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</w:tblGrid>
      <w:tr w:rsidR="00235A77" w:rsidRPr="007D1398">
        <w:trPr>
          <w:cantSplit/>
          <w:trHeight w:val="2156"/>
          <w:jc w:val="center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</w:tcPr>
          <w:p w:rsidR="00235A77" w:rsidRPr="007D1398" w:rsidRDefault="002421E4" w:rsidP="0024577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24C82B" wp14:editId="341FC947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A77" w:rsidRPr="007D1398" w:rsidRDefault="008D0740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 </w:t>
            </w:r>
            <w:r w:rsidR="00AE4D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МОРДОВСКО-ПИШЛИНСКОГО </w:t>
            </w:r>
            <w:r w:rsidR="006D58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СЕЛЬСКОГО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ПОСЕЛЕНИЯ </w:t>
            </w:r>
            <w:r w:rsidR="008F21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РУЗАЕВС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КОГО </w:t>
            </w:r>
          </w:p>
          <w:p w:rsidR="006D58DC" w:rsidRDefault="006D58DC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</w:t>
            </w:r>
            <w:r w:rsidR="00235A77" w:rsidRPr="007D13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МУНИЦИПАЛЬНОГО РАЙОНА </w:t>
            </w:r>
          </w:p>
          <w:p w:rsidR="00235A77" w:rsidRPr="007D1398" w:rsidRDefault="006D58DC" w:rsidP="006D58DC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</w:t>
            </w:r>
            <w:r w:rsidR="00077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РЕСПУБЛИКИ МОРДОВИЯ</w:t>
            </w:r>
          </w:p>
          <w:p w:rsidR="00235A77" w:rsidRPr="007D1398" w:rsidRDefault="00235A77" w:rsidP="0024577E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D0D78" w:rsidRPr="00BD0DFE" w:rsidRDefault="004D0D78" w:rsidP="004D0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0D78" w:rsidRPr="007D1398" w:rsidRDefault="004D0D78" w:rsidP="004D0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18FC" w:rsidRDefault="00ED5E7C" w:rsidP="00C71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</w:t>
      </w:r>
      <w:r w:rsidR="00C718FC">
        <w:rPr>
          <w:rFonts w:ascii="Times New Roman" w:hAnsi="Times New Roman" w:cs="Times New Roman"/>
          <w:sz w:val="24"/>
          <w:szCs w:val="24"/>
        </w:rPr>
        <w:t xml:space="preserve"> </w:t>
      </w:r>
      <w:r w:rsidR="00C718FC" w:rsidRPr="004713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 w:rsidR="00C718FC" w:rsidRPr="00471394">
        <w:rPr>
          <w:rFonts w:ascii="Times New Roman" w:hAnsi="Times New Roman" w:cs="Times New Roman"/>
          <w:sz w:val="24"/>
          <w:szCs w:val="24"/>
        </w:rPr>
        <w:t>.201</w:t>
      </w:r>
      <w:r w:rsidR="00C718FC">
        <w:rPr>
          <w:rFonts w:ascii="Times New Roman" w:hAnsi="Times New Roman" w:cs="Times New Roman"/>
          <w:sz w:val="24"/>
          <w:szCs w:val="24"/>
        </w:rPr>
        <w:t xml:space="preserve">9 </w:t>
      </w:r>
      <w:r w:rsidR="00C718FC" w:rsidRPr="00471394">
        <w:rPr>
          <w:rFonts w:ascii="Times New Roman" w:hAnsi="Times New Roman" w:cs="Times New Roman"/>
          <w:sz w:val="24"/>
          <w:szCs w:val="24"/>
        </w:rPr>
        <w:t>г</w:t>
      </w:r>
      <w:r w:rsidR="00C718FC">
        <w:rPr>
          <w:rFonts w:ascii="Times New Roman" w:hAnsi="Times New Roman" w:cs="Times New Roman"/>
          <w:sz w:val="24"/>
          <w:szCs w:val="24"/>
        </w:rPr>
        <w:t>.</w:t>
      </w:r>
      <w:r w:rsidR="00C718FC" w:rsidRPr="00471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C718FC" w:rsidRDefault="00C718FC" w:rsidP="00C718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50B03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A50B0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C718FC" w:rsidRDefault="00BD37B2" w:rsidP="00C718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Мордовско-Пишлин</w:t>
      </w:r>
      <w:r w:rsidR="00C718FC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C718FC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C718FC" w:rsidRPr="00A50B03">
        <w:rPr>
          <w:rFonts w:ascii="Times New Roman" w:hAnsi="Times New Roman" w:cs="Times New Roman"/>
          <w:sz w:val="26"/>
          <w:szCs w:val="26"/>
        </w:rPr>
        <w:t xml:space="preserve">Рузаевского </w:t>
      </w:r>
    </w:p>
    <w:p w:rsidR="00C718FC" w:rsidRPr="00A50B03" w:rsidRDefault="00C718FC" w:rsidP="00C718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Мордовия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от </w:t>
      </w:r>
      <w:r w:rsidR="00BD37B2">
        <w:rPr>
          <w:rFonts w:ascii="Times New Roman" w:hAnsi="Times New Roman" w:cs="Times New Roman"/>
          <w:sz w:val="26"/>
          <w:szCs w:val="26"/>
        </w:rPr>
        <w:t>20</w:t>
      </w:r>
      <w:r w:rsidRPr="00A50B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2018 г.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D37B2">
        <w:rPr>
          <w:rFonts w:ascii="Times New Roman" w:hAnsi="Times New Roman" w:cs="Times New Roman"/>
          <w:sz w:val="26"/>
          <w:szCs w:val="26"/>
        </w:rPr>
        <w:t>1</w:t>
      </w:r>
      <w:r w:rsidRPr="00A50B03">
        <w:rPr>
          <w:rFonts w:ascii="Times New Roman" w:hAnsi="Times New Roman" w:cs="Times New Roman"/>
          <w:sz w:val="26"/>
          <w:szCs w:val="26"/>
        </w:rPr>
        <w:t xml:space="preserve">  </w:t>
      </w:r>
    </w:p>
    <w:bookmarkEnd w:id="0"/>
    <w:p w:rsidR="00C718FC" w:rsidRPr="00155463" w:rsidRDefault="00C718FC" w:rsidP="00C718FC">
      <w:pPr>
        <w:rPr>
          <w:sz w:val="24"/>
          <w:szCs w:val="24"/>
        </w:rPr>
      </w:pPr>
    </w:p>
    <w:p w:rsidR="00C718FC" w:rsidRPr="006F56E3" w:rsidRDefault="00C718FC" w:rsidP="00C718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6E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6F56E3">
          <w:rPr>
            <w:rFonts w:ascii="Times New Roman" w:hAnsi="Times New Roman" w:cs="Times New Roman"/>
            <w:sz w:val="26"/>
            <w:szCs w:val="26"/>
          </w:rPr>
          <w:t>статьей 219</w:t>
        </w:r>
      </w:hyperlink>
      <w:r w:rsidRPr="006F56E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приказываю:</w:t>
      </w:r>
    </w:p>
    <w:p w:rsidR="00C718FC" w:rsidRPr="006477BA" w:rsidRDefault="00C718FC" w:rsidP="00C718FC">
      <w:pPr>
        <w:pStyle w:val="60"/>
        <w:numPr>
          <w:ilvl w:val="0"/>
          <w:numId w:val="3"/>
        </w:numPr>
        <w:shd w:val="clear" w:color="auto" w:fill="auto"/>
        <w:tabs>
          <w:tab w:val="left" w:pos="1065"/>
          <w:tab w:val="left" w:pos="3404"/>
        </w:tabs>
        <w:spacing w:after="0"/>
        <w:ind w:left="20" w:right="20" w:firstLine="700"/>
        <w:rPr>
          <w:b w:val="0"/>
          <w:color w:val="000000"/>
        </w:rPr>
      </w:pPr>
      <w:r w:rsidRPr="006F56E3">
        <w:rPr>
          <w:b w:val="0"/>
          <w:color w:val="000000"/>
        </w:rPr>
        <w:t xml:space="preserve">Внести в Порядок учета бюджетных и денежных обязательств получателей средств бюджета </w:t>
      </w:r>
      <w:proofErr w:type="spellStart"/>
      <w:r w:rsidR="00BD37B2">
        <w:rPr>
          <w:b w:val="0"/>
          <w:color w:val="000000"/>
        </w:rPr>
        <w:t>Мордовско-Пишлин</w:t>
      </w:r>
      <w:r>
        <w:rPr>
          <w:b w:val="0"/>
          <w:color w:val="000000"/>
        </w:rPr>
        <w:t>ского</w:t>
      </w:r>
      <w:proofErr w:type="spellEnd"/>
      <w:r w:rsidRPr="008B0F98">
        <w:rPr>
          <w:b w:val="0"/>
          <w:color w:val="000000"/>
        </w:rPr>
        <w:t xml:space="preserve"> сельского поселения</w:t>
      </w:r>
      <w:r>
        <w:rPr>
          <w:b w:val="0"/>
          <w:color w:val="000000"/>
        </w:rPr>
        <w:t xml:space="preserve"> </w:t>
      </w:r>
      <w:r w:rsidRPr="006F56E3">
        <w:rPr>
          <w:b w:val="0"/>
          <w:color w:val="000000"/>
        </w:rPr>
        <w:t xml:space="preserve">Рузаевского муниципального района Республики Мордовия, утвержденный </w:t>
      </w:r>
      <w:r>
        <w:rPr>
          <w:b w:val="0"/>
          <w:color w:val="000000"/>
        </w:rPr>
        <w:t xml:space="preserve">Постановлением </w:t>
      </w:r>
      <w:r w:rsidRPr="006F56E3">
        <w:rPr>
          <w:b w:val="0"/>
        </w:rPr>
        <w:t xml:space="preserve">Администрации </w:t>
      </w:r>
      <w:proofErr w:type="spellStart"/>
      <w:r w:rsidR="00E84935">
        <w:rPr>
          <w:b w:val="0"/>
          <w:color w:val="000000"/>
        </w:rPr>
        <w:t>Мордовско-Пишлинского</w:t>
      </w:r>
      <w:proofErr w:type="spellEnd"/>
      <w:r w:rsidRPr="00B650C9">
        <w:rPr>
          <w:b w:val="0"/>
        </w:rPr>
        <w:t xml:space="preserve"> сельского поселения</w:t>
      </w:r>
      <w:r>
        <w:rPr>
          <w:b w:val="0"/>
        </w:rPr>
        <w:t xml:space="preserve"> </w:t>
      </w:r>
      <w:r w:rsidRPr="006F56E3">
        <w:rPr>
          <w:b w:val="0"/>
        </w:rPr>
        <w:t xml:space="preserve">Рузаевского муниципального района от </w:t>
      </w:r>
      <w:r w:rsidR="00E84935">
        <w:rPr>
          <w:b w:val="0"/>
        </w:rPr>
        <w:t>20</w:t>
      </w:r>
      <w:r w:rsidRPr="006F56E3">
        <w:rPr>
          <w:b w:val="0"/>
        </w:rPr>
        <w:t xml:space="preserve"> </w:t>
      </w:r>
      <w:r>
        <w:rPr>
          <w:b w:val="0"/>
        </w:rPr>
        <w:t>сентября</w:t>
      </w:r>
      <w:r w:rsidRPr="006F56E3">
        <w:rPr>
          <w:b w:val="0"/>
        </w:rPr>
        <w:t xml:space="preserve"> 2018 г. № </w:t>
      </w:r>
      <w:r w:rsidR="00E84935">
        <w:rPr>
          <w:b w:val="0"/>
        </w:rPr>
        <w:t>21</w:t>
      </w:r>
      <w:r w:rsidRPr="006477BA">
        <w:rPr>
          <w:b w:val="0"/>
          <w:color w:val="000000"/>
        </w:rPr>
        <w:t>, следующие изменения:</w:t>
      </w:r>
    </w:p>
    <w:p w:rsidR="00C718FC" w:rsidRPr="006477BA" w:rsidRDefault="00C718FC" w:rsidP="00C718FC">
      <w:pPr>
        <w:widowControl w:val="0"/>
        <w:numPr>
          <w:ilvl w:val="0"/>
          <w:numId w:val="4"/>
        </w:numPr>
        <w:tabs>
          <w:tab w:val="left" w:pos="1065"/>
        </w:tabs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13:</w:t>
      </w:r>
    </w:p>
    <w:p w:rsidR="00C718FC" w:rsidRPr="006477BA" w:rsidRDefault="00C718FC" w:rsidP="00C718FC">
      <w:pPr>
        <w:widowControl w:val="0"/>
        <w:spacing w:after="0" w:line="320" w:lineRule="exact"/>
        <w:ind w:lef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вторую дополнить абзацами следующего содержания:</w:t>
      </w:r>
    </w:p>
    <w:p w:rsidR="00C718FC" w:rsidRPr="006477BA" w:rsidRDefault="00C718FC" w:rsidP="00C718FC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«наличие в Сведениях о бюджетном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2019 г. № </w:t>
      </w:r>
      <w:r w:rsidR="00895C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 (далее - Идентификатор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соглашения)), в случае, если по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контракту (контракту, договору, соглашению) осуществляются платежи, подлежащие казначейскому сопровождению в соответствии с подпунктом «б» пункта 3 Общих требований к установлению случаев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1268, </w:t>
      </w: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подпунктом «б</w:t>
      </w:r>
      <w:proofErr w:type="gram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&gt;&gt;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2018 г. № 275н;</w:t>
      </w:r>
    </w:p>
    <w:p w:rsidR="00C718FC" w:rsidRPr="006477BA" w:rsidRDefault="00C718FC" w:rsidP="00C718FC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соответствие указанного в Сведениях о бюджетном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vertAlign w:val="subscript"/>
          <w:lang w:eastAsia="ru-RU"/>
        </w:rPr>
        <w:t>: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обязательстве идентификатора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ного контракта (контракта, договора, соглашения), 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идентификатору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контракта (контракта, договора, соглашения), указанному в документе-основании.»;</w:t>
      </w:r>
      <w:proofErr w:type="gramEnd"/>
    </w:p>
    <w:p w:rsidR="00C718FC" w:rsidRPr="006477BA" w:rsidRDefault="00C718FC" w:rsidP="00C718FC">
      <w:pPr>
        <w:widowControl w:val="0"/>
        <w:spacing w:after="0" w:line="320" w:lineRule="exact"/>
        <w:ind w:left="20" w:right="20" w:firstLine="70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части третьей слова «абзацем восьмым» заменить словами «абзацем пятым части второй»;</w:t>
      </w:r>
    </w:p>
    <w:p w:rsidR="00C718FC" w:rsidRPr="006477BA" w:rsidRDefault="00C718FC" w:rsidP="00C718FC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дополнить частью четвертой следующего содержания:</w:t>
      </w:r>
    </w:p>
    <w:p w:rsidR="00C718FC" w:rsidRPr="006477BA" w:rsidRDefault="00C718FC" w:rsidP="00C718FC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-9 графы 2 Перечня, на предмет соблюдения запрета на финансовое обеспечение за счет средств бюджета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="00E84935" w:rsidRPr="00E8493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Мордовско-Пишлинского</w:t>
      </w:r>
      <w:proofErr w:type="spellEnd"/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кроме случаев, когда в целях </w:t>
      </w:r>
      <w:proofErr w:type="spellStart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софинансирования</w:t>
      </w:r>
      <w:proofErr w:type="spellEnd"/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</w:t>
      </w:r>
      <w:r w:rsidRPr="00592A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E84935" w:rsidRPr="00E8493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Мордовско-Пишлинского</w:t>
      </w:r>
      <w:proofErr w:type="spellEnd"/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3651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  <w:proofErr w:type="gramEnd"/>
    </w:p>
    <w:p w:rsidR="00C718FC" w:rsidRPr="00FE750E" w:rsidRDefault="00C718FC" w:rsidP="00C718FC">
      <w:pPr>
        <w:pStyle w:val="6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324" w:lineRule="exact"/>
        <w:ind w:left="20" w:firstLine="660"/>
        <w:rPr>
          <w:b w:val="0"/>
          <w:color w:val="000000"/>
        </w:rPr>
      </w:pPr>
      <w:r w:rsidRPr="00FE750E">
        <w:rPr>
          <w:b w:val="0"/>
          <w:color w:val="000000"/>
        </w:rPr>
        <w:t>в пункте 17:</w:t>
      </w:r>
    </w:p>
    <w:p w:rsidR="00C718FC" w:rsidRPr="00FE750E" w:rsidRDefault="00C718FC" w:rsidP="00C718FC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втором слова «абзацами пятым - седьмым, девятым» заменить словами «абзацами вторым - четвертым, шестым - восьмым части второй, части четвертой»;</w:t>
      </w:r>
      <w:proofErr w:type="gramEnd"/>
    </w:p>
    <w:p w:rsidR="00C718FC" w:rsidRPr="00FE750E" w:rsidRDefault="00C718FC" w:rsidP="00C718FC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абзаце третьем слова «абзацем восьмым» заменить словами «абзацем пятым части второй»;</w:t>
      </w:r>
    </w:p>
    <w:p w:rsidR="00C718FC" w:rsidRPr="00FE750E" w:rsidRDefault="00C718FC" w:rsidP="00C718FC">
      <w:pPr>
        <w:widowControl w:val="0"/>
        <w:numPr>
          <w:ilvl w:val="0"/>
          <w:numId w:val="4"/>
        </w:numPr>
        <w:tabs>
          <w:tab w:val="left" w:pos="982"/>
        </w:tabs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пункте 18:</w:t>
      </w:r>
    </w:p>
    <w:p w:rsidR="00C718FC" w:rsidRPr="00FE750E" w:rsidRDefault="00C718FC" w:rsidP="00C718FC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части второй слова «в абзаце первом» заменить словами «в части первой»;</w:t>
      </w:r>
    </w:p>
    <w:p w:rsidR="00C718FC" w:rsidRPr="00FE750E" w:rsidRDefault="00C718FC" w:rsidP="00C718FC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третью изложить в следующей редакции:</w:t>
      </w:r>
    </w:p>
    <w:p w:rsidR="00C718FC" w:rsidRPr="00FE750E" w:rsidRDefault="00C718FC" w:rsidP="00C718FC">
      <w:pPr>
        <w:widowControl w:val="0"/>
        <w:spacing w:after="0" w:line="324" w:lineRule="exact"/>
        <w:ind w:left="20" w:right="14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абзацем пятым части второй пункта 13 настоящего Порядка, орган, осуществляющий открытие и ведение лицевых счетов, направляет для сведения главному распорядителю средств бюджета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E84935" w:rsidRPr="00E8493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Мордовско-Пишлинского</w:t>
      </w:r>
      <w:proofErr w:type="spellEnd"/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 поселения</w:t>
      </w:r>
      <w:r w:rsidRPr="000007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Рузаевского муниципального района Республики Мордовия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в ведении которого находится получатель средств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бюджета, получателю средств 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бюджета</w:t>
      </w:r>
      <w:proofErr w:type="gramEnd"/>
      <w:r w:rsidRPr="00AB37C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E84935" w:rsidRPr="00E8493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Мордовско-Пишлинского</w:t>
      </w:r>
      <w:proofErr w:type="spellEnd"/>
      <w:r w:rsidRPr="00EE0ED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сельского поселения </w:t>
      </w:r>
      <w:r w:rsidRPr="004262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Рузаевского муниципального района Республики Мордовия </w:t>
      </w: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операций, предусмотренных настоящим пунктом</w:t>
      </w:r>
      <w:proofErr w:type="gramStart"/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.»;</w:t>
      </w:r>
      <w:proofErr w:type="gramEnd"/>
    </w:p>
    <w:p w:rsidR="00C718FC" w:rsidRDefault="00C718FC" w:rsidP="00C718FC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E750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часть четвертую исключить;</w:t>
      </w:r>
    </w:p>
    <w:p w:rsidR="00C718FC" w:rsidRDefault="00C718FC" w:rsidP="00C718FC">
      <w:pPr>
        <w:widowControl w:val="0"/>
        <w:spacing w:after="0" w:line="324" w:lineRule="exact"/>
        <w:ind w:left="20" w:firstLine="66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718FC" w:rsidRPr="005166AE" w:rsidRDefault="00C718FC" w:rsidP="00C718FC">
      <w:pPr>
        <w:widowControl w:val="0"/>
        <w:spacing w:after="0" w:line="260" w:lineRule="exac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4) </w:t>
      </w:r>
      <w:r w:rsidRPr="005166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строку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13 таблицы приложения 3 изложить в следующей редакции:</w:t>
      </w:r>
    </w:p>
    <w:p w:rsidR="00C718FC" w:rsidRPr="00155463" w:rsidRDefault="00C718FC" w:rsidP="00C71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4226"/>
        <w:gridCol w:w="5040"/>
      </w:tblGrid>
      <w:tr w:rsidR="00C718FC" w:rsidRPr="00422A30" w:rsidTr="004A30C7">
        <w:tc>
          <w:tcPr>
            <w:tcW w:w="454" w:type="dxa"/>
            <w:vMerge w:val="restart"/>
          </w:tcPr>
          <w:p w:rsidR="00C718FC" w:rsidRPr="00422A30" w:rsidRDefault="00C718FC" w:rsidP="004A30C7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546"/>
            <w:bookmarkEnd w:id="1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4226" w:type="dxa"/>
            <w:vMerge w:val="restart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" w:name="P547"/>
            <w:bookmarkEnd w:id="2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Документ, не определенный пунктами 3 - 12 настоящего перечня, в соответствии с которым возникает бюджетное обязательство получателя средств бюджета:</w:t>
            </w:r>
          </w:p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нормативный правовой акт, в соответствии с </w:t>
            </w: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которыми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proofErr w:type="spellStart"/>
            <w:r w:rsidR="00EA3408" w:rsidRPr="00EA3408">
              <w:rPr>
                <w:rFonts w:ascii="Times New Roman" w:hAnsi="Times New Roman" w:cs="Times New Roman"/>
                <w:sz w:val="25"/>
                <w:szCs w:val="25"/>
              </w:rPr>
              <w:t>Мордовско-Пишлинского</w:t>
            </w:r>
            <w:proofErr w:type="spellEnd"/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не направлены информация и документы по указанному договору для их включения в реестр контрактов;</w:t>
            </w:r>
          </w:p>
          <w:p w:rsidR="00C718FC" w:rsidRPr="00422A30" w:rsidRDefault="00C718FC" w:rsidP="004A30C7">
            <w:pPr>
              <w:widowControl w:val="0"/>
              <w:tabs>
                <w:tab w:val="left" w:pos="-3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извещение об осуществлении закупки финансовых услуг по предоставлению кредита для финансирования дефицита   бюджета </w:t>
            </w:r>
            <w:proofErr w:type="spellStart"/>
            <w:r w:rsidR="00EA3408" w:rsidRPr="00EA3408">
              <w:rPr>
                <w:rFonts w:ascii="Times New Roman" w:hAnsi="Times New Roman" w:cs="Times New Roman"/>
                <w:sz w:val="25"/>
                <w:szCs w:val="25"/>
              </w:rPr>
              <w:t>Мордовско-Пишлинского</w:t>
            </w:r>
            <w:proofErr w:type="spellEnd"/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C718FC" w:rsidRPr="00422A30" w:rsidRDefault="00C718FC" w:rsidP="004A30C7">
            <w:pPr>
              <w:widowControl w:val="0"/>
              <w:tabs>
                <w:tab w:val="right" w:pos="3620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-приглашение принять участие в определении исполнителя финансовых услуг по предоставлению кредита для финансирования дефицита бюджета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123DE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42629E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</w:t>
            </w:r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C718FC" w:rsidRPr="00422A30" w:rsidRDefault="00C718FC" w:rsidP="004A30C7">
            <w:pPr>
              <w:widowControl w:val="0"/>
              <w:tabs>
                <w:tab w:val="left" w:pos="477"/>
              </w:tabs>
              <w:spacing w:after="0" w:line="299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-муниципальный контракт (договор) на оказание финансовых услуг по предоставлению кредита для финансирования дефицита бюджета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22151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 (или) погашения государственных долговых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обязательств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сельского поселения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</w:t>
            </w:r>
          </w:p>
          <w:p w:rsidR="00C718FC" w:rsidRPr="00422A30" w:rsidRDefault="00C718FC" w:rsidP="004A30C7">
            <w:pPr>
              <w:tabs>
                <w:tab w:val="right" w:pos="3470"/>
              </w:tabs>
              <w:spacing w:line="240" w:lineRule="auto"/>
              <w:ind w:left="40" w:right="62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-муниципальный контракт (договор) на оказание получателям социальных выплат банковских услуг;</w:t>
            </w:r>
          </w:p>
          <w:p w:rsidR="00C718FC" w:rsidRPr="00422A30" w:rsidRDefault="00C718FC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-правовой акт, предусматривающий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из бюджета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денежных средств физическим и юридическим лицам из резервного фонда Главы на обеспечение непредвиденных расходов;</w:t>
            </w:r>
          </w:p>
          <w:p w:rsidR="00C718FC" w:rsidRPr="00422A30" w:rsidRDefault="00C718FC" w:rsidP="004A30C7">
            <w:pPr>
              <w:ind w:left="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договор (соглашение) о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предоставлении субсидии физическому лицу производителю товаров, работ, услуг, не являющемуся индивидуальным предпринимателем;</w:t>
            </w:r>
          </w:p>
          <w:p w:rsidR="00C718FC" w:rsidRPr="00422A30" w:rsidRDefault="00C718FC" w:rsidP="004A30C7">
            <w:pP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-договор на оказание услуг, выполнение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работ, заключенный получателем средств бюджета </w:t>
            </w:r>
            <w:proofErr w:type="spellStart"/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proofErr w:type="spellEnd"/>
            <w:r w:rsidRPr="002660C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сельского поселения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 физическим лицом, не являющимся индивидуальным предпринимателем;</w:t>
            </w:r>
          </w:p>
          <w:p w:rsidR="00C718FC" w:rsidRPr="00422A30" w:rsidRDefault="00C718FC" w:rsidP="004A30C7">
            <w:pPr>
              <w:ind w:right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-иной документ, в соответствии с которым возникает</w:t>
            </w:r>
            <w:r w:rsidRPr="00422A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бюджетное обязательство получателя средств бюджета</w:t>
            </w:r>
            <w:r>
              <w:t xml:space="preserve"> </w:t>
            </w:r>
            <w:r w:rsidR="00EA3408" w:rsidRPr="00EA340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Мордовско-Пишлинского</w:t>
            </w:r>
            <w:r w:rsidRPr="00DB7C3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A04B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Рузаевского муниципального района Республики Мордовия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Авансовый отчет (ф. 0504505)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выполненных работ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приема-передачи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об оказании услуг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на выдачу денежных средств под отчет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физического лица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Квитанция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Служебная записка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Счет-фактура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Товарная накладная (унифицированная форма N ТОРГ-12) (ф. 0330212)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Универсальный передаточный документ</w:t>
            </w:r>
          </w:p>
        </w:tc>
      </w:tr>
      <w:tr w:rsidR="00C718FC" w:rsidRPr="00422A30" w:rsidTr="004A30C7"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Чек</w:t>
            </w:r>
          </w:p>
        </w:tc>
      </w:tr>
      <w:tr w:rsidR="00C718FC" w:rsidRPr="00422A30" w:rsidTr="004A30C7">
        <w:trPr>
          <w:trHeight w:val="19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C718FC" w:rsidRPr="00422A30" w:rsidTr="004A30C7">
        <w:trPr>
          <w:trHeight w:val="25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 или иной документ, являющийся основанием для оплаты 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стойки</w:t>
            </w:r>
          </w:p>
        </w:tc>
      </w:tr>
      <w:tr w:rsidR="00C718FC" w:rsidRPr="00422A30" w:rsidTr="004A30C7">
        <w:trPr>
          <w:trHeight w:val="22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Платежный документ, необходимый для оплаты денежных обязательств и документ, подтверждающий возникновение денежных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C718FC" w:rsidRPr="00422A30" w:rsidTr="004A30C7">
        <w:trPr>
          <w:trHeight w:val="25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Договор на оказание услуг, выполнение работ, заключенный получателем средств бюджета </w:t>
            </w:r>
            <w:proofErr w:type="spellStart"/>
            <w:r w:rsidR="00EA3408" w:rsidRPr="00EA3408">
              <w:rPr>
                <w:rFonts w:ascii="Times New Roman" w:hAnsi="Times New Roman" w:cs="Times New Roman"/>
                <w:sz w:val="25"/>
                <w:szCs w:val="25"/>
              </w:rPr>
              <w:t>Мордовско-Пишлинского</w:t>
            </w:r>
            <w:proofErr w:type="spellEnd"/>
            <w:r w:rsidRPr="002660C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 физическим лицом, не являющимся индивидуальным предпринимателем (в случае осуществления авансовых платежей в соответствии с условиями договора)</w:t>
            </w:r>
          </w:p>
        </w:tc>
      </w:tr>
      <w:tr w:rsidR="00C718FC" w:rsidRPr="00422A30" w:rsidTr="004A30C7">
        <w:trPr>
          <w:trHeight w:val="19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Отчет о выполнении условий, установленных при предоставлении субсидии физическому лицу производителю товаров, работ, услуг, в соответствии с порядком (правилами) предоставления субсидии; реестр платежей к оплате, сформированный в соответствии с порядком (правилами) предоставления субсидии; документы, подтверждающие фактически произведенные расходы (недополученные доходы) в соответствии с порядком (правилами) предоставления субсидии;</w:t>
            </w:r>
            <w:proofErr w:type="gramEnd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заявка на перечисление субсидии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(при наличии)</w:t>
            </w:r>
          </w:p>
        </w:tc>
      </w:tr>
      <w:tr w:rsidR="00C718FC" w:rsidRPr="00422A30" w:rsidTr="004A30C7">
        <w:trPr>
          <w:trHeight w:val="6495"/>
        </w:trPr>
        <w:tc>
          <w:tcPr>
            <w:tcW w:w="454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C718FC" w:rsidRPr="00422A30" w:rsidRDefault="00C718FC" w:rsidP="004A30C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C718FC" w:rsidRPr="00422A30" w:rsidRDefault="00C718FC" w:rsidP="004A30C7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proofErr w:type="spellStart"/>
            <w:r w:rsidR="00EA3408" w:rsidRPr="00EA3408">
              <w:rPr>
                <w:rFonts w:ascii="Times New Roman" w:hAnsi="Times New Roman" w:cs="Times New Roman"/>
                <w:sz w:val="25"/>
                <w:szCs w:val="25"/>
              </w:rPr>
              <w:t>Мордовско-Пишлинского</w:t>
            </w:r>
            <w:proofErr w:type="spellEnd"/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C718FC" w:rsidRPr="008C746F" w:rsidRDefault="00C718FC" w:rsidP="00C718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C746F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Pr="004D0D78" w:rsidRDefault="00AE4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D78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4D0D78">
        <w:rPr>
          <w:rFonts w:ascii="Times New Roman" w:hAnsi="Times New Roman" w:cs="Times New Roman"/>
          <w:sz w:val="28"/>
          <w:szCs w:val="28"/>
        </w:rPr>
        <w:t>.</w:t>
      </w:r>
      <w:r w:rsidR="006D58DC" w:rsidRPr="004D0D7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D58DC" w:rsidRPr="004D0D78">
        <w:rPr>
          <w:rFonts w:ascii="Times New Roman" w:hAnsi="Times New Roman" w:cs="Times New Roman"/>
          <w:sz w:val="28"/>
          <w:szCs w:val="28"/>
        </w:rPr>
        <w:t>лав</w:t>
      </w:r>
      <w:r w:rsidRPr="004D0D7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D58DC" w:rsidRPr="004D0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D78"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</w:p>
    <w:p w:rsidR="00235A77" w:rsidRPr="007D1398" w:rsidRDefault="006D58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0D7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4452E" w:rsidRPr="004D0D78">
        <w:rPr>
          <w:rFonts w:ascii="Times New Roman" w:hAnsi="Times New Roman" w:cs="Times New Roman"/>
          <w:sz w:val="28"/>
          <w:szCs w:val="28"/>
        </w:rPr>
        <w:t xml:space="preserve">поселения                  </w:t>
      </w:r>
      <w:r w:rsidR="004D0D78">
        <w:rPr>
          <w:rFonts w:ascii="Times New Roman" w:hAnsi="Times New Roman" w:cs="Times New Roman"/>
          <w:sz w:val="28"/>
          <w:szCs w:val="28"/>
        </w:rPr>
        <w:t xml:space="preserve">        </w:t>
      </w:r>
      <w:r w:rsidR="0034452E" w:rsidRPr="004D0D7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35A77" w:rsidRPr="004D0D78">
        <w:rPr>
          <w:rFonts w:ascii="Times New Roman" w:hAnsi="Times New Roman" w:cs="Times New Roman"/>
          <w:sz w:val="28"/>
          <w:szCs w:val="28"/>
        </w:rPr>
        <w:t xml:space="preserve">    </w:t>
      </w:r>
      <w:r w:rsidR="00AE4D17" w:rsidRPr="004D0D78">
        <w:rPr>
          <w:rFonts w:ascii="Times New Roman" w:hAnsi="Times New Roman" w:cs="Times New Roman"/>
          <w:sz w:val="28"/>
          <w:szCs w:val="28"/>
        </w:rPr>
        <w:t xml:space="preserve">  Н.Я. Панюшкина</w:t>
      </w:r>
    </w:p>
    <w:p w:rsidR="00235A77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3445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52E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53E2" w:rsidRPr="007D1398" w:rsidRDefault="001A53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77" w:rsidRPr="007D1398" w:rsidRDefault="00235A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35A77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BFF"/>
    <w:multiLevelType w:val="multilevel"/>
    <w:tmpl w:val="57D01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C700F2"/>
    <w:multiLevelType w:val="multilevel"/>
    <w:tmpl w:val="207A3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D5"/>
    <w:rsid w:val="0006399B"/>
    <w:rsid w:val="00077A9A"/>
    <w:rsid w:val="000F3488"/>
    <w:rsid w:val="001438BA"/>
    <w:rsid w:val="001A53E2"/>
    <w:rsid w:val="001D0BEC"/>
    <w:rsid w:val="00235A77"/>
    <w:rsid w:val="002421E4"/>
    <w:rsid w:val="0024577E"/>
    <w:rsid w:val="002603B9"/>
    <w:rsid w:val="002A7EBB"/>
    <w:rsid w:val="002B7801"/>
    <w:rsid w:val="002D47E4"/>
    <w:rsid w:val="003173B8"/>
    <w:rsid w:val="0034452E"/>
    <w:rsid w:val="003D4BAF"/>
    <w:rsid w:val="004343A5"/>
    <w:rsid w:val="0044243F"/>
    <w:rsid w:val="00463AA5"/>
    <w:rsid w:val="004C4E49"/>
    <w:rsid w:val="004C7D37"/>
    <w:rsid w:val="004D0D78"/>
    <w:rsid w:val="004F00C9"/>
    <w:rsid w:val="004F27CA"/>
    <w:rsid w:val="00572962"/>
    <w:rsid w:val="005B3032"/>
    <w:rsid w:val="005D7FAF"/>
    <w:rsid w:val="005E1BBD"/>
    <w:rsid w:val="005F1AF2"/>
    <w:rsid w:val="00642DD5"/>
    <w:rsid w:val="00655E4E"/>
    <w:rsid w:val="006605FD"/>
    <w:rsid w:val="006C2120"/>
    <w:rsid w:val="006D58DC"/>
    <w:rsid w:val="006E65CE"/>
    <w:rsid w:val="007137AA"/>
    <w:rsid w:val="007976B9"/>
    <w:rsid w:val="007D1398"/>
    <w:rsid w:val="007D4200"/>
    <w:rsid w:val="00810AAB"/>
    <w:rsid w:val="00822FA4"/>
    <w:rsid w:val="00843EDE"/>
    <w:rsid w:val="00895CE3"/>
    <w:rsid w:val="008C361A"/>
    <w:rsid w:val="008D0740"/>
    <w:rsid w:val="008F0DBF"/>
    <w:rsid w:val="008F2162"/>
    <w:rsid w:val="00952BFF"/>
    <w:rsid w:val="009E63CB"/>
    <w:rsid w:val="00A075B4"/>
    <w:rsid w:val="00AC4122"/>
    <w:rsid w:val="00AE4D17"/>
    <w:rsid w:val="00B02FCA"/>
    <w:rsid w:val="00BB3118"/>
    <w:rsid w:val="00BD37B2"/>
    <w:rsid w:val="00BF50E2"/>
    <w:rsid w:val="00C02B8D"/>
    <w:rsid w:val="00C718FC"/>
    <w:rsid w:val="00C837E2"/>
    <w:rsid w:val="00CA3C8A"/>
    <w:rsid w:val="00CD7F91"/>
    <w:rsid w:val="00D57FBE"/>
    <w:rsid w:val="00D81D51"/>
    <w:rsid w:val="00D91184"/>
    <w:rsid w:val="00DD64F2"/>
    <w:rsid w:val="00E10719"/>
    <w:rsid w:val="00E37B88"/>
    <w:rsid w:val="00E50341"/>
    <w:rsid w:val="00E5290A"/>
    <w:rsid w:val="00E84935"/>
    <w:rsid w:val="00EA3408"/>
    <w:rsid w:val="00ED5E7C"/>
    <w:rsid w:val="00F57C78"/>
    <w:rsid w:val="00F7295C"/>
    <w:rsid w:val="00FB5606"/>
    <w:rsid w:val="00FB73CA"/>
    <w:rsid w:val="00F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C718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18FC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3">
    <w:name w:val="Знак"/>
    <w:basedOn w:val="a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a0"/>
    <w:link w:val="60"/>
    <w:rsid w:val="00C718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718FC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ECB31281443523EA2F87C12FD6AD603048002E6C39D01A208A08A23EEA4D0DF4D1988950ECa4U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 Владимир Игорьевич</dc:creator>
  <cp:lastModifiedBy>glava</cp:lastModifiedBy>
  <cp:revision>5</cp:revision>
  <cp:lastPrinted>2018-08-16T13:19:00Z</cp:lastPrinted>
  <dcterms:created xsi:type="dcterms:W3CDTF">2019-05-13T07:14:00Z</dcterms:created>
  <dcterms:modified xsi:type="dcterms:W3CDTF">2019-05-15T07:04:00Z</dcterms:modified>
</cp:coreProperties>
</file>