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7" w:rsidRDefault="00D84927">
      <w:r>
        <w:t> </w:t>
      </w:r>
    </w:p>
    <w:p w:rsidR="00D84927" w:rsidRDefault="00D84927" w:rsidP="008132A2">
      <w:pPr>
        <w:jc w:val="center"/>
        <w:rPr>
          <w:sz w:val="28"/>
          <w:szCs w:val="28"/>
        </w:rPr>
      </w:pPr>
    </w:p>
    <w:p w:rsidR="00792826" w:rsidRDefault="00D84927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D33F0A">
        <w:rPr>
          <w:sz w:val="28"/>
          <w:szCs w:val="28"/>
        </w:rPr>
        <w:t>МОРДОВСКО-ПИШЛИ</w:t>
      </w:r>
      <w:r w:rsidR="00AB7B9F" w:rsidRPr="00B11183">
        <w:rPr>
          <w:sz w:val="28"/>
          <w:szCs w:val="28"/>
        </w:rPr>
        <w:t>НСКОГО</w:t>
      </w:r>
    </w:p>
    <w:p w:rsidR="00D84927" w:rsidRPr="008132A2" w:rsidRDefault="00D84927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D84927" w:rsidRDefault="00D84927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D84927" w:rsidRDefault="00D84927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84927" w:rsidRDefault="00D84927" w:rsidP="00C60D7C">
      <w:pPr>
        <w:ind w:left="2832"/>
        <w:rPr>
          <w:sz w:val="28"/>
          <w:szCs w:val="28"/>
        </w:rPr>
      </w:pPr>
    </w:p>
    <w:p w:rsidR="00D84927" w:rsidRDefault="00D84927" w:rsidP="00C60D7C">
      <w:pPr>
        <w:ind w:firstLine="708"/>
        <w:jc w:val="both"/>
        <w:rPr>
          <w:sz w:val="28"/>
          <w:szCs w:val="28"/>
        </w:rPr>
      </w:pPr>
    </w:p>
    <w:p w:rsidR="00D84927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D84927" w:rsidRPr="00FE1DCA" w:rsidRDefault="00D84927" w:rsidP="00C60D7C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84927" w:rsidRDefault="00D73665" w:rsidP="00C60D7C">
      <w:pPr>
        <w:rPr>
          <w:sz w:val="28"/>
          <w:szCs w:val="28"/>
        </w:rPr>
      </w:pPr>
      <w:r>
        <w:rPr>
          <w:sz w:val="28"/>
          <w:szCs w:val="28"/>
        </w:rPr>
        <w:t>От 24 сентября</w:t>
      </w:r>
      <w:bookmarkStart w:id="0" w:name="_GoBack"/>
      <w:bookmarkEnd w:id="0"/>
      <w:r w:rsidR="00D84927">
        <w:rPr>
          <w:sz w:val="28"/>
          <w:szCs w:val="28"/>
        </w:rPr>
        <w:t xml:space="preserve"> </w:t>
      </w:r>
      <w:r w:rsidR="00D84927" w:rsidRPr="001E2DA9">
        <w:rPr>
          <w:sz w:val="28"/>
          <w:szCs w:val="28"/>
        </w:rPr>
        <w:t>201</w:t>
      </w:r>
      <w:r w:rsidR="00D84927">
        <w:rPr>
          <w:sz w:val="28"/>
          <w:szCs w:val="28"/>
        </w:rPr>
        <w:t>9</w:t>
      </w:r>
      <w:r w:rsidR="00D84927" w:rsidRPr="001E2DA9">
        <w:rPr>
          <w:sz w:val="28"/>
          <w:szCs w:val="28"/>
        </w:rPr>
        <w:t xml:space="preserve"> г.</w:t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 w:rsidRPr="001E2DA9">
        <w:rPr>
          <w:sz w:val="28"/>
          <w:szCs w:val="28"/>
        </w:rPr>
        <w:tab/>
      </w:r>
      <w:r w:rsidR="00D84927">
        <w:rPr>
          <w:sz w:val="28"/>
          <w:szCs w:val="28"/>
        </w:rPr>
        <w:t xml:space="preserve">                                   </w:t>
      </w:r>
      <w:r w:rsidR="00D33F0A">
        <w:rPr>
          <w:sz w:val="28"/>
          <w:szCs w:val="28"/>
        </w:rPr>
        <w:t xml:space="preserve">                       </w:t>
      </w:r>
      <w:r w:rsidR="00D84927">
        <w:rPr>
          <w:sz w:val="28"/>
          <w:szCs w:val="28"/>
        </w:rPr>
        <w:t xml:space="preserve"> </w:t>
      </w:r>
      <w:r w:rsidR="00D84927" w:rsidRPr="001E2DA9">
        <w:rPr>
          <w:sz w:val="28"/>
          <w:szCs w:val="28"/>
        </w:rPr>
        <w:t>№</w:t>
      </w:r>
      <w:r w:rsidR="00D33F0A">
        <w:rPr>
          <w:sz w:val="28"/>
          <w:szCs w:val="28"/>
        </w:rPr>
        <w:t xml:space="preserve"> 39/112</w:t>
      </w:r>
    </w:p>
    <w:p w:rsidR="00D84927" w:rsidRPr="009145CB" w:rsidRDefault="00D84927" w:rsidP="00C60D7C">
      <w:pPr>
        <w:pStyle w:val="2"/>
        <w:shd w:val="clear" w:color="auto" w:fill="FFFFFF"/>
        <w:spacing w:before="240" w:after="60"/>
        <w:ind w:firstLine="709"/>
        <w:jc w:val="center"/>
        <w:rPr>
          <w:b w:val="0"/>
          <w:bCs w:val="0"/>
        </w:rPr>
      </w:pPr>
    </w:p>
    <w:p w:rsidR="00D84927" w:rsidRPr="00F8711F" w:rsidRDefault="00D84927" w:rsidP="009145CB">
      <w:pPr>
        <w:pStyle w:val="2"/>
        <w:shd w:val="clear" w:color="auto" w:fill="FFFFFF"/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 w:rsidRPr="00F8711F">
        <w:rPr>
          <w:rFonts w:ascii="Times New Roman" w:hAnsi="Times New Roman" w:cs="Times New Roman"/>
          <w:caps/>
          <w:color w:val="000000"/>
          <w:sz w:val="28"/>
          <w:szCs w:val="28"/>
        </w:rPr>
        <w:t>"</w:t>
      </w:r>
    </w:p>
    <w:p w:rsidR="00D84927" w:rsidRPr="00C60D7C" w:rsidRDefault="00D84927">
      <w:pPr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Pr="00C60D7C" w:rsidRDefault="00D84927">
      <w:pPr>
        <w:jc w:val="right"/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Pr="004B2893" w:rsidRDefault="00D84927" w:rsidP="00C60D7C">
      <w:pPr>
        <w:shd w:val="clear" w:color="auto" w:fill="FFFFFF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 соответствии с главой 31 </w:t>
      </w:r>
      <w:hyperlink r:id="rId5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Совет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="00AB7B9F" w:rsidRPr="00843D94">
        <w:rPr>
          <w:sz w:val="28"/>
          <w:szCs w:val="28"/>
        </w:rPr>
        <w:t>нского</w:t>
      </w:r>
      <w:proofErr w:type="spellEnd"/>
      <w:r w:rsidRPr="004B2893">
        <w:rPr>
          <w:color w:val="000000"/>
          <w:sz w:val="28"/>
          <w:szCs w:val="28"/>
        </w:rPr>
        <w:t xml:space="preserve"> сельского поселения решил: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 1. Ввести на территории </w:t>
      </w:r>
      <w:proofErr w:type="spellStart"/>
      <w:r w:rsidR="00D33F0A">
        <w:rPr>
          <w:sz w:val="28"/>
          <w:szCs w:val="28"/>
        </w:rPr>
        <w:t>Мордовско-Пишли</w:t>
      </w:r>
      <w:r w:rsidR="00AB7B9F" w:rsidRPr="00843D94">
        <w:rPr>
          <w:sz w:val="28"/>
          <w:szCs w:val="28"/>
        </w:rPr>
        <w:t>нского</w:t>
      </w:r>
      <w:proofErr w:type="spellEnd"/>
      <w:r w:rsidRPr="004B2893"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</w:t>
      </w:r>
      <w:r w:rsidRPr="00C60D7C">
        <w:rPr>
          <w:color w:val="000000"/>
          <w:sz w:val="28"/>
          <w:szCs w:val="28"/>
        </w:rPr>
        <w:t>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4. Установить, что налоговая база определяется как кадастровая стоимость земельных участков, признаваемых объектом налогообложен</w:t>
      </w:r>
      <w:r w:rsidR="005C3314">
        <w:rPr>
          <w:color w:val="000000"/>
          <w:sz w:val="28"/>
          <w:szCs w:val="28"/>
        </w:rPr>
        <w:t>ия в соответствии со статьей 389</w:t>
      </w:r>
      <w:r w:rsidRPr="00C60D7C">
        <w:rPr>
          <w:color w:val="000000"/>
          <w:sz w:val="28"/>
          <w:szCs w:val="28"/>
        </w:rPr>
        <w:t xml:space="preserve"> </w:t>
      </w:r>
      <w:hyperlink r:id="rId6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и определяется в отношении каждого земельного участк</w:t>
      </w:r>
      <w:r w:rsidR="005C3314">
        <w:rPr>
          <w:color w:val="000000"/>
          <w:sz w:val="28"/>
          <w:szCs w:val="28"/>
        </w:rPr>
        <w:t>а как его кадастровая стоимость, в</w:t>
      </w:r>
      <w:r w:rsidR="005C3314" w:rsidRPr="005C3314">
        <w:rPr>
          <w:color w:val="000000"/>
          <w:sz w:val="28"/>
          <w:szCs w:val="28"/>
        </w:rPr>
        <w:t>несенная в Единый государственный реестр недвижимости и подлежащая применению с 1 января года, являющегося налоговым</w:t>
      </w:r>
      <w:r w:rsidRPr="00C60D7C"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   </w:t>
      </w:r>
      <w:r w:rsidR="005C3314" w:rsidRPr="005C3314">
        <w:rPr>
          <w:color w:val="000000"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C60D7C">
        <w:rPr>
          <w:color w:val="000000"/>
          <w:sz w:val="28"/>
          <w:szCs w:val="28"/>
        </w:rPr>
        <w:t>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б) </w:t>
      </w:r>
      <w:r w:rsidR="005C3314" w:rsidRPr="005C3314">
        <w:rPr>
          <w:color w:val="000000"/>
          <w:sz w:val="28"/>
          <w:szCs w:val="28"/>
        </w:rPr>
        <w:t>инвалидов I и II групп инвалидности</w:t>
      </w:r>
      <w:r w:rsidRPr="00C60D7C">
        <w:rPr>
          <w:color w:val="000000"/>
          <w:sz w:val="28"/>
          <w:szCs w:val="28"/>
        </w:rPr>
        <w:t>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в) </w:t>
      </w:r>
      <w:r w:rsidR="005C3314" w:rsidRPr="005C3314">
        <w:rPr>
          <w:color w:val="000000"/>
          <w:sz w:val="28"/>
          <w:szCs w:val="28"/>
        </w:rPr>
        <w:t>инвалидов с детства, детей-инвалидов</w:t>
      </w:r>
      <w:r w:rsidRPr="00C60D7C">
        <w:rPr>
          <w:color w:val="000000"/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7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социальной защите граждан, подвергшихся воздействию радиации вследствие катастрофы на Чернобыльской АЭС"</w:t>
        </w:r>
      </w:hyperlink>
      <w:r w:rsidRPr="00C60D7C">
        <w:rPr>
          <w:sz w:val="28"/>
          <w:szCs w:val="28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hyperlink r:id="rId8" w:history="1">
        <w:r w:rsidRPr="00C60D7C">
          <w:rPr>
            <w:rStyle w:val="a3"/>
            <w:color w:val="auto"/>
            <w:sz w:val="28"/>
            <w:szCs w:val="28"/>
            <w:u w:val="none"/>
          </w:rPr>
          <w:t xml:space="preserve">"О </w:t>
        </w:r>
        <w:r w:rsidRPr="00C60D7C">
          <w:rPr>
            <w:rStyle w:val="a3"/>
            <w:color w:val="auto"/>
            <w:sz w:val="28"/>
            <w:szCs w:val="28"/>
            <w:u w:val="none"/>
          </w:rPr>
          <w:lastRenderedPageBreak/>
          <w:t xml:space="preserve">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Pr="00C60D7C">
          <w:rPr>
            <w:rStyle w:val="a3"/>
            <w:color w:val="auto"/>
            <w:sz w:val="28"/>
            <w:szCs w:val="28"/>
            <w:u w:val="none"/>
          </w:rPr>
          <w:t>Теча</w:t>
        </w:r>
        <w:proofErr w:type="spellEnd"/>
        <w:r w:rsidRPr="00C60D7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C60D7C"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9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60D7C">
        <w:rPr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5C3314">
        <w:rPr>
          <w:color w:val="000000"/>
          <w:sz w:val="28"/>
          <w:szCs w:val="28"/>
        </w:rPr>
        <w:t>ое оружие и космическую технику;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C33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C3314">
        <w:rPr>
          <w:color w:val="000000"/>
          <w:sz w:val="28"/>
          <w:szCs w:val="28"/>
        </w:rPr>
        <w:t xml:space="preserve">пенсионеров, получающих пенсии, назначаемые в порядке, установленном пенсионным законодательством, а также лиц, достигших возраста </w:t>
      </w:r>
      <w:r w:rsidRPr="003C3EA8">
        <w:rPr>
          <w:color w:val="000000"/>
          <w:sz w:val="28"/>
          <w:szCs w:val="28"/>
        </w:rPr>
        <w:t>60 и 55</w:t>
      </w:r>
      <w:r w:rsidRPr="005C3314">
        <w:rPr>
          <w:color w:val="000000"/>
          <w:sz w:val="28"/>
          <w:szCs w:val="28"/>
        </w:rPr>
        <w:t xml:space="preserve">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C3314">
        <w:rPr>
          <w:color w:val="000000"/>
          <w:sz w:val="28"/>
          <w:szCs w:val="28"/>
        </w:rPr>
        <w:t xml:space="preserve">) физических лиц, соответствующих условиям, необходимым для назначения пенсии в соответствии с </w:t>
      </w:r>
      <w:hyperlink r:id="rId10" w:anchor="/document/77669661/entry/209" w:history="1">
        <w:r w:rsidRPr="005C3314">
          <w:rPr>
            <w:color w:val="000000"/>
            <w:sz w:val="28"/>
            <w:szCs w:val="28"/>
          </w:rPr>
          <w:t>законодательством</w:t>
        </w:r>
      </w:hyperlink>
      <w:r w:rsidRPr="005C3314"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3314">
        <w:rPr>
          <w:color w:val="000000"/>
          <w:sz w:val="28"/>
          <w:szCs w:val="28"/>
        </w:rPr>
        <w:t>) физических лиц, имеющих трех и более несовершеннолетних детей.</w:t>
      </w:r>
    </w:p>
    <w:p w:rsidR="00D84927" w:rsidRPr="00F817EE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     </w:t>
      </w:r>
      <w:r w:rsidRPr="00F817EE">
        <w:rPr>
          <w:color w:val="000000"/>
          <w:sz w:val="28"/>
          <w:szCs w:val="28"/>
        </w:rPr>
        <w:t>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r w:rsidR="00F817EE" w:rsidRPr="00F817EE">
        <w:t xml:space="preserve"> </w:t>
      </w:r>
      <w:hyperlink r:id="rId11" w:anchor="/document/71942856/entry/1000" w:history="1">
        <w:r w:rsidR="00F817EE" w:rsidRPr="00F817EE">
          <w:rPr>
            <w:color w:val="000000"/>
            <w:sz w:val="28"/>
            <w:szCs w:val="28"/>
          </w:rPr>
          <w:t>Форма</w:t>
        </w:r>
      </w:hyperlink>
      <w:r w:rsidR="00F817EE" w:rsidRPr="00F817EE"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8248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60D7C">
        <w:rPr>
          <w:color w:val="000000"/>
          <w:sz w:val="28"/>
          <w:szCs w:val="28"/>
        </w:rPr>
        <w:t xml:space="preserve">5. Налоговым периодом признается </w:t>
      </w:r>
      <w:r w:rsidR="0082487C" w:rsidRPr="0082487C">
        <w:rPr>
          <w:color w:val="000000"/>
          <w:sz w:val="28"/>
          <w:szCs w:val="28"/>
        </w:rPr>
        <w:t>календарный год</w:t>
      </w:r>
      <w:r w:rsidRPr="00C60D7C">
        <w:rPr>
          <w:color w:val="000000"/>
          <w:sz w:val="28"/>
          <w:szCs w:val="28"/>
        </w:rPr>
        <w:t>.</w:t>
      </w:r>
      <w:r w:rsidR="0082487C" w:rsidRPr="0082487C">
        <w:t xml:space="preserve"> </w:t>
      </w:r>
    </w:p>
    <w:p w:rsidR="00D84927" w:rsidRPr="0082487C" w:rsidRDefault="0082487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487C"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</w:t>
      </w:r>
      <w:r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1) 0,3 процента в отношении земельных участков: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 w:rsidR="0082487C" w:rsidRPr="007E4E93">
        <w:rPr>
          <w:color w:val="000000"/>
          <w:sz w:val="28"/>
          <w:szCs w:val="28"/>
        </w:rPr>
        <w:t>приобретенных (предоставленных)</w:t>
      </w:r>
      <w:r w:rsidRPr="00C60D7C">
        <w:rPr>
          <w:color w:val="000000"/>
          <w:sz w:val="28"/>
          <w:szCs w:val="28"/>
        </w:rPr>
        <w:t xml:space="preserve"> для жилищного строительства;</w:t>
      </w:r>
    </w:p>
    <w:p w:rsidR="00D84927" w:rsidRPr="007E4E93" w:rsidRDefault="00D84927" w:rsidP="00C60D7C">
      <w:pPr>
        <w:ind w:firstLine="567"/>
        <w:jc w:val="both"/>
        <w:rPr>
          <w:sz w:val="28"/>
          <w:szCs w:val="28"/>
        </w:rPr>
      </w:pPr>
      <w:bookmarkStart w:id="1" w:name="sub_6014"/>
      <w:r w:rsidRPr="007E4E9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4927" w:rsidRPr="00C60D7C" w:rsidRDefault="00D84927" w:rsidP="00C60D7C">
      <w:pPr>
        <w:ind w:firstLine="567"/>
        <w:jc w:val="both"/>
        <w:rPr>
          <w:sz w:val="28"/>
          <w:szCs w:val="28"/>
        </w:rPr>
      </w:pPr>
      <w:bookmarkStart w:id="2" w:name="sub_6015"/>
      <w:bookmarkEnd w:id="1"/>
      <w:r w:rsidRPr="007E4E93">
        <w:rPr>
          <w:sz w:val="28"/>
          <w:szCs w:val="28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2"/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D84927" w:rsidRPr="00D1705D" w:rsidRDefault="00D84927" w:rsidP="00A5422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05D">
        <w:rPr>
          <w:sz w:val="28"/>
          <w:szCs w:val="28"/>
        </w:rPr>
        <w:t xml:space="preserve">7. </w:t>
      </w:r>
      <w:r w:rsidR="00D1705D" w:rsidRPr="00D1705D">
        <w:rPr>
          <w:sz w:val="28"/>
          <w:szCs w:val="28"/>
        </w:rPr>
        <w:t>Установить, что для организаций и физических лиц, имеющих в собственности земельные участки, являющиеся объекто</w:t>
      </w:r>
      <w:r w:rsidR="0055791C">
        <w:rPr>
          <w:sz w:val="28"/>
          <w:szCs w:val="28"/>
        </w:rPr>
        <w:t>м налогообложения на территории</w:t>
      </w:r>
      <w:r w:rsidR="00F22DAC">
        <w:rPr>
          <w:sz w:val="28"/>
          <w:szCs w:val="28"/>
        </w:rPr>
        <w:t xml:space="preserve"> сельского поселения</w:t>
      </w:r>
      <w:r w:rsidR="00D1705D" w:rsidRPr="00D1705D">
        <w:rPr>
          <w:sz w:val="28"/>
          <w:szCs w:val="28"/>
        </w:rPr>
        <w:t xml:space="preserve">, льготы, установленные в соответствии со </w:t>
      </w:r>
      <w:hyperlink r:id="rId12" w:anchor="/document/10900200/entry/395" w:history="1">
        <w:r w:rsidR="00D1705D" w:rsidRPr="00D1705D">
          <w:rPr>
            <w:sz w:val="28"/>
            <w:szCs w:val="28"/>
          </w:rPr>
          <w:t>статьей 395</w:t>
        </w:r>
      </w:hyperlink>
      <w:r w:rsidR="00D1705D" w:rsidRPr="00D1705D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D84927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D84927" w:rsidRDefault="00E00EE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D1705D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D84927" w:rsidRPr="00F22DAC" w:rsidRDefault="00E00EEC" w:rsidP="00C60D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F22DAC">
        <w:rPr>
          <w:sz w:val="28"/>
          <w:szCs w:val="28"/>
        </w:rPr>
        <w:t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исчисляются как одна четвертая соответствующей налоговой ставки процентной доли кадастровой стоимости земельного участка</w:t>
      </w:r>
      <w:r w:rsidR="000E3CBB">
        <w:rPr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CBB"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D84927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0</w:t>
      </w:r>
      <w:r w:rsidR="00D84927" w:rsidRPr="000E3CBB">
        <w:rPr>
          <w:sz w:val="28"/>
          <w:szCs w:val="28"/>
        </w:rPr>
        <w:t xml:space="preserve"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3" w:history="1">
        <w:r w:rsidR="00D84927" w:rsidRPr="000E3CBB">
          <w:rPr>
            <w:sz w:val="28"/>
            <w:szCs w:val="28"/>
          </w:rPr>
          <w:t>заявление</w:t>
        </w:r>
      </w:hyperlink>
      <w:r w:rsidR="00D84927" w:rsidRPr="000E3CBB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4" w:history="1">
        <w:r w:rsidR="00D84927" w:rsidRPr="000E3CBB">
          <w:rPr>
            <w:sz w:val="28"/>
            <w:szCs w:val="28"/>
          </w:rPr>
          <w:t>документы</w:t>
        </w:r>
      </w:hyperlink>
      <w:r w:rsidR="00D84927" w:rsidRPr="000E3CBB">
        <w:rPr>
          <w:sz w:val="28"/>
          <w:szCs w:val="28"/>
        </w:rPr>
        <w:t>, подтверждающие право налогоплательщика на налоговую льготу</w:t>
      </w:r>
      <w:r w:rsidR="000E3CBB">
        <w:rPr>
          <w:sz w:val="28"/>
          <w:szCs w:val="28"/>
        </w:rPr>
        <w:t>.</w:t>
      </w:r>
      <w:r w:rsidR="00D84927" w:rsidRPr="00C60D7C">
        <w:rPr>
          <w:color w:val="000000"/>
          <w:sz w:val="28"/>
          <w:szCs w:val="28"/>
        </w:rPr>
        <w:t xml:space="preserve"> </w:t>
      </w:r>
    </w:p>
    <w:p w:rsidR="00A67968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1</w:t>
      </w:r>
      <w:r w:rsidR="00D84927">
        <w:rPr>
          <w:color w:val="000000"/>
          <w:sz w:val="28"/>
          <w:szCs w:val="28"/>
        </w:rPr>
        <w:t xml:space="preserve">. </w:t>
      </w:r>
      <w:r w:rsidR="000E3CBB" w:rsidRPr="000E3CBB"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</w:t>
      </w:r>
      <w:r w:rsidR="00A67968">
        <w:rPr>
          <w:sz w:val="28"/>
          <w:szCs w:val="28"/>
        </w:rPr>
        <w:t xml:space="preserve">путем опубликования </w:t>
      </w:r>
      <w:r w:rsidR="000E3CBB" w:rsidRPr="000E3CBB">
        <w:rPr>
          <w:sz w:val="28"/>
          <w:szCs w:val="28"/>
        </w:rPr>
        <w:t>в</w:t>
      </w:r>
      <w:r w:rsidR="00A67968">
        <w:rPr>
          <w:sz w:val="28"/>
          <w:szCs w:val="28"/>
        </w:rPr>
        <w:t xml:space="preserve"> составе информационных ресурсов сельского поселения.</w:t>
      </w:r>
      <w:r w:rsidR="000E3CBB" w:rsidRPr="000E3CBB">
        <w:rPr>
          <w:sz w:val="28"/>
          <w:szCs w:val="28"/>
        </w:rPr>
        <w:t xml:space="preserve"> </w:t>
      </w:r>
    </w:p>
    <w:p w:rsidR="00C65EBA" w:rsidRDefault="00E53EE6" w:rsidP="00C65EBA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2</w:t>
      </w:r>
      <w:r w:rsidR="00D84927" w:rsidRPr="00C60D7C">
        <w:rPr>
          <w:color w:val="000000"/>
          <w:sz w:val="28"/>
          <w:szCs w:val="28"/>
        </w:rPr>
        <w:t xml:space="preserve">. </w:t>
      </w:r>
      <w:r w:rsidR="00C65EBA" w:rsidRPr="006B63A6">
        <w:rPr>
          <w:sz w:val="28"/>
          <w:szCs w:val="28"/>
        </w:rPr>
        <w:t>Признать утратившим силу:</w:t>
      </w:r>
    </w:p>
    <w:p w:rsidR="00C65EBA" w:rsidRPr="00314E12" w:rsidRDefault="00C65EBA" w:rsidP="00C65EBA">
      <w:pPr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="00AB7B9F"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</w:t>
      </w:r>
      <w:r w:rsidR="00F92AC0">
        <w:rPr>
          <w:bCs/>
          <w:sz w:val="28"/>
          <w:szCs w:val="28"/>
        </w:rPr>
        <w:t>овета</w:t>
      </w:r>
      <w:r w:rsidR="00792826"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AB7B9F"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C65EB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="00AB7B9F"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 w:rsidR="00AB7B9F">
        <w:rPr>
          <w:bCs/>
          <w:sz w:val="28"/>
          <w:szCs w:val="28"/>
        </w:rPr>
        <w:t>22</w:t>
      </w:r>
      <w:r w:rsidRPr="00314E12">
        <w:rPr>
          <w:bCs/>
          <w:sz w:val="28"/>
          <w:szCs w:val="28"/>
        </w:rPr>
        <w:t xml:space="preserve"> </w:t>
      </w:r>
      <w:r w:rsidR="00F92AC0">
        <w:rPr>
          <w:bCs/>
          <w:sz w:val="28"/>
          <w:szCs w:val="28"/>
        </w:rPr>
        <w:t>сентября</w:t>
      </w:r>
      <w:r w:rsidRPr="00314E12">
        <w:rPr>
          <w:bCs/>
          <w:sz w:val="28"/>
          <w:szCs w:val="28"/>
        </w:rPr>
        <w:t xml:space="preserve"> 20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AB7B9F">
        <w:rPr>
          <w:bCs/>
          <w:sz w:val="28"/>
          <w:szCs w:val="28"/>
        </w:rPr>
        <w:t>26/112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AB7B9F" w:rsidRPr="00843D94">
        <w:rPr>
          <w:sz w:val="28"/>
          <w:szCs w:val="28"/>
        </w:rPr>
        <w:t>Мордовско-</w:t>
      </w:r>
      <w:r w:rsidR="00D33F0A">
        <w:rPr>
          <w:sz w:val="28"/>
          <w:szCs w:val="28"/>
        </w:rPr>
        <w:lastRenderedPageBreak/>
        <w:t>Пишли</w:t>
      </w:r>
      <w:r w:rsidR="00AB7B9F"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 w:rsidR="007E09CF">
        <w:rPr>
          <w:bCs/>
          <w:sz w:val="28"/>
          <w:szCs w:val="28"/>
        </w:rPr>
        <w:t>с</w:t>
      </w:r>
      <w:r w:rsidR="00F92AC0">
        <w:rPr>
          <w:bCs/>
          <w:sz w:val="28"/>
          <w:szCs w:val="28"/>
        </w:rPr>
        <w:t>овета</w:t>
      </w:r>
      <w:r w:rsidRPr="00314E12">
        <w:rPr>
          <w:bCs/>
          <w:sz w:val="28"/>
          <w:szCs w:val="28"/>
        </w:rPr>
        <w:t xml:space="preserve"> 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 w:rsidR="00AB7B9F"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55791C" w:rsidRDefault="00AB7B9F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27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21/111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AB7B9F" w:rsidRDefault="00AB7B9F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AB7B9F" w:rsidRDefault="00AB7B9F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63/148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AB7B9F" w:rsidRDefault="00AB7B9F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26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16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54/145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AB7B9F" w:rsidRDefault="00AB7B9F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26/66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D33F0A">
        <w:rPr>
          <w:sz w:val="28"/>
          <w:szCs w:val="28"/>
        </w:rPr>
        <w:t>Мордовско-Пишли</w:t>
      </w:r>
      <w:r w:rsidRPr="00843D94">
        <w:rPr>
          <w:sz w:val="28"/>
          <w:szCs w:val="28"/>
        </w:rPr>
        <w:t>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9/29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E53EE6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3</w:t>
      </w:r>
      <w:r w:rsidR="00D84927">
        <w:rPr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="00D84927" w:rsidRPr="00573990">
        <w:rPr>
          <w:sz w:val="28"/>
          <w:szCs w:val="28"/>
        </w:rPr>
        <w:t>.</w:t>
      </w:r>
    </w:p>
    <w:p w:rsidR="00D84927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C60D7C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33F0A" w:rsidRDefault="00D33F0A" w:rsidP="00F8711F">
      <w:pPr>
        <w:jc w:val="both"/>
        <w:rPr>
          <w:sz w:val="28"/>
          <w:szCs w:val="28"/>
        </w:rPr>
      </w:pPr>
    </w:p>
    <w:p w:rsidR="00D33F0A" w:rsidRDefault="00D33F0A" w:rsidP="00F8711F">
      <w:pPr>
        <w:jc w:val="both"/>
        <w:rPr>
          <w:sz w:val="28"/>
          <w:szCs w:val="28"/>
        </w:rPr>
      </w:pPr>
    </w:p>
    <w:p w:rsidR="00D33F0A" w:rsidRDefault="00D33F0A" w:rsidP="00F8711F">
      <w:pPr>
        <w:jc w:val="both"/>
        <w:rPr>
          <w:sz w:val="28"/>
          <w:szCs w:val="28"/>
        </w:rPr>
      </w:pPr>
    </w:p>
    <w:p w:rsidR="00D33F0A" w:rsidRDefault="00D33F0A" w:rsidP="00F8711F">
      <w:pPr>
        <w:jc w:val="both"/>
        <w:rPr>
          <w:sz w:val="28"/>
          <w:szCs w:val="28"/>
        </w:rPr>
      </w:pPr>
    </w:p>
    <w:p w:rsidR="00591859" w:rsidRDefault="00591859" w:rsidP="00F8711F">
      <w:pPr>
        <w:jc w:val="both"/>
        <w:rPr>
          <w:sz w:val="28"/>
          <w:szCs w:val="28"/>
        </w:rPr>
      </w:pPr>
    </w:p>
    <w:p w:rsidR="00591859" w:rsidRDefault="00591859" w:rsidP="00F8711F">
      <w:pPr>
        <w:jc w:val="both"/>
        <w:rPr>
          <w:sz w:val="28"/>
          <w:szCs w:val="28"/>
        </w:rPr>
      </w:pPr>
    </w:p>
    <w:p w:rsidR="00591859" w:rsidRDefault="00591859" w:rsidP="00F8711F">
      <w:pPr>
        <w:jc w:val="both"/>
        <w:rPr>
          <w:sz w:val="28"/>
          <w:szCs w:val="28"/>
        </w:rPr>
      </w:pPr>
    </w:p>
    <w:p w:rsidR="00CA5FC8" w:rsidRDefault="00CA5FC8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               Т.М. </w:t>
      </w:r>
      <w:proofErr w:type="spellStart"/>
      <w:r>
        <w:rPr>
          <w:sz w:val="28"/>
          <w:szCs w:val="28"/>
        </w:rPr>
        <w:t>Ломаткина</w:t>
      </w:r>
      <w:proofErr w:type="spellEnd"/>
    </w:p>
    <w:p w:rsidR="00D84927" w:rsidRPr="00573990" w:rsidRDefault="00CA5FC8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по работе в Совете</w:t>
      </w:r>
      <w:r w:rsidR="00D84927" w:rsidRPr="00B3088E">
        <w:rPr>
          <w:sz w:val="28"/>
          <w:szCs w:val="28"/>
        </w:rPr>
        <w:t xml:space="preserve">                      </w:t>
      </w:r>
      <w:r w:rsidR="00266870">
        <w:rPr>
          <w:sz w:val="28"/>
          <w:szCs w:val="28"/>
        </w:rPr>
        <w:tab/>
      </w:r>
      <w:r w:rsidR="00266870">
        <w:rPr>
          <w:sz w:val="28"/>
          <w:szCs w:val="28"/>
        </w:rPr>
        <w:tab/>
      </w:r>
      <w:r w:rsidR="00266870">
        <w:rPr>
          <w:sz w:val="28"/>
          <w:szCs w:val="28"/>
        </w:rPr>
        <w:tab/>
      </w:r>
      <w:r w:rsidR="00266870">
        <w:rPr>
          <w:sz w:val="28"/>
          <w:szCs w:val="28"/>
        </w:rPr>
        <w:tab/>
      </w:r>
      <w:r w:rsidR="00266870">
        <w:rPr>
          <w:sz w:val="28"/>
          <w:szCs w:val="28"/>
        </w:rPr>
        <w:tab/>
      </w:r>
      <w:r w:rsidR="00266870">
        <w:rPr>
          <w:sz w:val="28"/>
          <w:szCs w:val="28"/>
        </w:rPr>
        <w:tab/>
      </w:r>
      <w:r w:rsidR="00D84927">
        <w:rPr>
          <w:sz w:val="28"/>
          <w:szCs w:val="28"/>
        </w:rPr>
        <w:t xml:space="preserve"> </w:t>
      </w:r>
    </w:p>
    <w:sectPr w:rsidR="00D84927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40"/>
    <w:rsid w:val="00090603"/>
    <w:rsid w:val="000E3CBB"/>
    <w:rsid w:val="001E2DA9"/>
    <w:rsid w:val="00205974"/>
    <w:rsid w:val="002221F7"/>
    <w:rsid w:val="0022495C"/>
    <w:rsid w:val="00266870"/>
    <w:rsid w:val="003C3EA8"/>
    <w:rsid w:val="003E1A00"/>
    <w:rsid w:val="003F0F48"/>
    <w:rsid w:val="0044478C"/>
    <w:rsid w:val="004B2893"/>
    <w:rsid w:val="004B6DDE"/>
    <w:rsid w:val="0055791C"/>
    <w:rsid w:val="00573990"/>
    <w:rsid w:val="00591859"/>
    <w:rsid w:val="005A056B"/>
    <w:rsid w:val="005B19AC"/>
    <w:rsid w:val="005C3314"/>
    <w:rsid w:val="006F14A3"/>
    <w:rsid w:val="006F7F40"/>
    <w:rsid w:val="00724C6C"/>
    <w:rsid w:val="00750BF8"/>
    <w:rsid w:val="00773930"/>
    <w:rsid w:val="00792826"/>
    <w:rsid w:val="007E09CF"/>
    <w:rsid w:val="007E4E93"/>
    <w:rsid w:val="008132A2"/>
    <w:rsid w:val="00821E22"/>
    <w:rsid w:val="0082487C"/>
    <w:rsid w:val="008F31A5"/>
    <w:rsid w:val="009145CB"/>
    <w:rsid w:val="00990CAC"/>
    <w:rsid w:val="009D5640"/>
    <w:rsid w:val="009E0DEB"/>
    <w:rsid w:val="00A54225"/>
    <w:rsid w:val="00A67968"/>
    <w:rsid w:val="00AA2AF1"/>
    <w:rsid w:val="00AB7B9F"/>
    <w:rsid w:val="00B3088E"/>
    <w:rsid w:val="00B86B97"/>
    <w:rsid w:val="00C4561B"/>
    <w:rsid w:val="00C60D7C"/>
    <w:rsid w:val="00C65EBA"/>
    <w:rsid w:val="00CA5FC8"/>
    <w:rsid w:val="00D1705D"/>
    <w:rsid w:val="00D33F0A"/>
    <w:rsid w:val="00D41A68"/>
    <w:rsid w:val="00D73665"/>
    <w:rsid w:val="00D84927"/>
    <w:rsid w:val="00DD6B54"/>
    <w:rsid w:val="00E00EEC"/>
    <w:rsid w:val="00E344F0"/>
    <w:rsid w:val="00E53EE6"/>
    <w:rsid w:val="00E5592A"/>
    <w:rsid w:val="00E74FDF"/>
    <w:rsid w:val="00ED6953"/>
    <w:rsid w:val="00F22DAC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60fec214-96b6-4b0e-a9f4-96ac5251a64b.html" TargetMode="External"/><Relationship Id="rId13" Type="http://schemas.openxmlformats.org/officeDocument/2006/relationships/hyperlink" Target="garantF1://71723116.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460132d5-9171-404a-b417-53f46c4429db.html" TargetMode="External"/><Relationship Id="rId12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f7de1846-3c6a-47ab-b440-b8e4cea90c68.html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rnla-service.scli.ru:8080/rnla-links/ws/content/act/f7de1846-3c6a-47ab-b440-b8e4cea90c68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nla-service.scli.ru:8080/rnla-links/ws/content/act/e63a43a6-374e-468d-8091-51c645b84ea4.html" TargetMode="External"/><Relationship Id="rId14" Type="http://schemas.openxmlformats.org/officeDocument/2006/relationships/hyperlink" Target="garantF1://7169325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7</cp:revision>
  <cp:lastPrinted>2019-08-27T05:19:00Z</cp:lastPrinted>
  <dcterms:created xsi:type="dcterms:W3CDTF">2019-08-30T07:30:00Z</dcterms:created>
  <dcterms:modified xsi:type="dcterms:W3CDTF">2019-09-23T07:45:00Z</dcterms:modified>
</cp:coreProperties>
</file>