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01.0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Калинина, покос травы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1" style="width:415.500000pt;height:55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2" style="width:415.500000pt;height:555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3" style="width:415.500000pt;height:555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