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Аллея Славы, посадка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