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8C" w:rsidRPr="00EC1C9D" w:rsidRDefault="00147C14" w:rsidP="00147C14">
      <w:pPr>
        <w:pStyle w:val="1"/>
        <w:spacing w:before="0" w:beforeAutospacing="0" w:after="360" w:afterAutospacing="0"/>
        <w:jc w:val="center"/>
        <w:rPr>
          <w:sz w:val="28"/>
          <w:szCs w:val="28"/>
        </w:rPr>
      </w:pPr>
      <w:r w:rsidRPr="00EC1C9D">
        <w:rPr>
          <w:sz w:val="28"/>
          <w:szCs w:val="28"/>
        </w:rPr>
        <w:t>Какую информацию можно получить с помощью</w:t>
      </w:r>
      <w:r w:rsidR="004D438C" w:rsidRPr="00EC1C9D">
        <w:rPr>
          <w:sz w:val="28"/>
          <w:szCs w:val="28"/>
        </w:rPr>
        <w:t xml:space="preserve"> Публичной кадастровой карт</w:t>
      </w:r>
      <w:r w:rsidRPr="00EC1C9D">
        <w:rPr>
          <w:sz w:val="28"/>
          <w:szCs w:val="28"/>
        </w:rPr>
        <w:t>ы</w:t>
      </w:r>
    </w:p>
    <w:p w:rsidR="004D438C" w:rsidRPr="00EC1C9D" w:rsidRDefault="004D438C" w:rsidP="00147C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C9D">
        <w:rPr>
          <w:sz w:val="28"/>
          <w:szCs w:val="28"/>
        </w:rPr>
        <w:t xml:space="preserve">С 2010 года на официальном сайте </w:t>
      </w:r>
      <w:proofErr w:type="spellStart"/>
      <w:r w:rsidRPr="00EC1C9D">
        <w:rPr>
          <w:sz w:val="28"/>
          <w:szCs w:val="28"/>
        </w:rPr>
        <w:t>Росреестра</w:t>
      </w:r>
      <w:proofErr w:type="spellEnd"/>
      <w:r w:rsidRPr="00EC1C9D">
        <w:rPr>
          <w:sz w:val="28"/>
          <w:szCs w:val="28"/>
        </w:rPr>
        <w:t xml:space="preserve"> функционирует «</w:t>
      </w:r>
      <w:hyperlink r:id="rId5" w:history="1">
        <w:r w:rsidRPr="00EC1C9D">
          <w:rPr>
            <w:rStyle w:val="a3"/>
            <w:color w:val="auto"/>
            <w:sz w:val="28"/>
            <w:szCs w:val="28"/>
          </w:rPr>
          <w:t>Публичная кадастровая карта</w:t>
        </w:r>
      </w:hyperlink>
      <w:r w:rsidRPr="00EC1C9D">
        <w:rPr>
          <w:sz w:val="28"/>
          <w:szCs w:val="28"/>
        </w:rPr>
        <w:t>», созданная для повышения качества и доступности оказания услуги по предоставлению сведений, содержащихся в Едином государственном реестре недвижимости</w:t>
      </w:r>
      <w:r w:rsidR="00147C14" w:rsidRPr="00EC1C9D">
        <w:rPr>
          <w:sz w:val="28"/>
          <w:szCs w:val="28"/>
        </w:rPr>
        <w:t>,</w:t>
      </w:r>
      <w:r w:rsidRPr="00EC1C9D">
        <w:rPr>
          <w:sz w:val="28"/>
          <w:szCs w:val="28"/>
        </w:rPr>
        <w:t xml:space="preserve"> и получения первичной информации об объекте недвижимости. Публичная кадастровая карта является всероссийским справочно-информационным ресурсом по предоставлению пользователям сведений ЕГРН на всей территории Р</w:t>
      </w:r>
      <w:r w:rsidR="00147C14" w:rsidRPr="00EC1C9D">
        <w:rPr>
          <w:sz w:val="28"/>
          <w:szCs w:val="28"/>
        </w:rPr>
        <w:t>Ф</w:t>
      </w:r>
      <w:r w:rsidRPr="00EC1C9D">
        <w:rPr>
          <w:sz w:val="28"/>
          <w:szCs w:val="28"/>
        </w:rPr>
        <w:t>. </w:t>
      </w:r>
    </w:p>
    <w:p w:rsidR="004D438C" w:rsidRPr="00EC1C9D" w:rsidRDefault="004D438C" w:rsidP="00147C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C9D">
        <w:rPr>
          <w:sz w:val="28"/>
          <w:szCs w:val="28"/>
        </w:rPr>
        <w:t>Какую же информацию об объекте недвижимости можно получить с помощью ПКК?</w:t>
      </w:r>
      <w:r w:rsidR="00147C14" w:rsidRPr="00EC1C9D">
        <w:rPr>
          <w:sz w:val="28"/>
          <w:szCs w:val="28"/>
        </w:rPr>
        <w:t xml:space="preserve"> </w:t>
      </w:r>
      <w:r w:rsidRPr="00EC1C9D">
        <w:rPr>
          <w:sz w:val="28"/>
          <w:szCs w:val="28"/>
        </w:rPr>
        <w:t xml:space="preserve">В отношении земельного участка сервис позволяет просмотреть следующие сведения: кадастровый номер, адрес, статус, категорию земель, форму собственности, кадастровую стоимость и даты ее определения и внесения сведений в ЕГРН, площадь, вид разрешенного использования, границы. </w:t>
      </w:r>
      <w:proofErr w:type="gramStart"/>
      <w:r w:rsidRPr="00EC1C9D">
        <w:rPr>
          <w:sz w:val="28"/>
          <w:szCs w:val="28"/>
        </w:rPr>
        <w:t>В отношении объекта капитального строительства – кадастровый номер, тип (здание, сооружение, объект незавершенного строительства), статус, наименование, адрес, форму собственности, кадастровую стоимость, общую площадь, назначение, общую и подземную этажность, материал стен, площадь застройки, год ввода в эксплуатацию, границы. </w:t>
      </w:r>
      <w:proofErr w:type="gramEnd"/>
    </w:p>
    <w:p w:rsidR="004D438C" w:rsidRPr="00EC1C9D" w:rsidRDefault="004D438C" w:rsidP="00147C1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C1C9D">
        <w:rPr>
          <w:sz w:val="28"/>
          <w:szCs w:val="28"/>
        </w:rPr>
        <w:t>Подключение картографической основы в сервисе позволяет визуально оценить местоположение и привлекательность объекта недвижимости, а настройка видимости слоев дает возможность при максимальном увеличении масштаба увидеть земельные участки и объекты капитального строительства, при минимальном – границы кадастрового деления Российской Федерации. </w:t>
      </w:r>
      <w:proofErr w:type="gramEnd"/>
    </w:p>
    <w:p w:rsidR="004D438C" w:rsidRPr="00EC1C9D" w:rsidRDefault="00147C14" w:rsidP="00147C14">
      <w:pPr>
        <w:pStyle w:val="a4"/>
        <w:spacing w:before="0" w:beforeAutospacing="0" w:after="360" w:afterAutospacing="0"/>
        <w:ind w:firstLine="708"/>
        <w:jc w:val="both"/>
        <w:rPr>
          <w:sz w:val="28"/>
          <w:szCs w:val="28"/>
        </w:rPr>
      </w:pPr>
      <w:r w:rsidRPr="00EC1C9D">
        <w:rPr>
          <w:sz w:val="28"/>
          <w:szCs w:val="28"/>
        </w:rPr>
        <w:t>Вся ин</w:t>
      </w:r>
      <w:r w:rsidR="004D438C" w:rsidRPr="00EC1C9D">
        <w:rPr>
          <w:sz w:val="28"/>
          <w:szCs w:val="28"/>
        </w:rPr>
        <w:t>формация ПКК носит справочный характер. Если возникает необходимость получения  удостоверенной информации относительно объекта недвижимости и его владельца, следует заказать выписку из ЕГРН в любом многофункциональном центре, с помощью нового </w:t>
      </w:r>
      <w:proofErr w:type="spellStart"/>
      <w:r w:rsidR="00BB39B8" w:rsidRPr="00EC1C9D">
        <w:rPr>
          <w:sz w:val="28"/>
          <w:szCs w:val="28"/>
        </w:rPr>
        <w:fldChar w:fldCharType="begin"/>
      </w:r>
      <w:r w:rsidR="004D438C" w:rsidRPr="00EC1C9D">
        <w:rPr>
          <w:sz w:val="28"/>
          <w:szCs w:val="28"/>
        </w:rPr>
        <w:instrText xml:space="preserve"> HYPERLINK "https://kadastr.ru/services/zakaz-vypisok-iz-egrn/" </w:instrText>
      </w:r>
      <w:r w:rsidR="00BB39B8" w:rsidRPr="00EC1C9D">
        <w:rPr>
          <w:sz w:val="28"/>
          <w:szCs w:val="28"/>
        </w:rPr>
        <w:fldChar w:fldCharType="separate"/>
      </w:r>
      <w:r w:rsidR="004D438C" w:rsidRPr="00EC1C9D">
        <w:rPr>
          <w:rStyle w:val="a3"/>
          <w:color w:val="auto"/>
          <w:sz w:val="28"/>
          <w:szCs w:val="28"/>
        </w:rPr>
        <w:t>онлайн-сервиса</w:t>
      </w:r>
      <w:proofErr w:type="spellEnd"/>
      <w:r w:rsidR="00BB39B8" w:rsidRPr="00EC1C9D">
        <w:rPr>
          <w:sz w:val="28"/>
          <w:szCs w:val="28"/>
        </w:rPr>
        <w:fldChar w:fldCharType="end"/>
      </w:r>
      <w:r w:rsidR="004D438C" w:rsidRPr="00EC1C9D">
        <w:rPr>
          <w:sz w:val="28"/>
          <w:szCs w:val="28"/>
        </w:rPr>
        <w:t> Кадастровой палаты или на сайте </w:t>
      </w:r>
      <w:proofErr w:type="spellStart"/>
      <w:r w:rsidR="00BB39B8" w:rsidRPr="00EC1C9D">
        <w:rPr>
          <w:sz w:val="28"/>
          <w:szCs w:val="28"/>
        </w:rPr>
        <w:fldChar w:fldCharType="begin"/>
      </w:r>
      <w:r w:rsidR="004D438C" w:rsidRPr="00EC1C9D">
        <w:rPr>
          <w:sz w:val="28"/>
          <w:szCs w:val="28"/>
        </w:rPr>
        <w:instrText xml:space="preserve"> HYPERLINK "https://rosreestr.gov.ru/site/" </w:instrText>
      </w:r>
      <w:r w:rsidR="00BB39B8" w:rsidRPr="00EC1C9D">
        <w:rPr>
          <w:sz w:val="28"/>
          <w:szCs w:val="28"/>
        </w:rPr>
        <w:fldChar w:fldCharType="separate"/>
      </w:r>
      <w:r w:rsidR="004D438C" w:rsidRPr="00EC1C9D">
        <w:rPr>
          <w:rStyle w:val="a3"/>
          <w:color w:val="auto"/>
          <w:sz w:val="28"/>
          <w:szCs w:val="28"/>
        </w:rPr>
        <w:t>Росреестра</w:t>
      </w:r>
      <w:proofErr w:type="spellEnd"/>
      <w:r w:rsidR="00BB39B8" w:rsidRPr="00EC1C9D">
        <w:rPr>
          <w:sz w:val="28"/>
          <w:szCs w:val="28"/>
        </w:rPr>
        <w:fldChar w:fldCharType="end"/>
      </w:r>
      <w:r w:rsidR="004D438C" w:rsidRPr="00EC1C9D">
        <w:rPr>
          <w:sz w:val="28"/>
          <w:szCs w:val="28"/>
        </w:rPr>
        <w:t>.</w:t>
      </w:r>
    </w:p>
    <w:p w:rsidR="009739A8" w:rsidRPr="00EC1C9D" w:rsidRDefault="009739A8" w:rsidP="004D438C">
      <w:pPr>
        <w:rPr>
          <w:rFonts w:ascii="Times New Roman" w:hAnsi="Times New Roman" w:cs="Times New Roman"/>
          <w:sz w:val="28"/>
          <w:szCs w:val="28"/>
        </w:rPr>
      </w:pPr>
    </w:p>
    <w:sectPr w:rsidR="009739A8" w:rsidRPr="00EC1C9D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47C14"/>
    <w:rsid w:val="001F62F7"/>
    <w:rsid w:val="002D2BF1"/>
    <w:rsid w:val="002E51BB"/>
    <w:rsid w:val="00385FD1"/>
    <w:rsid w:val="003D7D0B"/>
    <w:rsid w:val="004D438C"/>
    <w:rsid w:val="0050084E"/>
    <w:rsid w:val="00587352"/>
    <w:rsid w:val="009739A8"/>
    <w:rsid w:val="00BB39B8"/>
    <w:rsid w:val="00DF0257"/>
    <w:rsid w:val="00EC1C9D"/>
    <w:rsid w:val="00F03B69"/>
    <w:rsid w:val="00F9661F"/>
    <w:rsid w:val="00F96663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28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3</cp:revision>
  <dcterms:created xsi:type="dcterms:W3CDTF">2021-04-09T08:12:00Z</dcterms:created>
  <dcterms:modified xsi:type="dcterms:W3CDTF">2021-04-26T09:20:00Z</dcterms:modified>
</cp:coreProperties>
</file>