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6" w:rsidRPr="00860EB3" w:rsidRDefault="00DE2E56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ЛЕВЖЕНСКОГО</w:t>
      </w:r>
      <w:r w:rsidRPr="00860EB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E2E56" w:rsidRPr="00860EB3" w:rsidRDefault="00DE2E56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DE2E56" w:rsidRPr="00860EB3" w:rsidRDefault="00DE2E56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DE2E56" w:rsidRPr="00860EB3" w:rsidRDefault="00DE2E56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E56" w:rsidRPr="00860EB3" w:rsidRDefault="00DE2E56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E56" w:rsidRPr="00860EB3" w:rsidRDefault="00DE2E56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0E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E2E56" w:rsidRPr="00860EB3" w:rsidRDefault="00DE2E56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E56" w:rsidRPr="00860EB3" w:rsidRDefault="00DE2E56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E56" w:rsidRPr="00860EB3" w:rsidRDefault="00DE2E56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860EB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10.</w:t>
      </w:r>
      <w:r w:rsidRPr="00860EB3">
        <w:rPr>
          <w:rFonts w:ascii="Times New Roman" w:hAnsi="Times New Roman" w:cs="Times New Roman"/>
          <w:sz w:val="28"/>
          <w:szCs w:val="28"/>
          <w:lang w:eastAsia="ru-RU"/>
        </w:rPr>
        <w:t xml:space="preserve">2018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60EB3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45</w:t>
      </w:r>
    </w:p>
    <w:p w:rsidR="00DE2E56" w:rsidRPr="00860EB3" w:rsidRDefault="00DE2E56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2E56" w:rsidRPr="00860EB3" w:rsidRDefault="00DE2E56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0EB3">
        <w:rPr>
          <w:rFonts w:ascii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eastAsia="ru-RU"/>
        </w:rPr>
        <w:t>Левжа</w:t>
      </w:r>
    </w:p>
    <w:p w:rsidR="00DE2E56" w:rsidRDefault="00DE2E56" w:rsidP="00860EB3">
      <w:pPr>
        <w:widowControl w:val="0"/>
        <w:tabs>
          <w:tab w:val="center" w:pos="5102"/>
          <w:tab w:val="right" w:pos="102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2E56" w:rsidRPr="00961FF3" w:rsidRDefault="00DE2E56" w:rsidP="00961F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>«</w:t>
      </w:r>
      <w:r w:rsidRPr="00961FF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 </w:t>
      </w:r>
      <w:r w:rsidRPr="00961FF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>регламента по предоставлению</w:t>
      </w:r>
    </w:p>
    <w:p w:rsidR="00DE2E56" w:rsidRPr="00961FF3" w:rsidRDefault="00DE2E56" w:rsidP="00961F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  <w:r w:rsidRPr="00961FF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>муниципальной услуги «Предоставление</w:t>
      </w:r>
      <w:r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 </w:t>
      </w:r>
      <w:r w:rsidRPr="00961FF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>информации об очередности предоставления</w:t>
      </w:r>
      <w:r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 </w:t>
      </w:r>
      <w:r w:rsidRPr="00961FF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>жилых помещений на условиях социального найма»</w:t>
      </w:r>
      <w:r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>»</w:t>
      </w:r>
    </w:p>
    <w:p w:rsidR="00DE2E56" w:rsidRPr="00961FF3" w:rsidRDefault="00DE2E56" w:rsidP="00961F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</w:pPr>
    </w:p>
    <w:p w:rsidR="00DE2E56" w:rsidRPr="00961FF3" w:rsidRDefault="00DE2E56" w:rsidP="00961FF3">
      <w:pPr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961FF3">
        <w:rPr>
          <w:rFonts w:ascii="Times New Roman" w:hAnsi="Times New Roman" w:cs="Times New Roman"/>
          <w:b/>
          <w:bCs/>
          <w:color w:val="00000A"/>
          <w:kern w:val="1"/>
          <w:sz w:val="28"/>
          <w:szCs w:val="28"/>
          <w:lang w:eastAsia="ru-RU"/>
        </w:rPr>
        <w:t xml:space="preserve">     </w:t>
      </w:r>
      <w:r w:rsidRPr="00961FF3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>На основании Федерального закона от 27 июля 2010 г. № 210-ФЗ «Об организации предоставления государственных и муниципальных услуг»,  Федерального   закона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>,</w:t>
      </w:r>
      <w:r w:rsidRPr="002B03DC">
        <w:t xml:space="preserve"> </w:t>
      </w:r>
      <w:r w:rsidRPr="002B03DC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>я</w:t>
      </w:r>
      <w:r w:rsidRPr="002B03DC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администрации «Об утверждении Порядка формирования и ведения реестра муниципальных услуг» № 40 от 11.06.2013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>года</w:t>
      </w:r>
      <w:r w:rsidRPr="00961FF3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>Левженского</w:t>
      </w:r>
      <w:r w:rsidRPr="00961FF3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сельского поселения, </w:t>
      </w:r>
    </w:p>
    <w:p w:rsidR="00DE2E56" w:rsidRPr="00BB5398" w:rsidRDefault="00DE2E56" w:rsidP="00961FF3">
      <w:pPr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</w:pPr>
    </w:p>
    <w:p w:rsidR="00DE2E56" w:rsidRDefault="00DE2E56" w:rsidP="00860EB3">
      <w:pPr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860EB3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>Левженского</w:t>
      </w:r>
      <w:r w:rsidRPr="00860EB3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сельского поселения </w:t>
      </w:r>
    </w:p>
    <w:p w:rsidR="00DE2E56" w:rsidRPr="00860EB3" w:rsidRDefault="00DE2E56" w:rsidP="00860EB3">
      <w:pPr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860EB3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>Рузаевского муниципального района</w:t>
      </w:r>
    </w:p>
    <w:p w:rsidR="00DE2E56" w:rsidRPr="00860EB3" w:rsidRDefault="00DE2E56" w:rsidP="00860EB3">
      <w:pPr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</w:pPr>
    </w:p>
    <w:p w:rsidR="00DE2E56" w:rsidRPr="00BB5398" w:rsidRDefault="00DE2E56" w:rsidP="00860EB3">
      <w:pPr>
        <w:spacing w:after="0" w:line="240" w:lineRule="auto"/>
        <w:jc w:val="center"/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860EB3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>ПОСТАНОВЛЯЕТ:</w:t>
      </w:r>
    </w:p>
    <w:p w:rsidR="00DE2E56" w:rsidRDefault="00DE2E56" w:rsidP="00961FF3">
      <w:pPr>
        <w:tabs>
          <w:tab w:val="left" w:pos="2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BB5398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1. </w:t>
      </w:r>
      <w:r w:rsidRPr="00961FF3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найма» согласно приложению.</w:t>
      </w:r>
    </w:p>
    <w:p w:rsidR="00DE2E56" w:rsidRPr="00BB5398" w:rsidRDefault="00DE2E56" w:rsidP="00961FF3">
      <w:pPr>
        <w:tabs>
          <w:tab w:val="left" w:pos="2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2. </w:t>
      </w:r>
      <w:r w:rsidRPr="00860EB3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информационном бюллетене  и подлежит размещению на официальном сайте органов местного самоуправления в сети «Интернет» по адресу: www.ruzaevka-rm.ru.</w:t>
      </w:r>
      <w:r w:rsidRPr="00BB5398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ab/>
      </w:r>
    </w:p>
    <w:p w:rsidR="00DE2E56" w:rsidRPr="00BB5398" w:rsidRDefault="00DE2E56" w:rsidP="00BB5398">
      <w:pPr>
        <w:tabs>
          <w:tab w:val="left" w:pos="20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</w:pPr>
    </w:p>
    <w:p w:rsidR="00DE2E56" w:rsidRPr="00BB5398" w:rsidRDefault="00DE2E56" w:rsidP="00BB5398">
      <w:pPr>
        <w:tabs>
          <w:tab w:val="left" w:pos="201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</w:pPr>
    </w:p>
    <w:p w:rsidR="00DE2E56" w:rsidRDefault="00DE2E56" w:rsidP="00860EB3">
      <w:pPr>
        <w:tabs>
          <w:tab w:val="left" w:pos="2014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BB5398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>а Левженского</w:t>
      </w:r>
      <w:r w:rsidRPr="00BB5398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</w:t>
      </w:r>
    </w:p>
    <w:p w:rsidR="00DE2E56" w:rsidRPr="00860EB3" w:rsidRDefault="00DE2E56" w:rsidP="00860EB3">
      <w:pPr>
        <w:tabs>
          <w:tab w:val="left" w:pos="2014"/>
        </w:tabs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</w:pPr>
      <w:r w:rsidRPr="00BB5398"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ru-RU"/>
        </w:rPr>
        <w:t xml:space="preserve">                           А.А. Рузманов</w:t>
      </w:r>
    </w:p>
    <w:p w:rsidR="00DE2E56" w:rsidRPr="00390D93" w:rsidRDefault="00DE2E56" w:rsidP="00A11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390D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DE2E56" w:rsidRPr="00390D93" w:rsidRDefault="00DE2E56" w:rsidP="00390D9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DE2E56" w:rsidRPr="00390D93" w:rsidSect="0034325D">
          <w:pgSz w:w="11906" w:h="16838"/>
          <w:pgMar w:top="1134" w:right="567" w:bottom="1134" w:left="1134" w:header="709" w:footer="709" w:gutter="0"/>
          <w:cols w:space="720"/>
        </w:sectPr>
      </w:pPr>
    </w:p>
    <w:p w:rsidR="00DE2E56" w:rsidRPr="00AC7AD6" w:rsidRDefault="00DE2E56" w:rsidP="00BB5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DE2E56" w:rsidRPr="00AC7AD6" w:rsidRDefault="00DE2E56" w:rsidP="00BB5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DE2E56" w:rsidRPr="00AC7AD6" w:rsidRDefault="00DE2E56" w:rsidP="00BB5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Левженского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E2E56" w:rsidRPr="00AC7AD6" w:rsidRDefault="00DE2E56" w:rsidP="00BB5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15.10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.2018 г.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45</w:t>
      </w:r>
    </w:p>
    <w:p w:rsidR="00DE2E56" w:rsidRPr="00AC7AD6" w:rsidRDefault="00DE2E56" w:rsidP="00BB5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2E56" w:rsidRPr="00961FF3" w:rsidRDefault="00DE2E56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E2E56" w:rsidRPr="00961FF3" w:rsidRDefault="00DE2E56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DE2E56" w:rsidRPr="00961FF3" w:rsidRDefault="00DE2E56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регламент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Левженского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предоставления муниципальной услуги по предоставлению информации об очередности предоставления жилых помещений на условиях социального найма(далее - Административный регламент) разработан в целях повышения качества предоставления информации об очередности предоставления жилых помещений на условиях социального найма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 Администрации в процессе предоставления указанной муниципальной услуги. 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1.2.  Круг заявителей</w:t>
      </w:r>
    </w:p>
    <w:p w:rsidR="00DE2E56" w:rsidRPr="00961FF3" w:rsidRDefault="00DE2E56" w:rsidP="002B03DC">
      <w:pPr>
        <w:spacing w:after="0" w:line="240" w:lineRule="auto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граждане Российской Федерации или их уполномоченные представители.</w:t>
      </w:r>
    </w:p>
    <w:p w:rsidR="00DE2E56" w:rsidRPr="00AC7AD6" w:rsidRDefault="00DE2E56" w:rsidP="002B03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1.3.  Информацию о порядке предоставления муниципальной услуги заявитель может получить: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непосредственно в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Левженского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 43148, РМ, Рузаевский район, с.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Левжа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ул. Ленина,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hAnsi="Times New Roman" w:cs="Times New Roman"/>
          <w:sz w:val="24"/>
          <w:szCs w:val="24"/>
          <w:lang w:eastAsia="ru-RU"/>
        </w:rPr>
        <w:t>54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 а;</w:t>
      </w:r>
    </w:p>
    <w:p w:rsidR="00DE2E56" w:rsidRPr="00AC7AD6" w:rsidRDefault="00DE2E56" w:rsidP="002B03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hAnsi="Times New Roman" w:cs="Times New Roman"/>
          <w:sz w:val="24"/>
          <w:szCs w:val="24"/>
          <w:lang w:eastAsia="ru-RU"/>
        </w:rPr>
        <w:t>График работы:</w:t>
      </w:r>
    </w:p>
    <w:p w:rsidR="00DE2E56" w:rsidRPr="00AC7AD6" w:rsidRDefault="00DE2E56" w:rsidP="002B03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- пятница, с 9.00 - 17.00 ч., перерыв на обед с 13.00 до 14.00 часов; </w:t>
      </w:r>
    </w:p>
    <w:p w:rsidR="00DE2E56" w:rsidRPr="00AC7AD6" w:rsidRDefault="00DE2E56" w:rsidP="002B03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hAnsi="Times New Roman" w:cs="Times New Roman"/>
          <w:sz w:val="24"/>
          <w:szCs w:val="24"/>
          <w:lang w:eastAsia="ru-RU"/>
        </w:rPr>
        <w:t>Не приемный день: четверг;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DE2E56" w:rsidRPr="00AC7AD6" w:rsidRDefault="00DE2E56" w:rsidP="002B03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hAnsi="Times New Roman" w:cs="Times New Roman"/>
          <w:sz w:val="24"/>
          <w:szCs w:val="24"/>
          <w:lang w:eastAsia="ru-RU"/>
        </w:rPr>
        <w:t>выходные дни - суббота, воскресенье.</w:t>
      </w:r>
    </w:p>
    <w:p w:rsidR="00DE2E56" w:rsidRPr="00AC7AD6" w:rsidRDefault="00DE2E56" w:rsidP="002B03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hAnsi="Times New Roman" w:cs="Times New Roman"/>
          <w:sz w:val="24"/>
          <w:szCs w:val="24"/>
          <w:lang w:eastAsia="ru-RU"/>
        </w:rPr>
        <w:t>тел./факс (8 83451) 6-</w:t>
      </w:r>
      <w:r>
        <w:rPr>
          <w:rFonts w:ascii="Times New Roman" w:hAnsi="Times New Roman" w:cs="Times New Roman"/>
          <w:sz w:val="24"/>
          <w:szCs w:val="24"/>
          <w:lang w:eastAsia="ru-RU"/>
        </w:rPr>
        <w:t>00-02</w:t>
      </w:r>
    </w:p>
    <w:p w:rsidR="00DE2E56" w:rsidRPr="00AC7AD6" w:rsidRDefault="00DE2E56" w:rsidP="002B03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hAnsi="Times New Roman" w:cs="Times New Roman"/>
          <w:sz w:val="24"/>
          <w:szCs w:val="24"/>
          <w:lang w:eastAsia="ru-RU"/>
        </w:rPr>
        <w:t>Адрес официального сайта Администрации: www.ruzaevka-rm.ru.</w:t>
      </w:r>
    </w:p>
    <w:p w:rsidR="00DE2E56" w:rsidRPr="00AC7AD6" w:rsidRDefault="00DE2E56" w:rsidP="002B03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AD6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 Администрации:.</w:t>
      </w:r>
      <w:r w:rsidRPr="00F15123">
        <w:t xml:space="preserve"> </w:t>
      </w:r>
      <w:hyperlink r:id="rId7" w:history="1">
        <w:r w:rsidRPr="00F15123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Levza</w:t>
        </w:r>
        <w:r w:rsidRPr="00F15123">
          <w:rPr>
            <w:rStyle w:val="Hyperlink"/>
            <w:rFonts w:ascii="Times New Roman" w:hAnsi="Times New Roman" w:cs="Times New Roman"/>
            <w:color w:val="000000"/>
            <w:sz w:val="24"/>
            <w:szCs w:val="24"/>
            <w:lang w:eastAsia="ru-RU"/>
          </w:rPr>
          <w:t>-916@yandex.ru</w:t>
        </w:r>
      </w:hyperlink>
    </w:p>
    <w:p w:rsidR="00DE2E56" w:rsidRPr="00AC7AD6" w:rsidRDefault="00DE2E56" w:rsidP="002B0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C7AD6">
        <w:rPr>
          <w:rFonts w:ascii="Times New Roman" w:hAnsi="Times New Roman" w:cs="Times New Roman"/>
          <w:sz w:val="24"/>
          <w:szCs w:val="24"/>
          <w:lang w:eastAsia="ar-SA"/>
        </w:rPr>
        <w:t xml:space="preserve">МФЦ Рузаевского муниципального района: </w:t>
      </w:r>
      <w:r w:rsidRPr="00AC7AD6">
        <w:rPr>
          <w:rFonts w:ascii="Times New Roman" w:hAnsi="Times New Roman" w:cs="Times New Roman"/>
          <w:sz w:val="24"/>
          <w:szCs w:val="24"/>
        </w:rPr>
        <w:t>431440, г. Рузаевка, улица Ленина, д. 28</w:t>
      </w:r>
    </w:p>
    <w:p w:rsidR="00DE2E56" w:rsidRPr="00AC7AD6" w:rsidRDefault="00DE2E56" w:rsidP="002B0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График работы:</w:t>
      </w:r>
    </w:p>
    <w:p w:rsidR="00DE2E56" w:rsidRPr="00AC7AD6" w:rsidRDefault="00DE2E56" w:rsidP="002B03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понедельник – пятница: с 8.30 час.  до 19.00 час. без перерыва на обед.</w:t>
      </w:r>
    </w:p>
    <w:p w:rsidR="00DE2E56" w:rsidRPr="00AC7AD6" w:rsidRDefault="00DE2E56" w:rsidP="002B03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суббота с 9.00 час.  до 17.00 час. без перерыва на обед. </w:t>
      </w:r>
    </w:p>
    <w:p w:rsidR="00DE2E56" w:rsidRPr="00AC7AD6" w:rsidRDefault="00DE2E56" w:rsidP="002B03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Выходной день - воскресенье.</w:t>
      </w:r>
    </w:p>
    <w:p w:rsidR="00DE2E56" w:rsidRPr="00AC7AD6" w:rsidRDefault="00DE2E56" w:rsidP="002B03D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AD6">
        <w:rPr>
          <w:rFonts w:ascii="Times New Roman" w:hAnsi="Times New Roman" w:cs="Times New Roman"/>
          <w:sz w:val="24"/>
          <w:szCs w:val="24"/>
        </w:rPr>
        <w:t xml:space="preserve"> телефон:  (834-51) 6-15-35 Адрес электронной почты МФЦ:  mfc-ruz@mail.ru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DE2E56" w:rsidRPr="00961FF3" w:rsidRDefault="00DE2E56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        2.1.Наименование муниципальной услуги – «Предоставление информации об очередности предоставления жилых помещений на условиях социального найма».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Левженского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 предоставление заявителю информации об очередности предоставления жилых помещений на условиях социального найма.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 составляет не более 30* дней со дня поступления заявления.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Федеральный  закон от 6 октября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2003 г. № 131-ФЗ «Об общих принципах организации местного самоуправления в Российской Федерации»;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27 июня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2010 г. № 210-ФЗ «Об организации предоставления государственных и муниципальных услуг»;</w:t>
      </w:r>
    </w:p>
    <w:p w:rsidR="00DE2E56" w:rsidRPr="00961FF3" w:rsidRDefault="00DE2E56" w:rsidP="00B92D9D">
      <w:pPr>
        <w:spacing w:after="0" w:line="240" w:lineRule="auto"/>
        <w:ind w:firstLine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- Закон 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Республики Мордовия от 01 июля 2005 года N 57-З «О правовом регулировании жилищных отношений в Республике Мордовия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»;              </w:t>
      </w:r>
    </w:p>
    <w:p w:rsidR="00DE2E56" w:rsidRPr="00AC7AD6" w:rsidRDefault="00DE2E56" w:rsidP="00961FF3">
      <w:pPr>
        <w:spacing w:after="0" w:line="240" w:lineRule="auto"/>
        <w:ind w:firstLine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Минрегиона РФ от 25.02.2005 N 18 "Об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найма" 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Устав  </w:t>
      </w:r>
      <w:r>
        <w:rPr>
          <w:rFonts w:ascii="Times New Roman" w:hAnsi="Times New Roman" w:cs="Times New Roman"/>
          <w:sz w:val="24"/>
          <w:szCs w:val="24"/>
          <w:lang w:eastAsia="ru-RU"/>
        </w:rPr>
        <w:t>Левженского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Рузаевского муниципального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Par104"/>
      <w:bookmarkEnd w:id="0"/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2.6. Предоставление муниципальной услуги осуществляется на основании заявления заявителя (в том числе в электронной форме) на имя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Левженского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Рузаевского муниципального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При подаче заявления заявитель предоставляет паспорт, доверенность (если от имени заявителя выступает уполномоченный представитель).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2.7. Оснований для отказа в приеме и оснований для отказа в предоставлении муниципальной услуги не предусмотрено.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2.8. Муниципальная услуга предоставляется  бесплатно.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2.9.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2.10. Срок регистрации заявления и прилагаемых к нему документов составляет: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        - на личном приеме граждан  –  не  более 20* минут;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AC7AD6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- при поступлении заявления и доверенности (если от имени заявителя выступает уполномоченный представитель) по почте, электронной почте или через МФЦ – не более 3* дней со дня поступления в администрацию поселения.      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2.11.1. Требования к помещениям, в которых предоставляется муниципальная услуга.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Помещения уполномоченного органа должны соответствовать санитарно-эпидемиологическим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AC7AD6">
          <w:rPr>
            <w:rFonts w:ascii="Times New Roman" w:hAnsi="Times New Roman" w:cs="Times New Roman"/>
            <w:sz w:val="24"/>
            <w:szCs w:val="24"/>
            <w:lang w:eastAsia="ru-RU"/>
          </w:rPr>
          <w:t>правилам и нормативам</w:t>
        </w:r>
      </w:hyperlink>
      <w:r w:rsidRPr="00AC7AD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2.11.2. Требования к местам ожидания.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2.11.3. Требования к местам приема заявителей.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2.11.4. Требования к информационным стендам.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текст настоящего Административного регламента;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исполнения муниципальной услуги;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формы и образцы документов для заполнения.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справочные телефоны;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адреса электронной почты и адреса Интернет-сайтов;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а также на официальном сайте уполномоченного органа.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2.11.5. Требования к обеспечению доступности предоставления муниципальной услуги для инвалидов.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- допуск сурдопереводчика и тифлосурдопереводчика;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2.12. Показателями 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 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Левженского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и должностных лиц администрации Ольховского сельского поселения.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2.13. Осуществление отдельных административных процедур возможно в электронном виде.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DE2E56" w:rsidRPr="00961FF3" w:rsidRDefault="00DE2E56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</w:t>
      </w:r>
    </w:p>
    <w:p w:rsidR="00DE2E56" w:rsidRPr="00961FF3" w:rsidRDefault="00DE2E56" w:rsidP="002B03DC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процедур, требования к порядку</w:t>
      </w:r>
      <w:r w:rsidRPr="00AC7AD6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961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их выполнения, в том числе особенности выполнения</w:t>
      </w:r>
      <w:r w:rsidRPr="00AC7AD6">
        <w:rPr>
          <w:rFonts w:ascii="Arial" w:hAnsi="Arial" w:cs="Arial"/>
          <w:sz w:val="21"/>
          <w:szCs w:val="21"/>
          <w:lang w:eastAsia="ru-RU"/>
        </w:rPr>
        <w:t xml:space="preserve"> </w:t>
      </w:r>
      <w:r w:rsidRPr="00961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E2E56" w:rsidRPr="00961FF3" w:rsidRDefault="00DE2E56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 Предоставление муниципальной услуги включает в себя следующие административные процедуры: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1) прием и регистрация заявления;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2) рассмотрение заявления и подготовка информации;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3) направление (вручение) информации об очередности предоставления жилых помещений на условиях социального найма.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3.1. Прием и регистрация заявления.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3.1.1. Основанием для начала административной процедуры является поступление заявления о предоставлении муниципальной услуги на личном приеме, почтовым отправлением, через МФЦ или по информационным системам общего пользования.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3.1.2. Прием документов от заявителей осуществляет уполномоченное лицо администрации поселения.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Заявление, поступившее в администрацию поселения по информационным системам общего пользования, распечатывается на бумажном носителе и регистрируется в установленные сроки.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На заявлении указываются дата регистрации и входящий номер.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При приеме заявления непосредственно от гражданина по его просьбе на втором экземпляре делается отметка с указанием даты приема заявления, фамилии и инициалов лица, принявшего его, и сообщается контактный телефон (телефон для справок).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3.1.3. Максимальный срок исполнения административной процедуры: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        - при личном приеме граждан  –  не  более 20* минут;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        - при поступлении заявления и документов по почте, электронной почте или через МФЦ – не более 3* дней со дня поступления в администрацию поселения.       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3.1.4. Результатом исполнения административной процедуры является прием и регистрация заявления.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3.2. Рассмотрение заявления и подготовка информации.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3.2.1.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3.2.2. Уполномоченное лицо администрации поселения внимательно изучает содержание заявления и готовит необходимую информацию. 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3.2.3. Максимальный срок исполнения административной процедуры – не более 20* дней со дня регистрации заявления.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3.2.4. Результатом исполнения административной процедуры является информация об очередности предоставления жилых помещений на условиях социального найма.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3.3. Направление (вручение) подготовленной информации.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3.3.1. Информация об очередности предоставления жилых помещений на условиях социального найма предоставляется заявителю способом, указанным в заявлении, в том числе посредством электронной почты либо через МФЦ.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3.3.2. Максимальный срок исполнения административной процедуры – не более 7* дней.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3.3.3. Результатом исполнения административной процедуры является предоставление заявителю запрошенной информации.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DE2E56" w:rsidRPr="00961FF3" w:rsidRDefault="00DE2E56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4.1. Контроль за соблюдением администрацией поселения,  должностными лицами администрации поселения, участвующими в предоставлении муниципальной услуги, осуществляется должностными лицами администрации поселения,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поселения на основании распоряжения главы поселения.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4.2.1. Плановых проверок соблюдения и исполнения должностными лицами администрации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4.2.2. Внеплановых проверок соблюдения и исполнения должностными лицами администрации поселения,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4.5. Должностные лица администрации поселения,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DE2E56" w:rsidRPr="00961FF3" w:rsidRDefault="00DE2E56" w:rsidP="00961FF3">
      <w:pPr>
        <w:spacing w:after="0" w:line="240" w:lineRule="auto"/>
        <w:ind w:firstLine="150"/>
        <w:jc w:val="center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администрации поселения, а также должностных лиц, муниципальных служащих администрации поселения</w:t>
      </w:r>
    </w:p>
    <w:p w:rsidR="00DE2E56" w:rsidRPr="00961FF3" w:rsidRDefault="00DE2E56" w:rsidP="00961FF3">
      <w:pPr>
        <w:spacing w:after="0" w:line="240" w:lineRule="auto"/>
        <w:ind w:firstLine="150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Arial" w:hAnsi="Arial" w:cs="Arial"/>
          <w:sz w:val="21"/>
          <w:szCs w:val="21"/>
          <w:lang w:eastAsia="ru-RU"/>
        </w:rPr>
        <w:t> 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5.1. Заявитель может обратиться с жалобой на решения и действия (бездействие) администрации поселения, должностных лиц, муниципальных служащих администрации поселения, участвующих в предоставлении муниципальной услуги, в том числе в следующих случаях: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, муниципальными правовыми актами  для предоставления муниципальной услуги;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, муниципальными правовыми актами  для предоставления муниципальной услуги, у заявителя;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, муниципальными правовыми актами;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7) отказ администрации поселения,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5.2. Жалоба подается в администрацию поселения в письменной форме на бумажном носителе или в форме электронного документа.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портала государственных и муниципальных услуг (функций) 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 заявителя.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администрации поселения, либо муниципального служащего, решения и действия (бездействие) которых обжалуются;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поселения, должностного лица администрации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Уполномоченный орган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9" w:tooltip="blocked::consultantplus://offline/ref=166B6C834A40D9ED059D12BC8CDD9D84D13C7A68142196DE02C83138nBMDI" w:history="1">
        <w:r w:rsidRPr="00AC7AD6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AC7A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5.7.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Республики Мордовия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>, муниципальными правовыми актами, а также в иных формах;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2) отказать в удовлетворении жалобы.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1) признание правомерными действий (бездействия) должностных лиц, муниципальных служащих администрации поселения, участвующих в предоставлении муниципальной услуги,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</w:t>
      </w:r>
      <w:r w:rsidRPr="00AC7A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61FF3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поселения  в судебном порядке в соответствии с законодательством Российской Федерации.</w:t>
      </w:r>
    </w:p>
    <w:p w:rsidR="00DE2E56" w:rsidRPr="00961FF3" w:rsidRDefault="00DE2E56" w:rsidP="002B03DC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961FF3">
        <w:rPr>
          <w:rFonts w:ascii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DE2E56" w:rsidRPr="00BB5398" w:rsidRDefault="00DE2E56" w:rsidP="00BB53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DE2E56" w:rsidRPr="00BB5398" w:rsidSect="003432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56" w:rsidRDefault="00DE2E56" w:rsidP="00362223">
      <w:pPr>
        <w:spacing w:after="0" w:line="240" w:lineRule="auto"/>
      </w:pPr>
      <w:r>
        <w:separator/>
      </w:r>
    </w:p>
  </w:endnote>
  <w:endnote w:type="continuationSeparator" w:id="1">
    <w:p w:rsidR="00DE2E56" w:rsidRDefault="00DE2E56" w:rsidP="0036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56" w:rsidRDefault="00DE2E56" w:rsidP="00362223">
      <w:pPr>
        <w:spacing w:after="0" w:line="240" w:lineRule="auto"/>
      </w:pPr>
      <w:r>
        <w:separator/>
      </w:r>
    </w:p>
  </w:footnote>
  <w:footnote w:type="continuationSeparator" w:id="1">
    <w:p w:rsidR="00DE2E56" w:rsidRDefault="00DE2E56" w:rsidP="0036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298D"/>
    <w:multiLevelType w:val="hybridMultilevel"/>
    <w:tmpl w:val="80A25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A2D"/>
    <w:rsid w:val="00000244"/>
    <w:rsid w:val="000376F1"/>
    <w:rsid w:val="000B0F5C"/>
    <w:rsid w:val="000C2C7C"/>
    <w:rsid w:val="000F3E77"/>
    <w:rsid w:val="000F5CF8"/>
    <w:rsid w:val="001175CA"/>
    <w:rsid w:val="001407AD"/>
    <w:rsid w:val="001801B9"/>
    <w:rsid w:val="001C2E68"/>
    <w:rsid w:val="001E45C0"/>
    <w:rsid w:val="00225726"/>
    <w:rsid w:val="002414DA"/>
    <w:rsid w:val="00254453"/>
    <w:rsid w:val="00256DF6"/>
    <w:rsid w:val="00270EC5"/>
    <w:rsid w:val="00291062"/>
    <w:rsid w:val="00296FCE"/>
    <w:rsid w:val="002A3269"/>
    <w:rsid w:val="002B03DC"/>
    <w:rsid w:val="002B3A06"/>
    <w:rsid w:val="00306B38"/>
    <w:rsid w:val="003170C5"/>
    <w:rsid w:val="00321C78"/>
    <w:rsid w:val="00321CA8"/>
    <w:rsid w:val="00341A24"/>
    <w:rsid w:val="0034325D"/>
    <w:rsid w:val="00343DE6"/>
    <w:rsid w:val="00350798"/>
    <w:rsid w:val="00357B82"/>
    <w:rsid w:val="00362223"/>
    <w:rsid w:val="00390D93"/>
    <w:rsid w:val="004A4264"/>
    <w:rsid w:val="004D0DDB"/>
    <w:rsid w:val="00531BB5"/>
    <w:rsid w:val="0055008F"/>
    <w:rsid w:val="005A210B"/>
    <w:rsid w:val="005D4567"/>
    <w:rsid w:val="005E75C3"/>
    <w:rsid w:val="00611B3C"/>
    <w:rsid w:val="006630E2"/>
    <w:rsid w:val="006A262F"/>
    <w:rsid w:val="006B10DB"/>
    <w:rsid w:val="006C007A"/>
    <w:rsid w:val="006C786F"/>
    <w:rsid w:val="006E0861"/>
    <w:rsid w:val="00717F22"/>
    <w:rsid w:val="00726009"/>
    <w:rsid w:val="007A6A2E"/>
    <w:rsid w:val="007B1926"/>
    <w:rsid w:val="007B480E"/>
    <w:rsid w:val="007C02F2"/>
    <w:rsid w:val="007E35C6"/>
    <w:rsid w:val="007F06EB"/>
    <w:rsid w:val="00860EB3"/>
    <w:rsid w:val="0086759B"/>
    <w:rsid w:val="00890958"/>
    <w:rsid w:val="008E0084"/>
    <w:rsid w:val="00944EE5"/>
    <w:rsid w:val="009508C4"/>
    <w:rsid w:val="00961FF3"/>
    <w:rsid w:val="009643F5"/>
    <w:rsid w:val="00965B3F"/>
    <w:rsid w:val="00966460"/>
    <w:rsid w:val="00976C4E"/>
    <w:rsid w:val="00982E6F"/>
    <w:rsid w:val="009B1FF8"/>
    <w:rsid w:val="009B71C5"/>
    <w:rsid w:val="00A1192F"/>
    <w:rsid w:val="00A443AB"/>
    <w:rsid w:val="00A56697"/>
    <w:rsid w:val="00AC7AD6"/>
    <w:rsid w:val="00AE4A50"/>
    <w:rsid w:val="00AF6EDC"/>
    <w:rsid w:val="00B26F2B"/>
    <w:rsid w:val="00B63427"/>
    <w:rsid w:val="00B92D9D"/>
    <w:rsid w:val="00BB5398"/>
    <w:rsid w:val="00C451E6"/>
    <w:rsid w:val="00C72604"/>
    <w:rsid w:val="00CE0EEB"/>
    <w:rsid w:val="00D0308F"/>
    <w:rsid w:val="00D361AD"/>
    <w:rsid w:val="00DA6EDD"/>
    <w:rsid w:val="00DC3363"/>
    <w:rsid w:val="00DE2E56"/>
    <w:rsid w:val="00DF0F62"/>
    <w:rsid w:val="00E04E2F"/>
    <w:rsid w:val="00E46654"/>
    <w:rsid w:val="00E7025E"/>
    <w:rsid w:val="00E97492"/>
    <w:rsid w:val="00EB53D9"/>
    <w:rsid w:val="00EB5E38"/>
    <w:rsid w:val="00F0454B"/>
    <w:rsid w:val="00F15123"/>
    <w:rsid w:val="00F20A2D"/>
    <w:rsid w:val="00F24CF1"/>
    <w:rsid w:val="00FA1A94"/>
    <w:rsid w:val="00FE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5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31BB5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223"/>
  </w:style>
  <w:style w:type="paragraph" w:styleId="Footer">
    <w:name w:val="footer"/>
    <w:basedOn w:val="Normal"/>
    <w:link w:val="FooterChar"/>
    <w:uiPriority w:val="99"/>
    <w:rsid w:val="00362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223"/>
  </w:style>
  <w:style w:type="paragraph" w:styleId="BalloonText">
    <w:name w:val="Balloon Text"/>
    <w:basedOn w:val="Normal"/>
    <w:link w:val="BalloonTextChar"/>
    <w:uiPriority w:val="99"/>
    <w:semiHidden/>
    <w:rsid w:val="0031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0C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306B38"/>
    <w:rPr>
      <w:rFonts w:eastAsia="Times New Roman" w:cs="Calibri"/>
      <w:lang w:eastAsia="en-US"/>
    </w:rPr>
  </w:style>
  <w:style w:type="paragraph" w:customStyle="1" w:styleId="conspluscell">
    <w:name w:val="conspluscell"/>
    <w:basedOn w:val="Normal"/>
    <w:uiPriority w:val="99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Normal"/>
    <w:uiPriority w:val="99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3"/>
    <w:basedOn w:val="Normal"/>
    <w:uiPriority w:val="99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61FF3"/>
  </w:style>
  <w:style w:type="character" w:styleId="Hyperlink">
    <w:name w:val="Hyperlink"/>
    <w:basedOn w:val="DefaultParagraphFont"/>
    <w:uiPriority w:val="99"/>
    <w:semiHidden/>
    <w:rsid w:val="00961F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61F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96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-klin-91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4289</Words>
  <Characters>24453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</cp:revision>
  <cp:lastPrinted>2018-09-10T08:54:00Z</cp:lastPrinted>
  <dcterms:created xsi:type="dcterms:W3CDTF">2018-10-19T18:27:00Z</dcterms:created>
  <dcterms:modified xsi:type="dcterms:W3CDTF">2018-10-20T06:34:00Z</dcterms:modified>
</cp:coreProperties>
</file>