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spacing w:after="280" w:before="280"/>
        <w:contextualSpacing w:val="false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r>
        <w:rPr>
          <w:color w:val="000000"/>
          <w:sz w:val="27"/>
          <w:szCs w:val="27"/>
        </w:rPr>
        <w:t>МОРДОВСКО-ПИШЛИНСКОГО</w:t>
      </w:r>
      <w:r>
        <w:rPr>
          <w:color w:val="000000"/>
          <w:sz w:val="27"/>
          <w:szCs w:val="27"/>
        </w:rPr>
        <w:t xml:space="preserve"> СЕЛЬСКОГО ПОСЕЛЕНИЯ РУЗАЕВСКОГО МУНИЦИПАЛЬНОГО РАЙОНА </w:t>
      </w:r>
    </w:p>
    <w:p>
      <w:pPr>
        <w:pStyle w:val="style27"/>
        <w:spacing w:after="280" w:before="280"/>
        <w:contextualSpacing w:val="false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>
      <w:pPr>
        <w:pStyle w:val="style27"/>
        <w:spacing w:after="280" w:before="280"/>
        <w:contextualSpacing w:val="false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style27"/>
        <w:spacing w:after="280" w:before="280"/>
        <w:contextualSpacing w:val="false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>
      <w:pPr>
        <w:pStyle w:val="style27"/>
        <w:spacing w:after="280" w:before="280"/>
        <w:contextualSpacing w:val="fals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 28.08.2017 года                                                                                                  № </w:t>
      </w:r>
      <w:r>
        <w:rPr>
          <w:color w:val="000000"/>
          <w:sz w:val="27"/>
          <w:szCs w:val="27"/>
        </w:rPr>
        <w:t>40</w:t>
      </w:r>
    </w:p>
    <w:p>
      <w:pPr>
        <w:pStyle w:val="style27"/>
        <w:spacing w:after="280" w:before="280"/>
        <w:contextualSpacing w:val="false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с. </w:t>
      </w:r>
      <w:r>
        <w:rPr>
          <w:sz w:val="27"/>
          <w:szCs w:val="27"/>
        </w:rPr>
        <w:t xml:space="preserve">Мордовская Пишля </w:t>
      </w:r>
    </w:p>
    <w:p>
      <w:pPr>
        <w:pStyle w:val="style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Положения о порядке представления муниципальными служащими администрации </w:t>
      </w:r>
      <w:r>
        <w:rPr>
          <w:rFonts w:ascii="Times New Roman" w:hAnsi="Times New Roman"/>
          <w:b/>
          <w:sz w:val="28"/>
          <w:szCs w:val="28"/>
        </w:rPr>
        <w:t>Мордовско-Пишлинского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 муниципального района, а также лицами, претендующими на замещение муниципальных должностей в администрации </w:t>
      </w:r>
      <w:r>
        <w:rPr>
          <w:rFonts w:ascii="Times New Roman" w:hAnsi="Times New Roman"/>
          <w:b/>
          <w:sz w:val="28"/>
          <w:szCs w:val="28"/>
        </w:rPr>
        <w:t>Мордовско-Пишлинского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идентифицировать»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color w:val="000000"/>
          <w:sz w:val="28"/>
          <w:szCs w:val="28"/>
        </w:rPr>
        <w:t xml:space="preserve"> минимизации коррупционных рисков при прохождении муниципальной службы,   обеспечения соблюдения требований к служебному поведений и правил профессиональной этики, муниципальными служащими администрации </w:t>
      </w:r>
      <w:r>
        <w:rPr>
          <w:rFonts w:ascii="Times New Roman" w:hAnsi="Times New Roman"/>
          <w:color w:val="000000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Рузаевского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и гражданами, претендующими на замещение должностей муниципальной службы 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Рузаевского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, на основании </w:t>
      </w:r>
      <w:r>
        <w:rPr>
          <w:rFonts w:ascii="Times New Roman" w:hAnsi="Times New Roman"/>
          <w:sz w:val="28"/>
          <w:szCs w:val="28"/>
        </w:rPr>
        <w:t xml:space="preserve">ст.15.1 Федерального закона от 02.03.2007 № 25-ФЗ «О муниципальной службе в Российской Федерации»(в ред. от 30.06.2016 №224-ФЗ), руководствуясь Уставом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pacing w:after="0" w:before="0"/>
        <w:ind w:firstLine="720" w:left="0" w:right="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style0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Положение о порядке представления муниципальными служащими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а также лицами, претендующими на замещение муниципальных должностей в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идентифицировать. </w:t>
      </w:r>
    </w:p>
    <w:p>
      <w:pPr>
        <w:pStyle w:val="style0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Назначить лицом, ответственным за принятие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идентифицировать, а также за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проверку достоверности и полноты сведений ведущего специалиста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</w:t>
      </w:r>
      <w:r>
        <w:rPr>
          <w:rFonts w:ascii="Times New Roman" w:hAnsi="Times New Roman"/>
          <w:sz w:val="28"/>
          <w:szCs w:val="28"/>
        </w:rPr>
        <w:t>Лашманову Евгению Алексеевну</w:t>
      </w:r>
      <w:r>
        <w:rPr>
          <w:rFonts w:ascii="Times New Roman" w:hAnsi="Times New Roman"/>
          <w:sz w:val="28"/>
          <w:szCs w:val="28"/>
        </w:rPr>
        <w:t xml:space="preserve"> (далее – Уполномоченное должностное лицо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района).</w:t>
      </w:r>
    </w:p>
    <w:p>
      <w:pPr>
        <w:pStyle w:val="style0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style0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с момента его обнародования в информационном бюллетене в здании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2">
        <w:r>
          <w:rPr>
            <w:rStyle w:val="style17"/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>
          <w:rPr>
            <w:rStyle w:val="style17"/>
            <w:rFonts w:ascii="Times New Roman" w:hAnsi="Times New Roman"/>
            <w:sz w:val="28"/>
            <w:szCs w:val="28"/>
            <w:u w:val="single"/>
          </w:rPr>
          <w:t>://</w:t>
        </w:r>
        <w:r>
          <w:rPr>
            <w:rStyle w:val="style17"/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>
          <w:rPr>
            <w:rStyle w:val="style17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style17"/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>
          <w:rPr>
            <w:rStyle w:val="style17"/>
            <w:rFonts w:ascii="Times New Roman" w:hAnsi="Times New Roman"/>
            <w:sz w:val="28"/>
            <w:szCs w:val="28"/>
            <w:u w:val="single"/>
          </w:rPr>
          <w:t>-</w:t>
        </w:r>
        <w:r>
          <w:rPr>
            <w:rStyle w:val="style17"/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>
          <w:rPr>
            <w:rStyle w:val="style17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style17"/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И.о.Главы Мордовско-Пишлинского                                     Н.Я.Панюшкина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Мордовско-Пишлинского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28.08.2017 г. №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представления муниципальными служащими администрации </w:t>
      </w:r>
      <w:r>
        <w:rPr>
          <w:rFonts w:ascii="Times New Roman" w:hAnsi="Times New Roman"/>
          <w:b/>
          <w:sz w:val="28"/>
          <w:szCs w:val="28"/>
        </w:rPr>
        <w:t>Мордовско-Пишлинского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района, а также лицами, претендующими на замещение муниципальных должностей в администрации </w:t>
      </w:r>
      <w:r>
        <w:rPr>
          <w:rFonts w:ascii="Times New Roman" w:hAnsi="Times New Roman"/>
          <w:b/>
          <w:sz w:val="28"/>
          <w:szCs w:val="28"/>
        </w:rPr>
        <w:t>Мордовско-Пишлинского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</w:t>
      </w:r>
    </w:p>
    <w:p>
      <w:pPr>
        <w:pStyle w:val="style0"/>
        <w:shd w:fill="FFFFFF" w:val="clear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Граждане, претендующие на замещение должностей муниципальной службы в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а также муниципальные служащие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 муниципального района обязаны представлять сведения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 (далее – Сведения), а также данные, позволяющие их идентифицировать.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Граждане, претендующие на замещение должности муниципальной службы, обязаны представлять указанные сведения при поступлении на службу за три календарных года, предшествующих году поступления на муниципальную службу, а муниципальные служащие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F2F2F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Сведения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представляются по </w:t>
      </w:r>
      <w:hyperlink r:id="rId3">
        <w:r>
          <w:rPr>
            <w:rStyle w:val="style17"/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>, установленной Распоряжением Правительства РФ от 28.12.2016 N 2867-р «Об утверждении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Сведения представляются лицом, претендующим на замещение должности муниципальной службы, в администрацию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уполномоченному должностному лицу. Уполномоченное должностное лицо по решению Главы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 в течение трех рабочих дней осуществляет обработку общедоступной информации, размещенной лицом, претендующим на замещение должности муниципальной службы, в информационно-телекоммуникационной сети «Интернет», а также проверку достоверности и полноты сведений, представляемых гражданами, претендующими на замещение должности муниципальной службы, и информацию о результатах обработки и проверки представляет Главе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представленной уполномоченным должностным лицом информации Глава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принимает решение о приеме гражданина на муниципальную службу.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Сведения представляются муниципальными служащими уполномоченному должностному лицу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района. Уполномоченное должностное лицо по решению Главы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в течение 14 рабочих дней осуществляет обработку общедоступной информации, размещенной муниципальными служащими, в информационно-телекоммуникационной сети «Интернет», а также проверку достоверности и полноты сведений, представляемых муниципальными служащими, и информацию о результатах обработки и проверки представляет Главе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 муниципального района.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 основании представленной уполномоченным должностным лицом информации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определяет факты несоблюдения  муниципальным служащим требований к служебному поведению, профессиональной этики, а также наличие коррупционных рисков при прохождении муниципальной службы. Выявление  таких фактов подлежит рассмотрению соответствующей Комиссией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Рузаевского  муниципального района.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Уполномоченное должностное лицо приобщает общедоступную информацию и сведения, указанные в пункте 1 Положения, к личным делам муниципальных служащих.</w:t>
      </w:r>
    </w:p>
    <w:p>
      <w:pPr>
        <w:pStyle w:val="style0"/>
        <w:shd w:fill="FFFFFF" w:val="clear"/>
        <w:spacing w:after="0" w:before="0" w:line="100" w:lineRule="atLeast"/>
        <w:ind w:firstLine="53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Непредставление сведений, предусмотренных пунктом 1 Положения, влечет ответственность, предусмотренную пунктом 9.1 статьи 13 Федерального закона от 02.03.2007 № 25-ФЗ «О муниципальной службе в Российской Федерации». </w:t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sectPr>
      <w:type w:val="nextPage"/>
      <w:pgSz w:h="16838" w:w="11906"/>
      <w:pgMar w:bottom="1134" w:footer="0" w:gutter="0" w:header="0" w:left="1701" w:right="851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>
      <w:rFonts w:cs="Times New Roman"/>
    </w:rPr>
  </w:style>
  <w:style w:styleId="style17" w:type="character">
    <w:name w:val="Интернет-ссылка"/>
    <w:basedOn w:val="style15"/>
    <w:next w:val="style17"/>
    <w:rPr>
      <w:rFonts w:cs="Times New Roman"/>
      <w:color w:val="0000FF"/>
      <w:u w:val="single"/>
      <w:lang w:bidi="zxx-" w:eastAsia="zxx-" w:val="zxx-"/>
    </w:rPr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ListLabel 1"/>
    <w:next w:val="style19"/>
    <w:rPr>
      <w:rFonts w:cs="Times New Roman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Mangal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Mangal"/>
    </w:rPr>
  </w:style>
  <w:style w:styleId="style25" w:type="paragraph">
    <w:name w:val="Normal (Web)"/>
    <w:basedOn w:val="style0"/>
    <w:next w:val="style25"/>
    <w:pPr>
      <w:spacing w:after="280" w:before="280" w:line="100" w:lineRule="atLeast"/>
      <w:contextualSpacing w:val="false"/>
    </w:pPr>
    <w:rPr>
      <w:rFonts w:ascii="Times New Roman" w:hAnsi="Times New Roman"/>
      <w:sz w:val="24"/>
      <w:szCs w:val="24"/>
    </w:rPr>
  </w:style>
  <w:style w:styleId="style26" w:type="paragraph">
    <w:name w:val="Balloon Text"/>
    <w:basedOn w:val="style0"/>
    <w:next w:val="style26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7" w:type="paragraph">
    <w:name w:val="western"/>
    <w:basedOn w:val="style0"/>
    <w:next w:val="style27"/>
    <w:pPr>
      <w:spacing w:after="280" w:before="280" w:line="100" w:lineRule="atLeast"/>
      <w:contextualSpacing w:val="false"/>
    </w:pPr>
    <w:rPr>
      <w:rFonts w:ascii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zaevka-rm.ru/" TargetMode="External"/><Relationship Id="rId3" Type="http://schemas.openxmlformats.org/officeDocument/2006/relationships/hyperlink" Target="http://www.consultant.ru/cons/cgi/online.cgi?req=doc&amp;base=LAW&amp;n=210245&amp;rnd=244973.2844032034&amp;dst=100006&amp;fld=13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2017-08-25T11:22:00Z</dcterms:created>
  <dc:creator>Navigator</dc:creator>
  <cp:lastModifiedBy>Ольга</cp:lastModifiedBy>
  <cp:lastPrinted>2017-06-21T15:36:00Z</cp:lastPrinted>
  <dcterms:modified xsi:type="dcterms:W3CDTF">2017-09-11T08:37:00Z</dcterms:modified>
  <cp:revision>11</cp:revision>
  <dc:title>АДМИНИСТРАЦИЯ АРХАНГЕЛЬСКО-ГОЛИЦЫНСКОГО СЕЛЬСКОГО ПОСЕЛЕНИЯ РУЗАЕВСКОГО МУНИЦИПАЛЬНОГО РАЙОНА </dc:title>
</cp:coreProperties>
</file>