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B3" w:rsidRPr="001B45C1" w:rsidRDefault="00F720B3" w:rsidP="00F720B3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F720B3" w:rsidRPr="001B45C1" w:rsidRDefault="00F720B3" w:rsidP="00F720B3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F720B3" w:rsidRPr="001B45C1" w:rsidRDefault="00F720B3" w:rsidP="00F720B3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F720B3" w:rsidRPr="001B45C1" w:rsidRDefault="00F720B3" w:rsidP="00F720B3">
      <w:pPr>
        <w:jc w:val="center"/>
        <w:rPr>
          <w:b/>
          <w:sz w:val="28"/>
          <w:szCs w:val="28"/>
        </w:rPr>
      </w:pPr>
    </w:p>
    <w:p w:rsidR="00F720B3" w:rsidRPr="001B45C1" w:rsidRDefault="00F720B3" w:rsidP="00F720B3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F720B3" w:rsidRDefault="00F720B3" w:rsidP="00F720B3">
      <w:pPr>
        <w:rPr>
          <w:sz w:val="28"/>
          <w:szCs w:val="28"/>
        </w:rPr>
      </w:pPr>
    </w:p>
    <w:p w:rsidR="00F720B3" w:rsidRPr="008E6E8D" w:rsidRDefault="00F720B3" w:rsidP="00F720B3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27 августа 2020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№_____</w:t>
      </w:r>
    </w:p>
    <w:p w:rsidR="00F720B3" w:rsidRPr="00C540FE" w:rsidRDefault="00F720B3" w:rsidP="00F720B3">
      <w:pPr>
        <w:jc w:val="center"/>
        <w:rPr>
          <w:b/>
          <w:sz w:val="28"/>
          <w:szCs w:val="28"/>
        </w:rPr>
      </w:pPr>
    </w:p>
    <w:p w:rsidR="00F720B3" w:rsidRPr="00774217" w:rsidRDefault="00F720B3" w:rsidP="00F720B3">
      <w:pPr>
        <w:jc w:val="center"/>
        <w:rPr>
          <w:b/>
          <w:sz w:val="28"/>
          <w:szCs w:val="28"/>
        </w:rPr>
      </w:pPr>
      <w:r w:rsidRPr="00774217">
        <w:rPr>
          <w:b/>
          <w:sz w:val="28"/>
          <w:szCs w:val="28"/>
        </w:rPr>
        <w:t>О внесении изменений в решение Совета депутатов Рузаевского</w:t>
      </w:r>
    </w:p>
    <w:p w:rsidR="00F720B3" w:rsidRPr="00774217" w:rsidRDefault="00F720B3" w:rsidP="00F720B3">
      <w:pPr>
        <w:jc w:val="center"/>
        <w:rPr>
          <w:b/>
          <w:sz w:val="28"/>
          <w:szCs w:val="28"/>
        </w:rPr>
      </w:pPr>
      <w:r w:rsidRPr="00774217">
        <w:rPr>
          <w:b/>
          <w:sz w:val="28"/>
          <w:szCs w:val="28"/>
        </w:rPr>
        <w:t>муниципального района Республики Мордовия от 09 августа 2016 года</w:t>
      </w:r>
    </w:p>
    <w:p w:rsidR="00F720B3" w:rsidRDefault="00F720B3" w:rsidP="00F720B3">
      <w:pPr>
        <w:pStyle w:val="1"/>
        <w:jc w:val="center"/>
        <w:rPr>
          <w:b/>
          <w:szCs w:val="28"/>
        </w:rPr>
      </w:pPr>
      <w:r w:rsidRPr="00774217">
        <w:rPr>
          <w:b/>
          <w:szCs w:val="28"/>
        </w:rPr>
        <w:t>№ 53/434</w:t>
      </w:r>
      <w:r w:rsidRPr="00774217">
        <w:rPr>
          <w:b/>
        </w:rPr>
        <w:t xml:space="preserve"> «О комиссии по соблюдению лицами, замещающими муниципальные должности в Рузаевском муниципальном районе, требований об урегулировании конфликта интересов, ограничений и запретов, установленных в целях противодействия коррупции</w:t>
      </w:r>
      <w:r w:rsidRPr="00774217">
        <w:rPr>
          <w:b/>
          <w:szCs w:val="28"/>
        </w:rPr>
        <w:t>»</w:t>
      </w:r>
    </w:p>
    <w:p w:rsidR="00F720B3" w:rsidRPr="00F7255E" w:rsidRDefault="00F720B3" w:rsidP="00F720B3"/>
    <w:p w:rsidR="00F720B3" w:rsidRPr="00774217" w:rsidRDefault="00F720B3" w:rsidP="00F720B3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774217">
        <w:rPr>
          <w:sz w:val="28"/>
          <w:szCs w:val="28"/>
        </w:rPr>
        <w:t>На основании  Указа Главы Республики Мордовия от 31 мая 2016 г. N 125-УГ "Об утверждении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сообщения"</w:t>
      </w:r>
    </w:p>
    <w:p w:rsidR="00F720B3" w:rsidRPr="00E41617" w:rsidRDefault="00F720B3" w:rsidP="00F720B3">
      <w:pPr>
        <w:jc w:val="both"/>
        <w:rPr>
          <w:sz w:val="28"/>
          <w:szCs w:val="28"/>
        </w:rPr>
      </w:pPr>
    </w:p>
    <w:p w:rsidR="00F720B3" w:rsidRPr="00E41617" w:rsidRDefault="00F720B3" w:rsidP="00F720B3">
      <w:pPr>
        <w:jc w:val="center"/>
        <w:rPr>
          <w:b/>
          <w:sz w:val="28"/>
          <w:szCs w:val="28"/>
        </w:rPr>
      </w:pPr>
      <w:r w:rsidRPr="00E41617">
        <w:rPr>
          <w:b/>
          <w:sz w:val="28"/>
          <w:szCs w:val="28"/>
        </w:rPr>
        <w:t>Совет депутатов Рузаевского муниципального района</w:t>
      </w:r>
    </w:p>
    <w:p w:rsidR="00F720B3" w:rsidRPr="00E41617" w:rsidRDefault="00F720B3" w:rsidP="00F720B3">
      <w:pPr>
        <w:jc w:val="center"/>
        <w:rPr>
          <w:b/>
          <w:sz w:val="28"/>
          <w:szCs w:val="28"/>
        </w:rPr>
      </w:pPr>
      <w:r w:rsidRPr="00E41617">
        <w:rPr>
          <w:b/>
          <w:sz w:val="28"/>
          <w:szCs w:val="28"/>
        </w:rPr>
        <w:t>РЕШИЛ:</w:t>
      </w:r>
    </w:p>
    <w:p w:rsidR="00F720B3" w:rsidRDefault="00F720B3" w:rsidP="00F720B3">
      <w:pPr>
        <w:ind w:firstLine="709"/>
        <w:jc w:val="both"/>
        <w:rPr>
          <w:sz w:val="28"/>
          <w:szCs w:val="28"/>
        </w:rPr>
      </w:pPr>
      <w:r w:rsidRPr="00F7255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F7255E">
        <w:rPr>
          <w:sz w:val="28"/>
          <w:szCs w:val="28"/>
        </w:rPr>
        <w:t xml:space="preserve"> в решение Совета депутатов Рузаевского муниципального района Республики Мордовия от 09 августа 2016 года № 53/434 «О комиссии по соблюдению лицами, замещающими муниципальные должности в Рузаевском муниципальном районе, требований об урегулировании конфликта интересов, ограничений и запретов, установленных в целях противодействия коррупции» следующего содержания:</w:t>
      </w:r>
    </w:p>
    <w:p w:rsidR="00F720B3" w:rsidRPr="00C54F3B" w:rsidRDefault="00F720B3" w:rsidP="00F720B3">
      <w:pPr>
        <w:pStyle w:val="1"/>
        <w:ind w:firstLine="709"/>
        <w:jc w:val="both"/>
      </w:pPr>
      <w:r>
        <w:rPr>
          <w:szCs w:val="28"/>
        </w:rPr>
        <w:t xml:space="preserve">1.1. в </w:t>
      </w:r>
      <w:r>
        <w:t>Положении о порядке работы комиссии по соблюдению лицами, замещающими муниципальные должности в Рузаевском муниципальном районе, требований об урегулировании конфликта интересов, ограничений и запретов, установленных в целях противодействия коррупции:</w:t>
      </w:r>
    </w:p>
    <w:p w:rsidR="00F720B3" w:rsidRDefault="00F720B3" w:rsidP="00F720B3">
      <w:pPr>
        <w:ind w:firstLine="709"/>
        <w:jc w:val="both"/>
        <w:rPr>
          <w:sz w:val="28"/>
          <w:szCs w:val="28"/>
        </w:rPr>
      </w:pPr>
      <w:r w:rsidRPr="00921416">
        <w:rPr>
          <w:sz w:val="28"/>
          <w:szCs w:val="28"/>
        </w:rPr>
        <w:t>- в пункте 2.6. слова «созданными в соответствующих муниципальных образованиях» заменить словами «созданными в Рузаевском муниципальном районе»</w:t>
      </w:r>
      <w:r>
        <w:rPr>
          <w:sz w:val="28"/>
          <w:szCs w:val="28"/>
        </w:rPr>
        <w:t>;</w:t>
      </w:r>
    </w:p>
    <w:p w:rsidR="00F720B3" w:rsidRDefault="00F720B3" w:rsidP="00F7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2.9. изложить в следующей редакции:</w:t>
      </w:r>
    </w:p>
    <w:p w:rsidR="00F720B3" w:rsidRPr="00921416" w:rsidRDefault="00F720B3" w:rsidP="00F720B3">
      <w:pPr>
        <w:ind w:firstLine="709"/>
        <w:jc w:val="both"/>
        <w:rPr>
          <w:sz w:val="28"/>
          <w:szCs w:val="28"/>
        </w:rPr>
      </w:pPr>
      <w:r w:rsidRPr="00921416">
        <w:rPr>
          <w:sz w:val="28"/>
          <w:szCs w:val="28"/>
        </w:rPr>
        <w:t>«2.9. Секретарем комиссии является консультант управления общественной безопасности администрации Рузаевского муниципального района без права голоса</w:t>
      </w:r>
      <w:proofErr w:type="gramStart"/>
      <w:r w:rsidRPr="00921416">
        <w:rPr>
          <w:sz w:val="28"/>
          <w:szCs w:val="28"/>
        </w:rPr>
        <w:t>.»;</w:t>
      </w:r>
      <w:proofErr w:type="gramEnd"/>
    </w:p>
    <w:p w:rsidR="00F720B3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4.8. изложить в следующей редакции:</w:t>
      </w:r>
    </w:p>
    <w:p w:rsidR="00F720B3" w:rsidRPr="00DF3436" w:rsidRDefault="00F720B3" w:rsidP="00F7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 </w:t>
      </w:r>
      <w:r w:rsidRPr="00DF3436">
        <w:rPr>
          <w:sz w:val="28"/>
          <w:szCs w:val="28"/>
        </w:rPr>
        <w:t>По итогам рассмотрения уведомлений комиссия принимает одно из следующих решений: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 xml:space="preserve">2) признать, что при исполнении должностных обязанностей лицом, направившим уведомление, личная заинтересованность приводит или может </w:t>
      </w:r>
      <w:r w:rsidRPr="00DF3436">
        <w:rPr>
          <w:sz w:val="28"/>
          <w:szCs w:val="28"/>
        </w:rPr>
        <w:lastRenderedPageBreak/>
        <w:t xml:space="preserve">привести к конфликту интересов. В этом случае комиссия рекомендует лицу, направившему уведомление, и (или) </w:t>
      </w:r>
      <w:r>
        <w:rPr>
          <w:sz w:val="28"/>
          <w:szCs w:val="28"/>
        </w:rPr>
        <w:t>Совету депутатов</w:t>
      </w:r>
      <w:r w:rsidRPr="00DF3436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F720B3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 xml:space="preserve">3) признать, что лицо, направившее уведомление, не соблюдало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Совету депутатов</w:t>
      </w:r>
      <w:r w:rsidRPr="00DF3436">
        <w:rPr>
          <w:sz w:val="28"/>
          <w:szCs w:val="28"/>
        </w:rPr>
        <w:t xml:space="preserve"> применить к лицу, направившему уведомление, конкретную меру ответственности</w:t>
      </w:r>
      <w:proofErr w:type="gramStart"/>
      <w:r w:rsidRPr="00DF34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 xml:space="preserve">- дополнить пунктами 4.8.1 </w:t>
      </w:r>
      <w:r>
        <w:rPr>
          <w:sz w:val="28"/>
          <w:szCs w:val="28"/>
        </w:rPr>
        <w:t>–</w:t>
      </w:r>
      <w:r w:rsidRPr="00DF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4.8.7. </w:t>
      </w:r>
      <w:r w:rsidRPr="00DF3436">
        <w:rPr>
          <w:sz w:val="28"/>
          <w:szCs w:val="28"/>
        </w:rPr>
        <w:t>следующего содержания:</w:t>
      </w:r>
    </w:p>
    <w:p w:rsidR="00F720B3" w:rsidRPr="00DF3436" w:rsidRDefault="00F720B3" w:rsidP="00F720B3">
      <w:pPr>
        <w:ind w:firstLine="709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«4.</w:t>
      </w:r>
      <w:bookmarkStart w:id="0" w:name="sub_1025"/>
      <w:r>
        <w:rPr>
          <w:sz w:val="28"/>
          <w:szCs w:val="28"/>
        </w:rPr>
        <w:t xml:space="preserve">8.1. </w:t>
      </w:r>
      <w:bookmarkEnd w:id="0"/>
      <w:r w:rsidRPr="00DF3436">
        <w:rPr>
          <w:sz w:val="28"/>
          <w:szCs w:val="28"/>
        </w:rPr>
        <w:t>Решения комиссии по итогам рассмотрения уведомлений принимаются открытым голосованием (если комиссия не примет иное решение) простым большинством голосов присутствующих на заседании членов комиссии, имеющих право голоса.</w:t>
      </w:r>
    </w:p>
    <w:p w:rsidR="00F720B3" w:rsidRPr="00DF3436" w:rsidRDefault="00F720B3" w:rsidP="00F720B3">
      <w:pPr>
        <w:ind w:firstLine="709"/>
        <w:jc w:val="both"/>
        <w:rPr>
          <w:sz w:val="28"/>
          <w:szCs w:val="28"/>
        </w:rPr>
      </w:pPr>
      <w:bookmarkStart w:id="1" w:name="sub_1026"/>
      <w:r w:rsidRPr="00DF3436">
        <w:rPr>
          <w:sz w:val="28"/>
          <w:szCs w:val="28"/>
        </w:rPr>
        <w:t>4.</w:t>
      </w:r>
      <w:r>
        <w:rPr>
          <w:sz w:val="28"/>
          <w:szCs w:val="28"/>
        </w:rPr>
        <w:t xml:space="preserve">8.2. </w:t>
      </w:r>
      <w:r w:rsidRPr="00F63AB7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7"/>
      <w:bookmarkEnd w:id="1"/>
      <w:r w:rsidRPr="00DF3436">
        <w:rPr>
          <w:sz w:val="28"/>
          <w:szCs w:val="28"/>
        </w:rPr>
        <w:t>4.</w:t>
      </w:r>
      <w:r>
        <w:rPr>
          <w:sz w:val="28"/>
          <w:szCs w:val="28"/>
        </w:rPr>
        <w:t xml:space="preserve">8.3. </w:t>
      </w:r>
      <w:r w:rsidRPr="00DF3436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>
        <w:rPr>
          <w:sz w:val="28"/>
          <w:szCs w:val="28"/>
        </w:rPr>
        <w:t>Совета депутатов</w:t>
      </w:r>
      <w:r w:rsidRPr="00DF3436">
        <w:rPr>
          <w:sz w:val="28"/>
          <w:szCs w:val="28"/>
        </w:rPr>
        <w:t xml:space="preserve"> носят рекомендательный характер.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8"/>
      <w:bookmarkEnd w:id="2"/>
      <w:r w:rsidRPr="00DF3436">
        <w:rPr>
          <w:sz w:val="28"/>
          <w:szCs w:val="28"/>
        </w:rPr>
        <w:t>4.</w:t>
      </w:r>
      <w:r>
        <w:rPr>
          <w:sz w:val="28"/>
          <w:szCs w:val="28"/>
        </w:rPr>
        <w:t xml:space="preserve">8.4. </w:t>
      </w:r>
      <w:r w:rsidRPr="00DF3436">
        <w:rPr>
          <w:sz w:val="28"/>
          <w:szCs w:val="28"/>
        </w:rPr>
        <w:t>В протоколе заседания комиссии указываются:</w:t>
      </w:r>
    </w:p>
    <w:bookmarkEnd w:id="3"/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муниципальной должности лица, представившего уведомление;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3) предъявляемые к лицу, представившему уведомление, претензии, материалы, на которых они основываются;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4) содержание пояснений лица, представившего уведомление, и других лиц по существу предъявляемых претензий;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6) информация, содержащаяся в уведомлении;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7) информация о регистрации уведомления;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8) другие сведения;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9) результаты голосования;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10) решение и обоснование его принятия.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9"/>
      <w:r w:rsidRPr="00DF3436">
        <w:rPr>
          <w:sz w:val="28"/>
          <w:szCs w:val="28"/>
        </w:rPr>
        <w:t>4.</w:t>
      </w:r>
      <w:r>
        <w:rPr>
          <w:sz w:val="28"/>
          <w:szCs w:val="28"/>
        </w:rPr>
        <w:t xml:space="preserve">8.5. </w:t>
      </w:r>
      <w:r w:rsidRPr="00DF3436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представившее уведомление.</w:t>
      </w:r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0"/>
      <w:bookmarkEnd w:id="4"/>
      <w:r w:rsidRPr="00DF3436">
        <w:rPr>
          <w:sz w:val="28"/>
          <w:szCs w:val="28"/>
        </w:rPr>
        <w:t>4.</w:t>
      </w:r>
      <w:r>
        <w:rPr>
          <w:sz w:val="28"/>
          <w:szCs w:val="28"/>
        </w:rPr>
        <w:t>8.6</w:t>
      </w:r>
      <w:r w:rsidRPr="00DF3436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в </w:t>
      </w:r>
      <w:r>
        <w:rPr>
          <w:sz w:val="28"/>
          <w:szCs w:val="28"/>
        </w:rPr>
        <w:t>Совет депутатов</w:t>
      </w:r>
      <w:r w:rsidRPr="00DF3436">
        <w:rPr>
          <w:sz w:val="28"/>
          <w:szCs w:val="28"/>
        </w:rPr>
        <w:t>, полностью или в виде выписок из него - лицу, направившему уведомление, под роспись, а также по решению комиссии - иным заинтересованным лицам.</w:t>
      </w:r>
    </w:p>
    <w:bookmarkEnd w:id="5"/>
    <w:p w:rsidR="00F720B3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3436">
        <w:rPr>
          <w:sz w:val="28"/>
          <w:szCs w:val="28"/>
        </w:rPr>
        <w:t>4.</w:t>
      </w:r>
      <w:r>
        <w:rPr>
          <w:sz w:val="28"/>
          <w:szCs w:val="28"/>
        </w:rPr>
        <w:t>8.7</w:t>
      </w:r>
      <w:r w:rsidRPr="00DF3436">
        <w:rPr>
          <w:sz w:val="28"/>
          <w:szCs w:val="28"/>
        </w:rPr>
        <w:t xml:space="preserve">. </w:t>
      </w:r>
      <w:proofErr w:type="gramStart"/>
      <w:r w:rsidRPr="00DF3436">
        <w:rPr>
          <w:sz w:val="28"/>
          <w:szCs w:val="28"/>
        </w:rPr>
        <w:t>В случае установления комиссией факта совершения лицом, направившим уведомление,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>
        <w:rPr>
          <w:sz w:val="28"/>
          <w:szCs w:val="28"/>
        </w:rPr>
        <w:t>»;</w:t>
      </w:r>
      <w:proofErr w:type="gramEnd"/>
    </w:p>
    <w:p w:rsidR="00F720B3" w:rsidRPr="00DF3436" w:rsidRDefault="00F720B3" w:rsidP="00F720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4.9. изложить в следующей редакции:</w:t>
      </w:r>
    </w:p>
    <w:p w:rsidR="00F720B3" w:rsidRDefault="00F720B3" w:rsidP="00F720B3">
      <w:pPr>
        <w:ind w:firstLine="709"/>
        <w:jc w:val="both"/>
        <w:rPr>
          <w:sz w:val="28"/>
          <w:szCs w:val="28"/>
        </w:rPr>
      </w:pPr>
      <w:bookmarkStart w:id="6" w:name="sub_1031"/>
      <w:r w:rsidRPr="00F63AB7">
        <w:rPr>
          <w:sz w:val="28"/>
          <w:szCs w:val="28"/>
        </w:rPr>
        <w:lastRenderedPageBreak/>
        <w:t>«4.9.</w:t>
      </w:r>
      <w:r w:rsidRPr="00DF3436">
        <w:rPr>
          <w:sz w:val="28"/>
          <w:szCs w:val="28"/>
        </w:rPr>
        <w:t xml:space="preserve"> </w:t>
      </w:r>
      <w:r w:rsidRPr="00F63AB7">
        <w:rPr>
          <w:sz w:val="28"/>
          <w:szCs w:val="28"/>
        </w:rPr>
        <w:t>Совет депутатов</w:t>
      </w:r>
      <w:r w:rsidRPr="00DF3436">
        <w:rPr>
          <w:sz w:val="28"/>
          <w:szCs w:val="28"/>
        </w:rPr>
        <w:t xml:space="preserve"> обязан рассмотреть протокол заседания комиссии </w:t>
      </w:r>
      <w:r w:rsidRPr="00F63AB7">
        <w:rPr>
          <w:sz w:val="28"/>
          <w:szCs w:val="28"/>
        </w:rPr>
        <w:t xml:space="preserve">на очередном заседании </w:t>
      </w:r>
      <w:r w:rsidRPr="00DF3436">
        <w:rPr>
          <w:sz w:val="28"/>
          <w:szCs w:val="28"/>
        </w:rPr>
        <w:t>и вправе учесть при вынесении соответствующего решения</w:t>
      </w:r>
      <w:r>
        <w:rPr>
          <w:sz w:val="28"/>
          <w:szCs w:val="28"/>
        </w:rPr>
        <w:t>,</w:t>
      </w:r>
      <w:r w:rsidRPr="00DF3436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Pr="00DF3436">
        <w:rPr>
          <w:sz w:val="28"/>
          <w:szCs w:val="28"/>
        </w:rPr>
        <w:t xml:space="preserve"> содержащиеся в нем рекомендации</w:t>
      </w:r>
      <w:proofErr w:type="gramStart"/>
      <w:r w:rsidRPr="00DF343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End w:id="6"/>
      <w:proofErr w:type="gramEnd"/>
    </w:p>
    <w:p w:rsidR="00F720B3" w:rsidRDefault="00F720B3" w:rsidP="00F720B3">
      <w:pPr>
        <w:pStyle w:val="1"/>
        <w:ind w:firstLine="709"/>
        <w:jc w:val="both"/>
      </w:pPr>
      <w:r>
        <w:rPr>
          <w:szCs w:val="28"/>
        </w:rPr>
        <w:t>1.2.</w:t>
      </w:r>
      <w:r>
        <w:t xml:space="preserve"> в Составе комиссии по соблюдению лицами, замещающими муниципальные должности в Рузаевском муниципальном районе, требований об урегулировании конфликта интересов, ограничений и запретов, установленных в целях противодействия коррупции:</w:t>
      </w:r>
    </w:p>
    <w:p w:rsidR="00F720B3" w:rsidRPr="0099499D" w:rsidRDefault="00F720B3" w:rsidP="00F720B3">
      <w:pPr>
        <w:ind w:firstLine="709"/>
        <w:rPr>
          <w:sz w:val="28"/>
          <w:szCs w:val="28"/>
        </w:rPr>
      </w:pPr>
      <w:r w:rsidRPr="0099499D">
        <w:rPr>
          <w:sz w:val="28"/>
          <w:szCs w:val="28"/>
        </w:rPr>
        <w:t>- ввести в состав комис</w:t>
      </w:r>
      <w:r>
        <w:rPr>
          <w:sz w:val="28"/>
          <w:szCs w:val="28"/>
        </w:rPr>
        <w:t>с</w:t>
      </w:r>
      <w:r w:rsidRPr="0099499D">
        <w:rPr>
          <w:sz w:val="28"/>
          <w:szCs w:val="28"/>
        </w:rPr>
        <w:t>ии:</w:t>
      </w:r>
    </w:p>
    <w:p w:rsidR="00F720B3" w:rsidRDefault="00F720B3" w:rsidP="00F720B3">
      <w:pPr>
        <w:ind w:firstLine="709"/>
        <w:rPr>
          <w:sz w:val="28"/>
          <w:szCs w:val="28"/>
        </w:rPr>
      </w:pPr>
      <w:proofErr w:type="spellStart"/>
      <w:r w:rsidRPr="0099499D">
        <w:rPr>
          <w:sz w:val="28"/>
          <w:szCs w:val="28"/>
        </w:rPr>
        <w:t>Сайгачева</w:t>
      </w:r>
      <w:proofErr w:type="spellEnd"/>
      <w:r w:rsidRPr="0099499D">
        <w:rPr>
          <w:sz w:val="28"/>
          <w:szCs w:val="28"/>
        </w:rPr>
        <w:t xml:space="preserve"> А.И. – Главу Рузаевского муниципального района, председателя комиссии;</w:t>
      </w:r>
    </w:p>
    <w:p w:rsidR="00F720B3" w:rsidRDefault="00F720B3" w:rsidP="00F720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-вывести из состава комиссии Кормилицына В.Ю.;</w:t>
      </w:r>
    </w:p>
    <w:p w:rsidR="00F720B3" w:rsidRDefault="00F720B3" w:rsidP="00F7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-изложить наименование должности секретаря комиссии в следующей редакции:</w:t>
      </w:r>
    </w:p>
    <w:p w:rsidR="00F720B3" w:rsidRPr="00F7255E" w:rsidRDefault="00F720B3" w:rsidP="00F72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Каштанов Ю.А. – «</w:t>
      </w:r>
      <w:r w:rsidRPr="00921416">
        <w:rPr>
          <w:sz w:val="28"/>
          <w:szCs w:val="28"/>
        </w:rPr>
        <w:t>консультант управления общественной безопасности администрации Р</w:t>
      </w:r>
      <w:bookmarkStart w:id="7" w:name="_GoBack"/>
      <w:bookmarkEnd w:id="7"/>
      <w:r w:rsidRPr="00921416">
        <w:rPr>
          <w:sz w:val="28"/>
          <w:szCs w:val="28"/>
        </w:rPr>
        <w:t>узаевского муниципального района</w:t>
      </w:r>
      <w:r>
        <w:rPr>
          <w:sz w:val="28"/>
          <w:szCs w:val="28"/>
        </w:rPr>
        <w:t>».</w:t>
      </w:r>
    </w:p>
    <w:p w:rsidR="00F720B3" w:rsidRPr="00D95B2D" w:rsidRDefault="00F720B3" w:rsidP="00D95B2D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5B2D">
        <w:rPr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D95B2D">
          <w:rPr>
            <w:rStyle w:val="a5"/>
            <w:color w:val="auto"/>
            <w:sz w:val="28"/>
            <w:szCs w:val="28"/>
            <w:u w:val="none"/>
          </w:rPr>
          <w:t>www.ruzaevka-rm.ru</w:t>
        </w:r>
      </w:hyperlink>
      <w:r w:rsidRPr="00D95B2D">
        <w:rPr>
          <w:sz w:val="28"/>
          <w:szCs w:val="28"/>
        </w:rPr>
        <w:t>.</w:t>
      </w:r>
    </w:p>
    <w:p w:rsidR="00F720B3" w:rsidRDefault="00F720B3" w:rsidP="00F720B3">
      <w:pPr>
        <w:pStyle w:val="a3"/>
        <w:ind w:firstLine="0"/>
        <w:jc w:val="both"/>
        <w:rPr>
          <w:szCs w:val="28"/>
        </w:rPr>
      </w:pPr>
    </w:p>
    <w:p w:rsidR="00F720B3" w:rsidRPr="00E41617" w:rsidRDefault="00F720B3" w:rsidP="00F720B3">
      <w:pPr>
        <w:pStyle w:val="a3"/>
        <w:ind w:firstLine="0"/>
        <w:jc w:val="both"/>
        <w:rPr>
          <w:szCs w:val="28"/>
        </w:rPr>
      </w:pPr>
    </w:p>
    <w:p w:rsidR="00F720B3" w:rsidRPr="002612B4" w:rsidRDefault="00F720B3" w:rsidP="00F720B3">
      <w:pPr>
        <w:ind w:right="-185"/>
        <w:rPr>
          <w:sz w:val="28"/>
          <w:szCs w:val="28"/>
        </w:rPr>
      </w:pPr>
      <w:r w:rsidRPr="002612B4">
        <w:rPr>
          <w:sz w:val="28"/>
          <w:szCs w:val="28"/>
        </w:rPr>
        <w:t xml:space="preserve">Глава Рузаевского                                                    </w:t>
      </w:r>
      <w:r>
        <w:rPr>
          <w:sz w:val="28"/>
          <w:szCs w:val="28"/>
        </w:rPr>
        <w:t xml:space="preserve">         </w:t>
      </w:r>
      <w:r w:rsidRPr="002612B4">
        <w:rPr>
          <w:sz w:val="28"/>
          <w:szCs w:val="28"/>
        </w:rPr>
        <w:t>Председатель Совета</w:t>
      </w:r>
    </w:p>
    <w:p w:rsidR="00F720B3" w:rsidRPr="002612B4" w:rsidRDefault="00F720B3" w:rsidP="00F720B3">
      <w:pPr>
        <w:ind w:right="-185"/>
        <w:rPr>
          <w:sz w:val="28"/>
          <w:szCs w:val="28"/>
        </w:rPr>
      </w:pPr>
      <w:r w:rsidRPr="002612B4">
        <w:rPr>
          <w:sz w:val="28"/>
          <w:szCs w:val="28"/>
        </w:rPr>
        <w:t xml:space="preserve">муниципального района                                          </w:t>
      </w:r>
      <w:r>
        <w:rPr>
          <w:sz w:val="28"/>
          <w:szCs w:val="28"/>
        </w:rPr>
        <w:t xml:space="preserve">         </w:t>
      </w:r>
      <w:r w:rsidRPr="002612B4">
        <w:rPr>
          <w:sz w:val="28"/>
          <w:szCs w:val="28"/>
        </w:rPr>
        <w:t>депутатов Рузаевского</w:t>
      </w:r>
    </w:p>
    <w:p w:rsidR="00F720B3" w:rsidRPr="002612B4" w:rsidRDefault="00F720B3" w:rsidP="00F720B3">
      <w:pPr>
        <w:ind w:right="-185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Pr="002612B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Pr="002612B4">
        <w:rPr>
          <w:sz w:val="28"/>
          <w:szCs w:val="28"/>
        </w:rPr>
        <w:t>муниципального района</w:t>
      </w:r>
    </w:p>
    <w:p w:rsidR="00F720B3" w:rsidRDefault="00F720B3" w:rsidP="00F720B3">
      <w:pPr>
        <w:ind w:right="-185"/>
        <w:rPr>
          <w:sz w:val="28"/>
          <w:szCs w:val="28"/>
        </w:rPr>
      </w:pPr>
    </w:p>
    <w:p w:rsidR="00F720B3" w:rsidRDefault="00F720B3" w:rsidP="00F720B3">
      <w:pPr>
        <w:ind w:right="-185"/>
        <w:rPr>
          <w:sz w:val="28"/>
          <w:szCs w:val="28"/>
        </w:rPr>
      </w:pPr>
    </w:p>
    <w:p w:rsidR="00F720B3" w:rsidRDefault="00F720B3" w:rsidP="00F720B3">
      <w:pPr>
        <w:ind w:right="-185"/>
        <w:rPr>
          <w:sz w:val="28"/>
          <w:szCs w:val="28"/>
        </w:rPr>
      </w:pPr>
    </w:p>
    <w:p w:rsidR="00F720B3" w:rsidRPr="002612B4" w:rsidRDefault="00F720B3" w:rsidP="00F720B3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А.И. </w:t>
      </w:r>
      <w:proofErr w:type="spellStart"/>
      <w:r>
        <w:rPr>
          <w:sz w:val="28"/>
          <w:szCs w:val="28"/>
        </w:rPr>
        <w:t>Сайгачев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r w:rsidRPr="002612B4">
        <w:rPr>
          <w:sz w:val="28"/>
          <w:szCs w:val="28"/>
        </w:rPr>
        <w:t xml:space="preserve">В.П. </w:t>
      </w:r>
      <w:proofErr w:type="spellStart"/>
      <w:r w:rsidRPr="002612B4">
        <w:rPr>
          <w:sz w:val="28"/>
          <w:szCs w:val="28"/>
        </w:rPr>
        <w:t>Марчков</w:t>
      </w:r>
      <w:proofErr w:type="spellEnd"/>
      <w:r w:rsidRPr="002612B4">
        <w:rPr>
          <w:sz w:val="28"/>
          <w:szCs w:val="28"/>
        </w:rPr>
        <w:t xml:space="preserve">                                           </w:t>
      </w:r>
    </w:p>
    <w:p w:rsidR="00F720B3" w:rsidRPr="00D97C08" w:rsidRDefault="00F720B3" w:rsidP="00F720B3">
      <w:pPr>
        <w:ind w:left="567"/>
        <w:jc w:val="both"/>
        <w:rPr>
          <w:sz w:val="28"/>
          <w:szCs w:val="28"/>
        </w:rPr>
      </w:pPr>
    </w:p>
    <w:p w:rsidR="00481EEE" w:rsidRDefault="00481EEE"/>
    <w:sectPr w:rsidR="00481EEE" w:rsidSect="00640E9D">
      <w:pgSz w:w="11907" w:h="16840"/>
      <w:pgMar w:top="426" w:right="56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68C5"/>
    <w:multiLevelType w:val="hybridMultilevel"/>
    <w:tmpl w:val="9678FCA8"/>
    <w:lvl w:ilvl="0" w:tplc="852EA7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035393"/>
    <w:multiLevelType w:val="hybridMultilevel"/>
    <w:tmpl w:val="52EA30BA"/>
    <w:lvl w:ilvl="0" w:tplc="B66E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3"/>
    <w:rsid w:val="00481EEE"/>
    <w:rsid w:val="00D95B2D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0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720B3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2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720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0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720B3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2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720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Надежда Сергеевна Канаева</cp:lastModifiedBy>
  <cp:revision>2</cp:revision>
  <cp:lastPrinted>2020-08-24T09:07:00Z</cp:lastPrinted>
  <dcterms:created xsi:type="dcterms:W3CDTF">2020-08-24T07:57:00Z</dcterms:created>
  <dcterms:modified xsi:type="dcterms:W3CDTF">2020-08-24T09:08:00Z</dcterms:modified>
</cp:coreProperties>
</file>