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EB" w:rsidRDefault="00E67EEB" w:rsidP="00E6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EB">
        <w:rPr>
          <w:rFonts w:ascii="Times New Roman" w:hAnsi="Times New Roman" w:cs="Times New Roman"/>
          <w:b/>
          <w:sz w:val="28"/>
          <w:szCs w:val="28"/>
        </w:rPr>
        <w:t xml:space="preserve">Снятие </w:t>
      </w:r>
      <w:proofErr w:type="spellStart"/>
      <w:r w:rsidRPr="00E67EEB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  <w:r w:rsidRPr="00E67EEB">
        <w:rPr>
          <w:rFonts w:ascii="Times New Roman" w:hAnsi="Times New Roman" w:cs="Times New Roman"/>
          <w:b/>
          <w:sz w:val="28"/>
          <w:szCs w:val="28"/>
        </w:rPr>
        <w:t xml:space="preserve"> с учета</w:t>
      </w:r>
    </w:p>
    <w:p w:rsidR="00E67EEB" w:rsidRPr="00E67EEB" w:rsidRDefault="00E67EEB" w:rsidP="00E6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7EEB" w:rsidRPr="00E67EEB" w:rsidRDefault="00E67EEB" w:rsidP="00E6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EB">
        <w:rPr>
          <w:rFonts w:ascii="Times New Roman" w:hAnsi="Times New Roman" w:cs="Times New Roman"/>
          <w:sz w:val="28"/>
          <w:szCs w:val="28"/>
        </w:rPr>
        <w:t>Снятие с учета возможно по двум причинам:</w:t>
      </w:r>
    </w:p>
    <w:p w:rsidR="00E67EEB" w:rsidRPr="00E67EEB" w:rsidRDefault="00E67EEB" w:rsidP="00E6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EB" w:rsidRPr="00E67EEB" w:rsidRDefault="00E67EEB" w:rsidP="00E6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EB">
        <w:rPr>
          <w:rFonts w:ascii="Times New Roman" w:hAnsi="Times New Roman" w:cs="Times New Roman"/>
          <w:sz w:val="28"/>
          <w:szCs w:val="28"/>
        </w:rPr>
        <w:t xml:space="preserve">если физлицо отказывается применять </w:t>
      </w:r>
      <w:proofErr w:type="spellStart"/>
      <w:r w:rsidRPr="00E67EEB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E67EEB">
        <w:rPr>
          <w:rFonts w:ascii="Times New Roman" w:hAnsi="Times New Roman" w:cs="Times New Roman"/>
          <w:sz w:val="28"/>
          <w:szCs w:val="28"/>
        </w:rPr>
        <w:t>;</w:t>
      </w:r>
    </w:p>
    <w:p w:rsidR="00E67EEB" w:rsidRPr="00E67EEB" w:rsidRDefault="00E67EEB" w:rsidP="00E6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EB">
        <w:rPr>
          <w:rFonts w:ascii="Times New Roman" w:hAnsi="Times New Roman" w:cs="Times New Roman"/>
          <w:sz w:val="28"/>
          <w:szCs w:val="28"/>
        </w:rPr>
        <w:t xml:space="preserve">если физлицо перестает удовлетворять требованиям ч. 2 ст. 4 Федерального закона от 27.11.2018 № 422-ФЗ, то есть попадает в список тех, кто не вправе применять специальный налоговый режим. В этом случае </w:t>
      </w:r>
      <w:proofErr w:type="gramStart"/>
      <w:r w:rsidRPr="00E67EEB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E67EEB">
        <w:rPr>
          <w:rFonts w:ascii="Times New Roman" w:hAnsi="Times New Roman" w:cs="Times New Roman"/>
          <w:sz w:val="28"/>
          <w:szCs w:val="28"/>
        </w:rPr>
        <w:t xml:space="preserve"> снимает налогоплательщика с учета по собственной инициативе, без заявления, и уведомляет его об этом через приложение «Мой налог».</w:t>
      </w:r>
    </w:p>
    <w:p w:rsidR="00E67EEB" w:rsidRPr="00E67EEB" w:rsidRDefault="00E67EEB" w:rsidP="00E6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EB">
        <w:rPr>
          <w:rFonts w:ascii="Times New Roman" w:hAnsi="Times New Roman" w:cs="Times New Roman"/>
          <w:sz w:val="28"/>
          <w:szCs w:val="28"/>
        </w:rPr>
        <w:t xml:space="preserve">В случае, когда физлицо отказывается применять </w:t>
      </w:r>
      <w:proofErr w:type="spellStart"/>
      <w:r w:rsidRPr="00E67EEB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E67EEB">
        <w:rPr>
          <w:rFonts w:ascii="Times New Roman" w:hAnsi="Times New Roman" w:cs="Times New Roman"/>
          <w:sz w:val="28"/>
          <w:szCs w:val="28"/>
        </w:rPr>
        <w:t xml:space="preserve">, от него требуется заявление. Дата снятия с учета — это дата направления в налоговый орган заявления о снятии с учета. О снятии с учета </w:t>
      </w:r>
      <w:proofErr w:type="gramStart"/>
      <w:r w:rsidRPr="00E67EEB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E67EEB">
        <w:rPr>
          <w:rFonts w:ascii="Times New Roman" w:hAnsi="Times New Roman" w:cs="Times New Roman"/>
          <w:sz w:val="28"/>
          <w:szCs w:val="28"/>
        </w:rPr>
        <w:t xml:space="preserve"> так же предупреждает через приложение «Мой налог» — не позднее дня, следующего за днем направления налогоплательщиком соответствующего заявления.</w:t>
      </w:r>
    </w:p>
    <w:p w:rsidR="00E67EEB" w:rsidRPr="00E67EEB" w:rsidRDefault="00E67EEB" w:rsidP="00E6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EA6" w:rsidRPr="00E67EEB" w:rsidRDefault="00E67EEB" w:rsidP="00E6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EB">
        <w:rPr>
          <w:rFonts w:ascii="Times New Roman" w:hAnsi="Times New Roman" w:cs="Times New Roman"/>
          <w:sz w:val="28"/>
          <w:szCs w:val="28"/>
        </w:rPr>
        <w:t>После снятия с учета в налоговой физлицо вправе повторно встать на учет при отсутствии недоимки по налогу, задолженности по пеням и штрафам по налогу.</w:t>
      </w:r>
    </w:p>
    <w:sectPr w:rsidR="00F33EA6" w:rsidRPr="00E6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5"/>
    <w:rsid w:val="00D014D5"/>
    <w:rsid w:val="00E67EEB"/>
    <w:rsid w:val="00F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2022-01-25T11:45:00Z</dcterms:created>
  <dcterms:modified xsi:type="dcterms:W3CDTF">2022-01-25T11:45:00Z</dcterms:modified>
</cp:coreProperties>
</file>