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30" w:rsidRDefault="00EB4F30" w:rsidP="00EB4F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B4F3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Признание недоимки и задолженности по пеням и штрафам </w:t>
      </w:r>
      <w:proofErr w:type="gramStart"/>
      <w:r w:rsidRPr="00EB4F3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безнадежными</w:t>
      </w:r>
      <w:proofErr w:type="gramEnd"/>
      <w:r w:rsidRPr="00EB4F3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 взысканию и их списание</w:t>
      </w:r>
    </w:p>
    <w:p w:rsidR="00EB4F30" w:rsidRDefault="00EB4F30" w:rsidP="00EB4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B4F30" w:rsidRDefault="00EB4F30" w:rsidP="00EB4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F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 </w:t>
      </w:r>
      <w:hyperlink r:id="rId6" w:anchor="block_59" w:history="1">
        <w:r w:rsidRPr="00EB4F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59 Налогового кодекса Российской Федерации</w:t>
        </w:r>
      </w:hyperlink>
      <w:r w:rsidRPr="00EB4F30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безнадежными к взысканию признаются недоимка, задолженность по пеням и штрафам, числящиеся за отдельными налогоплательщиками, плательщиками сборов и налоговыми агентами, уплата и (или) взыскание которых оказались невозможными в случаях:</w:t>
      </w:r>
    </w:p>
    <w:p w:rsidR="00EB4F30" w:rsidRPr="00EB4F30" w:rsidRDefault="00EB4F30" w:rsidP="00EB4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F30" w:rsidRPr="00EB4F30" w:rsidRDefault="00EB4F30" w:rsidP="00EB4F30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4F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ликвидации организации в соответствии с законодательством Российской Федерации или законодательством иностранного государства, исключения юридического лица, прекратившего свою деятельность, из Единого государственного реестра юридических лиц по решению регистрирующего органа в случае вынесения судебным приставом-исполнителем постановления об окончании исполнительного производства в связи с возвратом взыскателю исполнительного документа по основаниям, предусмотренным пунктом 3 или 4 части 1 статьи 46 Федерального закона от 2</w:t>
      </w:r>
      <w:proofErr w:type="gramEnd"/>
      <w:r w:rsidRPr="00EB4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2007 года № 229-ФЗ «Об исполнительном производстве», - в части недоимки, задолженности по пеням и штрафам, не погашенных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EB4F30" w:rsidRPr="00EB4F30" w:rsidRDefault="00EB4F30" w:rsidP="00EB4F30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признания банкротом индивидуального предпринимателя в соответствии с </w:t>
      </w:r>
      <w:hyperlink r:id="rId7" w:history="1">
        <w:r w:rsidRPr="00EB4F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26 октября 2002 года № 127-ФЗ</w:t>
        </w:r>
      </w:hyperlink>
      <w:r w:rsidRPr="00EB4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«О несостоятельности (банкротстве)» - в части недоимки, задолженности по пеням и штрафам, не </w:t>
      </w:r>
      <w:proofErr w:type="gramStart"/>
      <w:r w:rsidRPr="00EB4F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погашенных</w:t>
      </w:r>
      <w:proofErr w:type="gramEnd"/>
      <w:r w:rsidRPr="00EB4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причине недостаточности имущества должника;</w:t>
      </w:r>
    </w:p>
    <w:p w:rsidR="00EB4F30" w:rsidRPr="00EB4F30" w:rsidRDefault="00EB4F30" w:rsidP="00EB4F30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признания банкротом гражданина в соответствии с Федеральным законом от 26 октября 2002 года № 127-ФЗ «О несостоятельности (банкротстве)» - в части недоимки, задолженности по пеням и штрафам, не погашенных по итогам завершения расчетов с кредиторами в соответствии с указанным Федеральным законом;</w:t>
      </w:r>
    </w:p>
    <w:p w:rsidR="00EB4F30" w:rsidRPr="00EB4F30" w:rsidRDefault="00EB4F30" w:rsidP="00EB4F30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4F3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смерти физического лица или объявления его умершим в порядке, установленном гражданским процессуальным законодательством Российской Федерации, - по всем налогам, сборам, страховым взносам, а в части налогов, указанных в пункте 3 </w:t>
      </w:r>
      <w:hyperlink r:id="rId8" w:anchor="block_14" w:history="1">
        <w:r w:rsidRPr="00EB4F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14</w:t>
        </w:r>
      </w:hyperlink>
      <w:r w:rsidRPr="00EB4F30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9" w:anchor="block_15" w:history="1">
        <w:r w:rsidRPr="00EB4F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15 Налогового кодекса Российской Федерации</w:t>
        </w:r>
      </w:hyperlink>
      <w:r w:rsidRPr="00EB4F30">
        <w:rPr>
          <w:rFonts w:ascii="Times New Roman" w:eastAsia="Times New Roman" w:hAnsi="Times New Roman" w:cs="Times New Roman"/>
          <w:sz w:val="28"/>
          <w:szCs w:val="28"/>
          <w:lang w:eastAsia="ru-RU"/>
        </w:rPr>
        <w:t>, - в размере, превышающем стоимость его наследственного имущества, в том числе в случае перехода наследства в собственность Российской Федерации;</w:t>
      </w:r>
      <w:proofErr w:type="gramEnd"/>
    </w:p>
    <w:p w:rsidR="00EB4F30" w:rsidRPr="00EB4F30" w:rsidRDefault="00EB4F30" w:rsidP="00EB4F30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судом акта, в соответствии с которым налоговый орган утрачивает возможность взыскания недоимки, задолженности по пеням и штрафам в связи с истечением установленного срока их взыскания, в том числе вынесения им определения об отказе в восстановлении пропущенного срока подачи заявления в суд о взыскании недоимки, задолженности по пеням и штрафам;</w:t>
      </w:r>
    </w:p>
    <w:p w:rsidR="00EB4F30" w:rsidRPr="00EB4F30" w:rsidRDefault="00EB4F30" w:rsidP="00EB4F30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4F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вынесения судебным приставом-исполнителем постановления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 </w:t>
      </w:r>
      <w:hyperlink r:id="rId10" w:history="1">
        <w:r w:rsidRPr="00EB4F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2 октября 2007 года № 229-ФЗ</w:t>
        </w:r>
      </w:hyperlink>
      <w:r w:rsidRPr="00EB4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«Об исполнительном производстве», если с </w:t>
      </w:r>
      <w:r w:rsidRPr="00EB4F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даты образования недоимки и (или) задолженности по пеням и штрафам прошло более пяти лет, в следующих случаях:</w:t>
      </w:r>
      <w:proofErr w:type="gramEnd"/>
    </w:p>
    <w:p w:rsidR="00EB4F30" w:rsidRPr="00EB4F30" w:rsidRDefault="00EB4F30" w:rsidP="00EB4F30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F30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размер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EB4F30" w:rsidRPr="00EB4F30" w:rsidRDefault="00EB4F30" w:rsidP="00EB4F30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F3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судом возвращено заявление о признании должника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EB4F30" w:rsidRDefault="00EB4F30" w:rsidP="00EB4F30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F30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снятия с учета в налоговом органе иностранной организации в соответствии с пунктом 5.5 </w:t>
      </w:r>
      <w:hyperlink r:id="rId11" w:anchor="block_84" w:history="1">
        <w:r w:rsidRPr="00EB4F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84 настоящего Кодекса</w:t>
        </w:r>
      </w:hyperlink>
      <w:r w:rsidRPr="00EB4F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F30" w:rsidRPr="00EB4F30" w:rsidRDefault="00EB4F30" w:rsidP="00EB4F30">
      <w:pPr>
        <w:shd w:val="clear" w:color="auto" w:fill="FFFFFF"/>
        <w:spacing w:after="0" w:line="240" w:lineRule="auto"/>
        <w:ind w:left="-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B4F30" w:rsidRPr="00EB4F30" w:rsidRDefault="00EB4F30" w:rsidP="00EB4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4F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признаются безнадежными к взысканию и списываются в соответствии со </w:t>
      </w:r>
      <w:hyperlink r:id="rId12" w:anchor="block_59" w:history="1">
        <w:r w:rsidRPr="00EB4F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59 Налогового кодекса Российской Федерации</w:t>
        </w:r>
      </w:hyperlink>
      <w:r w:rsidRPr="00EB4F30">
        <w:rPr>
          <w:rFonts w:ascii="Times New Roman" w:eastAsia="Times New Roman" w:hAnsi="Times New Roman" w:cs="Times New Roman"/>
          <w:sz w:val="28"/>
          <w:szCs w:val="28"/>
          <w:lang w:eastAsia="ru-RU"/>
        </w:rPr>
        <w:t> суммы налогов, сборов, пеней и штрафов, списанные со счетов налогоплательщиков, плательщиков сборов, налоговых агентов в банках, но не перечисленные в бюджетную систему Российской Федерации, в случае, если на момент принятия решения о признании указанных сумм безнадежными к взысканию и их списании соответствующие банки ликвидированы.</w:t>
      </w:r>
      <w:proofErr w:type="gramEnd"/>
    </w:p>
    <w:p w:rsidR="00EB4F30" w:rsidRPr="00EB4F30" w:rsidRDefault="00EB4F30" w:rsidP="00EB4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F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списания недоимки и задолженности по пеням и штрафам, признанных безнадежными к взысканию, а также перечень документов, подтверждающих обстоятельства, предусмотренные </w:t>
      </w:r>
      <w:hyperlink r:id="rId13" w:anchor="block_59" w:history="1">
        <w:r w:rsidRPr="00EB4F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59 Налогового кодекса Российской Федерации</w:t>
        </w:r>
      </w:hyperlink>
      <w:r w:rsidRPr="00EB4F3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 </w:t>
      </w:r>
      <w:hyperlink r:id="rId14" w:history="1">
        <w:r w:rsidRPr="00EB4F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ФНС России от 19.08.2013 № ЯК-7-8/393@</w:t>
        </w:r>
      </w:hyperlink>
      <w:r w:rsidRPr="00EB4F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F30" w:rsidRPr="00EB4F30" w:rsidRDefault="00EB4F30" w:rsidP="00EB4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Правила, предусмотренные </w:t>
      </w:r>
      <w:hyperlink r:id="rId15" w:anchor="block_59" w:history="1">
        <w:r w:rsidRPr="00EB4F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59 Налогового кодекса Российской Федерации</w:t>
        </w:r>
      </w:hyperlink>
      <w:r w:rsidRPr="00EB4F3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применяются также при списании безнадежной задолженности по процентам, предусмотренным главой 9, а также </w:t>
      </w:r>
      <w:hyperlink r:id="rId16" w:anchor="block_176100" w:history="1">
        <w:r w:rsidRPr="00EB4F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176.1 Налогового кодекса Российской Федерации</w:t>
        </w:r>
      </w:hyperlink>
      <w:r w:rsidRPr="00EB4F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55F7" w:rsidRDefault="002255F7"/>
    <w:sectPr w:rsidR="002255F7" w:rsidSect="00EB4F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E6015"/>
    <w:multiLevelType w:val="multilevel"/>
    <w:tmpl w:val="BC48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B8"/>
    <w:rsid w:val="002255F7"/>
    <w:rsid w:val="002D05B8"/>
    <w:rsid w:val="00EB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26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12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17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15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888134b28b1397ffae87a0ab1e117954/" TargetMode="External"/><Relationship Id="rId13" Type="http://schemas.openxmlformats.org/officeDocument/2006/relationships/hyperlink" Target="http://nalog.garant.ru/fns/nk/cfd6802f4ab1cd4e025322c20eb55836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9331/" TargetMode="External"/><Relationship Id="rId12" Type="http://schemas.openxmlformats.org/officeDocument/2006/relationships/hyperlink" Target="http://nalog.garant.ru/fns/nk/cfd6802f4ab1cd4e025322c20eb55836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alog.garant.ru/fns/nk/2a76c4fddc02f19180dc44eb2cbc9fc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alog.garant.ru/fns/nk/cfd6802f4ab1cd4e025322c20eb55836/" TargetMode="External"/><Relationship Id="rId11" Type="http://schemas.openxmlformats.org/officeDocument/2006/relationships/hyperlink" Target="http://nalog.garant.ru/fns/nk/a11131f5cf78675abbc4ce3b94cba3f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log.garant.ru/fns/nk/cfd6802f4ab1cd4e025322c20eb55836/" TargetMode="External"/><Relationship Id="rId10" Type="http://schemas.openxmlformats.org/officeDocument/2006/relationships/hyperlink" Target="https://rg.ru/2007/10/06/ispolnitelnoe-proizvodstvo-d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log.garant.ru/fns/nk/36bfb7176e3e8bfebe718035887e4efc/" TargetMode="External"/><Relationship Id="rId14" Type="http://schemas.openxmlformats.org/officeDocument/2006/relationships/hyperlink" Target="https://www.nalog.gov.ru/rn77/about_fts/docs/40394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830</Words>
  <Characters>4736</Characters>
  <Application>Microsoft Office Word</Application>
  <DocSecurity>0</DocSecurity>
  <Lines>39</Lines>
  <Paragraphs>11</Paragraphs>
  <ScaleCrop>false</ScaleCrop>
  <Company>HP</Company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2</cp:revision>
  <dcterms:created xsi:type="dcterms:W3CDTF">2022-01-25T09:57:00Z</dcterms:created>
  <dcterms:modified xsi:type="dcterms:W3CDTF">2022-01-25T09:59:00Z</dcterms:modified>
</cp:coreProperties>
</file>