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CA" w:rsidRPr="00446BCA" w:rsidRDefault="00446BCA" w:rsidP="00446BCA">
      <w:pPr>
        <w:pBdr>
          <w:bottom w:val="single" w:sz="6" w:space="8" w:color="E0E0E0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9"/>
          <w:kern w:val="36"/>
          <w:sz w:val="28"/>
          <w:szCs w:val="28"/>
          <w:lang w:eastAsia="ru-RU"/>
        </w:rPr>
      </w:pPr>
      <w:r w:rsidRPr="00446BCA">
        <w:rPr>
          <w:rFonts w:ascii="Times New Roman" w:eastAsia="Times New Roman" w:hAnsi="Times New Roman" w:cs="Times New Roman"/>
          <w:b/>
          <w:bCs/>
          <w:spacing w:val="-9"/>
          <w:kern w:val="36"/>
          <w:sz w:val="28"/>
          <w:szCs w:val="28"/>
          <w:lang w:eastAsia="ru-RU"/>
        </w:rPr>
        <w:t>Перерасчет по счетчикам воды, если не передавались показания</w:t>
      </w:r>
    </w:p>
    <w:p w:rsidR="00446BCA" w:rsidRPr="00446BCA" w:rsidRDefault="00446BCA" w:rsidP="00446BCA">
      <w:pPr>
        <w:pBdr>
          <w:top w:val="dashed" w:sz="12" w:space="11" w:color="A2A2A2"/>
          <w:left w:val="dashed" w:sz="12" w:space="12" w:color="A2A2A2"/>
          <w:bottom w:val="dashed" w:sz="12" w:space="11" w:color="A2A2A2"/>
          <w:right w:val="dashed" w:sz="12" w:space="12" w:color="A2A2A2"/>
        </w:pBdr>
        <w:shd w:val="clear" w:color="auto" w:fill="F5F5F5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данной статье рассмотрим вопрос о том, насколько возможно получить перерасчет размера платы по счетчикам воды, если потребитель не передавал показания, а также насколько законным является отказ в таком перерасчете.</w:t>
      </w:r>
    </w:p>
    <w:p w:rsidR="00446BCA" w:rsidRPr="00446BCA" w:rsidRDefault="00446BCA" w:rsidP="00446B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Перерасчет по счетчикам воды</w:t>
      </w:r>
    </w:p>
    <w:p w:rsidR="00446BCA" w:rsidRPr="00446BCA" w:rsidRDefault="00446BCA" w:rsidP="00446B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921DE6" wp14:editId="1991FB24">
            <wp:extent cx="4462774" cy="2384755"/>
            <wp:effectExtent l="0" t="0" r="0" b="0"/>
            <wp:docPr id="1" name="Рисунок 1" descr="Перерасчет по счетчикам 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ерасчет по счетчикам вод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834" cy="238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6BCA" w:rsidRPr="00446BCA" w:rsidRDefault="00446BCA" w:rsidP="00446B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Прежде всего, следует отметить, что имея индивидуальный прибор учета (счетчик) водоснабжения в квартире, не у всех и не </w:t>
      </w:r>
      <w:proofErr w:type="gramStart"/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всегда</w:t>
      </w:r>
      <w:proofErr w:type="gramEnd"/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получается передать его показания в установленный срок для расчета размера платы за определенный расчетный период (месяц).</w:t>
      </w:r>
    </w:p>
    <w:p w:rsidR="00446BCA" w:rsidRPr="00446BCA" w:rsidRDefault="00446BCA" w:rsidP="00446B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Плата при </w:t>
      </w:r>
      <w:proofErr w:type="spellStart"/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непредоставлении</w:t>
      </w:r>
      <w:proofErr w:type="spellEnd"/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показаний индивидуального прибора учета (счетчика) на воду начисляется следующим образом:</w:t>
      </w:r>
    </w:p>
    <w:p w:rsidR="00446BCA" w:rsidRPr="00446BCA" w:rsidRDefault="00446BCA" w:rsidP="00446B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→ в течение 3 месяцев (расчетных периодов) – исходя из среднемесячных показаний такого прибора учета (которые определяются </w:t>
      </w:r>
      <w:proofErr w:type="gramStart"/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предыдущие 6 месяцев),</w:t>
      </w:r>
    </w:p>
    <w:p w:rsidR="00446BCA" w:rsidRPr="00446BCA" w:rsidRDefault="00446BCA" w:rsidP="00446B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→ а затем, если показания так и не были переданы потребителем, - исходя из норматива потребления, установленного на водоснабжение, и количества </w:t>
      </w:r>
      <w:proofErr w:type="gramStart"/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квартире (жилом доме).</w:t>
      </w:r>
    </w:p>
    <w:p w:rsidR="00446BCA" w:rsidRPr="00446BCA" w:rsidRDefault="00446BCA" w:rsidP="00446B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порядок расчета предусмотрен </w:t>
      </w:r>
      <w:proofErr w:type="spellStart"/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"https://raschetgkh.ru/postanovleniya/2-postanovlenie-ot-06-05-2011-354.html" \l "p59-b" </w:instrText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. б) пункта 59 Правил</w:t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Постановлением Правительства РФ от 06.05.2011 года №354 (далее - Правила).</w:t>
      </w:r>
    </w:p>
    <w:p w:rsidR="00446BCA" w:rsidRPr="00446BCA" w:rsidRDefault="00446BCA" w:rsidP="00446B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время, и потребитель по истечении, например, 4 месяцев решает передать фактические показания индивидуального счетчика. Исполнитель принимает данные показания, начинает производить расчет размера платы по фактическим показаниям прибора учета.</w:t>
      </w:r>
    </w:p>
    <w:p w:rsidR="00446BCA" w:rsidRPr="00446BCA" w:rsidRDefault="00446BCA" w:rsidP="00446B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Возникает вопрос:</w:t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ли потребитель получить перерасчет размера платы за водоснабжение за период, в котором не передавались показания индивидуального счетчика, а </w:t>
      </w:r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размера платы производился не фактическому потреблению, а по среднемесячным показаниям и нормативу потребления</w:t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46BCA" w:rsidRPr="00446BCA" w:rsidRDefault="00446BCA" w:rsidP="00446B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Да, получить перерасчет размера платы за этот период возможно согласно следующим положениям Правил:</w:t>
      </w:r>
    </w:p>
    <w:p w:rsidR="00446BCA" w:rsidRPr="00446BCA" w:rsidRDefault="00446BCA" w:rsidP="00446B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 </w:t>
      </w:r>
      <w:proofErr w:type="spellStart"/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"https://raschetgkh.ru/postanovleniya/2-postanovlenie-ot-06-05-2011-354.html" \l "p33-k-1" </w:instrText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. к(1)) пункта 33 Правил</w:t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потребитель</w:t>
      </w:r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не обязан, а имеет право при наличии индивидуального прибора учета (счетчика) ежемесячно снимать и передавать его показания исполнителю не позднее 25 числа текущего месяца</w:t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BCA" w:rsidRPr="00446BCA" w:rsidRDefault="00446BCA" w:rsidP="00446B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proofErr w:type="spellStart"/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"https://raschetgkh.ru/postanovleniya/2-postanovlenie-ot-06-05-2011-354.html" \l "p31-j" </w:instrText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. ж) пункта 31 Правил</w:t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указано, что </w:t>
      </w:r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 обязан принимать от потребителя показания индивидуального прибора учета (счетчика), а также проводить проверки состояния прибора учета и достоверности переданных потребителем показаний</w:t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BCA" w:rsidRPr="00446BCA" w:rsidRDefault="00446BCA" w:rsidP="00446B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платы за водоснабжение при </w:t>
      </w:r>
      <w:proofErr w:type="spellStart"/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непредоставлении</w:t>
      </w:r>
      <w:proofErr w:type="spellEnd"/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показаний счетчика должен производиться в порядке, указанном в п.</w:t>
      </w:r>
      <w:hyperlink r:id="rId6" w:anchor="p59" w:history="1">
        <w:r w:rsidRPr="00446B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59 и 60 Правил</w:t>
        </w:r>
      </w:hyperlink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и </w:t>
      </w:r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 обязан произвести перерасчет размера платы за водоснабжение</w:t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при проведении проверки состояния прибора учета (которая выявит, что счетчик исправен, пломбы на нем не повреждены), а также достоверности переданных потребителем данных о его показаниях выявится расхождение между фактически потребленном</w:t>
      </w:r>
      <w:proofErr w:type="gramEnd"/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водоснабжения и объемом, который был предъявлен потребителю для оплаты – это предусмотрено </w:t>
      </w:r>
      <w:hyperlink r:id="rId7" w:anchor="p61" w:history="1">
        <w:r w:rsidRPr="00446B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61 Правил</w:t>
        </w:r>
      </w:hyperlink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BCA" w:rsidRPr="00446BCA" w:rsidRDefault="00446BCA" w:rsidP="00446B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Причем, речь идет </w:t>
      </w:r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только о счислении платы, если фактически потребленный объем водоснабжения окажется меньше начисленного</w:t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(излишне уплаченные суммы подлежат зачету в будущих периодах), </w:t>
      </w:r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и о доначислении платы, если выявится, что потребитель израсходовал водоснабжения больше, чем было ему предъявлено для оплаты</w:t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среднемесячным показаниям и нормативу.</w:t>
      </w:r>
    </w:p>
    <w:p w:rsidR="00446BCA" w:rsidRPr="00446BCA" w:rsidRDefault="00446BCA" w:rsidP="00446B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Перерасчет размера платы производится исходя из показаний проверяемого прибора учета, а </w:t>
      </w:r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разница в объеме водоснабжения считается потребленной за тот расчетный период, в котором проводится проверка счетчика и достоверность его показаний</w:t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если, конечно, потребителем не будет доказано иное.</w:t>
      </w:r>
    </w:p>
    <w:p w:rsidR="00446BCA" w:rsidRPr="00446BCA" w:rsidRDefault="00446BCA" w:rsidP="00446B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касается перерасчета размера платы за водоснабжение при </w:t>
      </w:r>
      <w:proofErr w:type="spellStart"/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непредоставлении</w:t>
      </w:r>
      <w:proofErr w:type="spellEnd"/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показаний счетчиков, то необходимо рассмотреть 2 случая:</w:t>
      </w:r>
    </w:p>
    <w:p w:rsidR="00446BCA" w:rsidRPr="00446BCA" w:rsidRDefault="00446BCA" w:rsidP="00446BCA">
      <w:pPr>
        <w:pBdr>
          <w:top w:val="dashed" w:sz="12" w:space="11" w:color="A2A2A2"/>
          <w:left w:val="dashed" w:sz="12" w:space="12" w:color="A2A2A2"/>
          <w:bottom w:val="dashed" w:sz="12" w:space="11" w:color="A2A2A2"/>
          <w:right w:val="dashed" w:sz="12" w:space="12" w:color="A2A2A2"/>
        </w:pBdr>
        <w:shd w:val="clear" w:color="auto" w:fill="F5F5F5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случай:</w:t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перерасчет размера </w:t>
      </w:r>
      <w:proofErr w:type="gramStart"/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платы</w:t>
      </w:r>
      <w:proofErr w:type="gramEnd"/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если потребитель самостоятельно определяет, что за тот период, когда им не передавались показания по счетчику, объем водоснабжения, который был предъявлен к оплате, больше, чем объем водоснабжения, потребленный по счетчику.</w:t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Например, в квартире постоянно зарегистрировано 2 человека, объем холодного водоснабжения, начисленного по среднемесячным показаниям и по нормативу, составил 26 м3, а согласно показаниям счетчика, фактическое потребление холодной воды за тот же период составило 12 м3. Разница составляет 14 м3 - переплата.</w:t>
      </w:r>
    </w:p>
    <w:p w:rsidR="00446BCA" w:rsidRPr="00446BCA" w:rsidRDefault="00446BCA" w:rsidP="00446BCA">
      <w:pPr>
        <w:pBdr>
          <w:top w:val="dashed" w:sz="12" w:space="11" w:color="A2A2A2"/>
          <w:left w:val="dashed" w:sz="12" w:space="12" w:color="A2A2A2"/>
          <w:bottom w:val="dashed" w:sz="12" w:space="11" w:color="A2A2A2"/>
          <w:right w:val="dashed" w:sz="12" w:space="12" w:color="A2A2A2"/>
        </w:pBdr>
        <w:shd w:val="clear" w:color="auto" w:fill="F5F5F5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случай:</w:t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перерасчет размера платы, если начисленный объем водоснабжения меньше того, который был предъявлен к оплате за период </w:t>
      </w:r>
      <w:proofErr w:type="spellStart"/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непредоставления</w:t>
      </w:r>
      <w:proofErr w:type="spellEnd"/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показаний.</w:t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Например, в квартире постоянно зарегистрирован 1 человек, объем холодного водоснабжения, начисленного по среднемесячным показаниям и по нормативу, составил 12 м3, а согласно показаниям счетчика, фактическое потребление холодной воды за тот же период составило 22 м3. Разница составляет 10 м3 - недоплата.</w:t>
      </w:r>
    </w:p>
    <w:p w:rsidR="00446BCA" w:rsidRPr="00446BCA" w:rsidRDefault="00446BCA" w:rsidP="00446B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 том, и в другом случаях </w:t>
      </w:r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перерасчет размера платы должен быть сделан.</w:t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предусмотрено положениями Правил, данная позиция поддержана в Определении ВС РФ от 26.08.2019 №302-ЭС 19-14339 </w:t>
      </w:r>
      <w:hyperlink r:id="rId8" w:tgtFrame="_blank" w:history="1">
        <w:r w:rsidRPr="00446B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делу</w:t>
        </w:r>
        <w:proofErr w:type="gramStart"/>
        <w:r w:rsidRPr="00446B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№А</w:t>
        </w:r>
        <w:proofErr w:type="gramEnd"/>
        <w:r w:rsidRPr="00446B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33-27839/2018</w:t>
        </w:r>
      </w:hyperlink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исполнитель оспаривал предписание надзорного органа, в котором было указано и необходимости произвести перерасчет размера платы потребителю в соответствии с фактическими показаниями счетчика. Суд встал на сторону надзорного органа и не отменил предписание, обязывающее исполнителя произвести перерасчет размера платы потребителю в соответствии с фактическим потреблением. Также разъяснение по данному вопросу давал Минстрой РФ </w:t>
      </w:r>
      <w:hyperlink r:id="rId9" w:history="1">
        <w:r w:rsidRPr="00446B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письме от 10 февраля 2017 г. № 4070-АТ/04</w:t>
        </w:r>
      </w:hyperlink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BCA" w:rsidRPr="00446BCA" w:rsidRDefault="00446BCA" w:rsidP="00446B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рассматривать первый случай перерасчета</w:t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(когда начисленный объем водоснабжения превышает фактическое потребление, образуется переплата со стороны потребителя), то </w:t>
      </w:r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обнаружив разницу в начисленной плате и фактическим потреблением за период, когда показания не предоставлялись, потребитель может обратиться к исполнителю для проведения перерасчета платы</w:t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BCA" w:rsidRPr="00446BCA" w:rsidRDefault="00446BCA" w:rsidP="00446B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что </w:t>
      </w:r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перерасчет </w:t>
      </w:r>
      <w:proofErr w:type="gramStart"/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платы можно потребовать после проведения проверки состояния прибора учета</w:t>
      </w:r>
      <w:proofErr w:type="gramEnd"/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его показаний исполнителем</w:t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которой составляется акт, где, собственно, и фиксируются фактические показания счетчика на момент проверки.</w:t>
      </w:r>
    </w:p>
    <w:p w:rsidR="00446BCA" w:rsidRPr="00446BCA" w:rsidRDefault="00446BCA" w:rsidP="00446B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пунктам </w:t>
      </w:r>
      <w:hyperlink r:id="rId10" w:anchor="p82" w:history="1">
        <w:r w:rsidRPr="00446B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82-84 Правил</w:t>
        </w:r>
      </w:hyperlink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 обязан проводить проверки достоверности представленных потребителями сведений о показаниях счетчиков и проверки состояния счетчиков</w:t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BCA" w:rsidRPr="00446BCA" w:rsidRDefault="00446BCA" w:rsidP="00446B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исполнитель не проводит проверку прибора учета и его показаний, потребитель может инициировать проверку состояния своего счетчика самостоятельно, направив соответствующее обращение (заявление) исполнителю. Согласно п. е(2)) Правил такая проверка должна быть проведена исполнителем в </w:t>
      </w:r>
      <w:proofErr w:type="gramStart"/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превышающий 10 рабочих дней  с момента обращения потребителя.</w:t>
      </w:r>
    </w:p>
    <w:p w:rsidR="00446BCA" w:rsidRPr="00446BCA" w:rsidRDefault="00446BCA" w:rsidP="00446B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</w:t>
      </w:r>
      <w:proofErr w:type="gramStart"/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 состояния прибора учета</w:t>
      </w:r>
      <w:proofErr w:type="gramEnd"/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показаний </w:t>
      </w:r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 обязан произвести перерасчет размера платы в соответствии с показаниями счетчика</w:t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BCA" w:rsidRPr="00446BCA" w:rsidRDefault="00446BCA" w:rsidP="00446B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Отказ в проведении такого перерасчета является незаконным, и потребитель вправе направить в этом случае обращение (заявление) в надзорные органы – жилищную инспекцию для проведения проверки по факту отказа в перерасчете размера платы.</w:t>
      </w:r>
    </w:p>
    <w:p w:rsidR="00446BCA" w:rsidRPr="00446BCA" w:rsidRDefault="00446BCA" w:rsidP="00446B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рассматривать второй случай перерасчета</w:t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(когда начисленный объем водоснабжения меньше фактического потребления, образуется недоплата со стороны потребителя), то потребители не спешат обращаться к исполнителю, а в большинстве случаев, все также не передают показания по счетчику, оплачивая норматив потребления.</w:t>
      </w:r>
    </w:p>
    <w:p w:rsidR="00446BCA" w:rsidRPr="00446BCA" w:rsidRDefault="00446BCA" w:rsidP="00446B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данные действия потребителя не являются выходом, чтобы уменьшить плату. Исполнитель имеет право самостоятельно инициировать проверку состояния прибора учета и его показаний. А согласно пункту </w:t>
      </w:r>
      <w:hyperlink r:id="rId11" w:anchor="p84" w:history="1">
        <w:r w:rsidRPr="00446B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84 Правил</w:t>
        </w:r>
      </w:hyperlink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исполнитель </w:t>
      </w:r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обязан </w:t>
      </w:r>
      <w:r w:rsidRPr="0044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это сделать, если потребителем не передаются показания в течение 6 месяцев подряд</w:t>
      </w: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BCA" w:rsidRPr="00446BCA" w:rsidRDefault="00446BCA" w:rsidP="00446BCA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выявив недоплату по фактическому </w:t>
      </w:r>
      <w:proofErr w:type="gramStart"/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потреблению</w:t>
      </w:r>
      <w:proofErr w:type="gramEnd"/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 все также вправе сделать перерасчет размера платы и </w:t>
      </w:r>
      <w:proofErr w:type="spellStart"/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доначислить</w:t>
      </w:r>
      <w:proofErr w:type="spellEnd"/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неоплаченный объем водоснабжения. Кроме того, необходимо учитывать следующее, что при увеличении тарифа на водоснабжение, которое, как правило, производится ежегодно, сумма, </w:t>
      </w:r>
      <w:proofErr w:type="spellStart"/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доначисленная</w:t>
      </w:r>
      <w:proofErr w:type="spellEnd"/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оплате, может оказаться выше, </w:t>
      </w:r>
      <w:proofErr w:type="gramStart"/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44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бы фактически потребленный объем был начислен в тот расчетный период, в который он был потреблен.</w:t>
      </w:r>
    </w:p>
    <w:p w:rsidR="0083751E" w:rsidRDefault="0083751E"/>
    <w:sectPr w:rsidR="0083751E" w:rsidSect="00446B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35"/>
    <w:rsid w:val="002B3535"/>
    <w:rsid w:val="00446BCA"/>
    <w:rsid w:val="0083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0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E3E3E3"/>
            <w:right w:val="none" w:sz="0" w:space="0" w:color="auto"/>
          </w:divBdr>
        </w:div>
        <w:div w:id="4202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6309">
              <w:marLeft w:val="0"/>
              <w:marRight w:val="0"/>
              <w:marTop w:val="60"/>
              <w:marBottom w:val="180"/>
              <w:divBdr>
                <w:top w:val="single" w:sz="6" w:space="2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8437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schetgkh.ru/images/2021/01/04-01/Reshenie_A33-27839-2018_2018110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aschetgkh.ru/postanovleniya/2-postanovlenie-ot-06-05-2011-354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schetgkh.ru/postanovleniya/2-postanovlenie-ot-06-05-2011-354.html" TargetMode="External"/><Relationship Id="rId11" Type="http://schemas.openxmlformats.org/officeDocument/2006/relationships/hyperlink" Target="https://raschetgkh.ru/postanovleniya/2-postanovlenie-ot-06-05-2011-354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aschetgkh.ru/postanovleniya/2-postanovlenie-ot-06-05-2011-3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schetgkh.ru/pisma/303-pismo-minstroya-rossii-ot-10-fevralya-2017-g-4070-at-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1328</Words>
  <Characters>7575</Characters>
  <Application>Microsoft Office Word</Application>
  <DocSecurity>0</DocSecurity>
  <Lines>63</Lines>
  <Paragraphs>17</Paragraphs>
  <ScaleCrop>false</ScaleCrop>
  <Company>HP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2022-01-25T09:23:00Z</dcterms:created>
  <dcterms:modified xsi:type="dcterms:W3CDTF">2022-01-25T09:26:00Z</dcterms:modified>
</cp:coreProperties>
</file>