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2A" w:rsidRPr="00F17F3B" w:rsidRDefault="0014512A" w:rsidP="0014512A">
      <w:pPr>
        <w:pStyle w:val="1"/>
        <w:spacing w:before="0" w:beforeAutospacing="0" w:after="360" w:afterAutospacing="0"/>
        <w:jc w:val="center"/>
        <w:rPr>
          <w:sz w:val="28"/>
          <w:szCs w:val="28"/>
        </w:rPr>
      </w:pPr>
      <w:r w:rsidRPr="00F17F3B">
        <w:rPr>
          <w:sz w:val="28"/>
          <w:szCs w:val="28"/>
        </w:rPr>
        <w:t>Как получить сведения о собственном объекте недвижимости, находящемся в другом регионе</w:t>
      </w:r>
    </w:p>
    <w:p w:rsidR="0014512A" w:rsidRPr="00F17F3B" w:rsidRDefault="0014512A" w:rsidP="00480C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F3B">
        <w:rPr>
          <w:bCs/>
          <w:sz w:val="28"/>
          <w:szCs w:val="28"/>
        </w:rPr>
        <w:t>Собственники недвижимости могут получить информацию обо всех объектах, находящихся на территории Российской Федерации. Такая информация предоставляется Кадастровой палатой в составе выписки из Единого государственного реестра недвижимости о правах отдельного лица на имевшиеся (имеющиеся) у него объекты недвижимости.</w:t>
      </w:r>
      <w:r w:rsidRPr="00F17F3B">
        <w:rPr>
          <w:sz w:val="28"/>
          <w:szCs w:val="28"/>
        </w:rPr>
        <w:t> </w:t>
      </w:r>
    </w:p>
    <w:p w:rsidR="0014512A" w:rsidRPr="00F17F3B" w:rsidRDefault="0014512A" w:rsidP="00480C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F3B">
        <w:rPr>
          <w:sz w:val="28"/>
          <w:szCs w:val="28"/>
        </w:rPr>
        <w:t>В связи с тем, что в выписке из Е</w:t>
      </w:r>
      <w:r w:rsidR="00420C3E" w:rsidRPr="00F17F3B">
        <w:rPr>
          <w:sz w:val="28"/>
          <w:szCs w:val="28"/>
        </w:rPr>
        <w:t>ГРН</w:t>
      </w:r>
      <w:r w:rsidRPr="00F17F3B">
        <w:rPr>
          <w:sz w:val="28"/>
          <w:szCs w:val="28"/>
        </w:rPr>
        <w:t xml:space="preserve"> о правах отдельного лица на имевшиеся (имеющиеся) у него объекты недвижимости содержится большое количество различной информации, в том числе персональные данные правообладателя, такая выписка относится к сведениям ограниченного доступа. То есть получить ее помимо непосредственно правообладателя могут только строго определенные законодательством категории заявителей. </w:t>
      </w:r>
    </w:p>
    <w:p w:rsidR="0014512A" w:rsidRPr="00F17F3B" w:rsidRDefault="0014512A" w:rsidP="00480C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F3B">
        <w:rPr>
          <w:sz w:val="28"/>
          <w:szCs w:val="28"/>
        </w:rPr>
        <w:t>В выписке о правах отдельного лица могут быть предоставлены не только актуальные сведения о зарегистрированных правах, но и данные обо всех объектах недвижимости, принадлежащих человеку с момента создания регистрационной палаты. Кроме того, можно запросить выписку о правах за определенный период времени и на определенную дату, а также на территории конкретного субъекта РФ или нескольких регионов одновременно. </w:t>
      </w:r>
    </w:p>
    <w:p w:rsidR="0014512A" w:rsidRPr="00F17F3B" w:rsidRDefault="0014512A" w:rsidP="00480C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7F3B">
        <w:rPr>
          <w:sz w:val="28"/>
          <w:szCs w:val="28"/>
        </w:rPr>
        <w:t>В запросе важно указать такие характеризующие правообладателя данные, с помощью которых его можно будет однозначно определить. На территории РФ есть граждане, у которых совпадают персональные данные: ФИО и дата рождения. Таким образом, очень важно всегда при заполнении запросов о предоставлении сведений из ЕГРН указывать номер СНИЛС, который является уникальным идентификатором личности человека и обладает высокой степенью стабильности, то есть не меняется в течение жизни гражданина. </w:t>
      </w:r>
    </w:p>
    <w:p w:rsidR="00B101CA" w:rsidRPr="00B101CA" w:rsidRDefault="00B101CA" w:rsidP="00480CC2">
      <w:pPr>
        <w:pStyle w:val="a4"/>
        <w:spacing w:before="0" w:beforeAutospacing="0" w:after="0" w:afterAutospacing="0"/>
        <w:ind w:firstLine="708"/>
        <w:jc w:val="both"/>
      </w:pPr>
    </w:p>
    <w:p w:rsidR="009739A8" w:rsidRPr="00B101CA" w:rsidRDefault="009739A8" w:rsidP="00B101CA">
      <w:pPr>
        <w:rPr>
          <w:rFonts w:ascii="Times New Roman" w:hAnsi="Times New Roman" w:cs="Times New Roman"/>
          <w:sz w:val="24"/>
          <w:szCs w:val="24"/>
        </w:rPr>
      </w:pPr>
    </w:p>
    <w:sectPr w:rsidR="009739A8" w:rsidRPr="00B101CA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F62F7"/>
    <w:rsid w:val="002D2BF1"/>
    <w:rsid w:val="002E51BB"/>
    <w:rsid w:val="00330669"/>
    <w:rsid w:val="00385FD1"/>
    <w:rsid w:val="00420C3E"/>
    <w:rsid w:val="00480CC2"/>
    <w:rsid w:val="00923F60"/>
    <w:rsid w:val="009739A8"/>
    <w:rsid w:val="00992B5C"/>
    <w:rsid w:val="00B101CA"/>
    <w:rsid w:val="00C92C66"/>
    <w:rsid w:val="00C96F50"/>
    <w:rsid w:val="00D964FE"/>
    <w:rsid w:val="00F03B69"/>
    <w:rsid w:val="00F17F3B"/>
    <w:rsid w:val="00F9661F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6</cp:revision>
  <dcterms:created xsi:type="dcterms:W3CDTF">2021-01-12T09:25:00Z</dcterms:created>
  <dcterms:modified xsi:type="dcterms:W3CDTF">2021-01-25T06:46:00Z</dcterms:modified>
</cp:coreProperties>
</file>