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77721" w:rsidRDefault="00C77721" w:rsidP="00C77721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C7772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67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5A42CE" w:rsidRPr="002544F1">
        <w:t>Амбаев</w:t>
      </w:r>
      <w:r w:rsidR="005A42CE">
        <w:t>ой</w:t>
      </w:r>
      <w:r w:rsidR="005A42CE" w:rsidRPr="002544F1">
        <w:t xml:space="preserve"> Татьян</w:t>
      </w:r>
      <w:r w:rsidR="005A42CE">
        <w:t>ы</w:t>
      </w:r>
      <w:r w:rsidR="005A42CE" w:rsidRPr="002544F1">
        <w:t xml:space="preserve"> Викторовн</w:t>
      </w:r>
      <w:r w:rsidR="005A42CE">
        <w:t>ы</w:t>
      </w:r>
      <w:r w:rsidR="005A42CE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</w:t>
      </w:r>
      <w:r w:rsidR="001B4D6D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 по </w:t>
      </w:r>
      <w:r w:rsidR="001B4D6D">
        <w:rPr>
          <w:szCs w:val="28"/>
        </w:rPr>
        <w:t>Сузгарьевскому</w:t>
      </w:r>
      <w:r w:rsidRPr="007040CD">
        <w:rPr>
          <w:szCs w:val="28"/>
        </w:rPr>
        <w:t xml:space="preserve"> одномандатному избирательному округу № </w:t>
      </w:r>
      <w:r w:rsidR="005A42CE">
        <w:rPr>
          <w:szCs w:val="28"/>
        </w:rPr>
        <w:t>3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5C1A0F">
        <w:t>избирательным объединением «</w:t>
      </w:r>
      <w:r w:rsidR="005C1A0F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5C1A0F">
        <w:rPr>
          <w:b/>
          <w:szCs w:val="28"/>
        </w:rPr>
        <w:t>«ЕДИНАЯ РОССИЯ»</w:t>
      </w:r>
      <w:r w:rsidR="005C1A0F" w:rsidRPr="005C1A0F">
        <w:rPr>
          <w:b/>
          <w:szCs w:val="28"/>
        </w:rPr>
        <w:t xml:space="preserve"> </w:t>
      </w:r>
      <w:r w:rsidR="005A42CE" w:rsidRPr="002544F1">
        <w:t>Амбаев</w:t>
      </w:r>
      <w:r w:rsidR="005A42CE">
        <w:t>ой</w:t>
      </w:r>
      <w:r w:rsidR="005A42CE" w:rsidRPr="002544F1">
        <w:t xml:space="preserve"> Татьян</w:t>
      </w:r>
      <w:r w:rsidR="005A42CE">
        <w:t>ы</w:t>
      </w:r>
      <w:r w:rsidR="005A42CE" w:rsidRPr="002544F1">
        <w:t xml:space="preserve"> Викторовн</w:t>
      </w:r>
      <w:r w:rsidR="005A42CE">
        <w:t>ы</w:t>
      </w:r>
      <w:r w:rsidR="00982CAD">
        <w:rPr>
          <w:szCs w:val="28"/>
        </w:rPr>
        <w:t xml:space="preserve"> </w:t>
      </w:r>
      <w:r w:rsidRPr="00047D91">
        <w:rPr>
          <w:szCs w:val="28"/>
        </w:rPr>
        <w:t xml:space="preserve"> кандидатом в депутаты Совета депутатов </w:t>
      </w:r>
      <w:r w:rsidR="001B4D6D">
        <w:rPr>
          <w:szCs w:val="28"/>
        </w:rPr>
        <w:t xml:space="preserve">Сузгарьевского </w:t>
      </w:r>
      <w:r w:rsidRPr="00047D91">
        <w:rPr>
          <w:szCs w:val="28"/>
        </w:rPr>
        <w:t xml:space="preserve">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1B4D6D">
        <w:rPr>
          <w:szCs w:val="28"/>
        </w:rPr>
        <w:t>Сузгарьевскому</w:t>
      </w:r>
      <w:r w:rsidRPr="00047D91">
        <w:rPr>
          <w:szCs w:val="28"/>
        </w:rPr>
        <w:t xml:space="preserve"> одномандатному избирательному округу № </w:t>
      </w:r>
      <w:r w:rsidR="005A42CE">
        <w:rPr>
          <w:szCs w:val="28"/>
        </w:rPr>
        <w:t>3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1B4D6D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Рузаевского муниципального района Республики Мордовия, </w:t>
      </w:r>
      <w:r w:rsidR="00E516B5">
        <w:rPr>
          <w:szCs w:val="28"/>
        </w:rPr>
        <w:t xml:space="preserve">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5A42CE" w:rsidRPr="002544F1">
        <w:t>Амбаев</w:t>
      </w:r>
      <w:r w:rsidR="005A42CE">
        <w:t>у</w:t>
      </w:r>
      <w:r w:rsidR="005A42CE" w:rsidRPr="002544F1">
        <w:t xml:space="preserve"> Татьян</w:t>
      </w:r>
      <w:r w:rsidR="005A42CE">
        <w:t>у</w:t>
      </w:r>
      <w:r w:rsidR="005A42CE" w:rsidRPr="002544F1">
        <w:t xml:space="preserve"> Викторовн</w:t>
      </w:r>
      <w:r w:rsidR="005A42CE">
        <w:t>у</w:t>
      </w:r>
      <w:r w:rsidR="00982CAD" w:rsidRPr="00224E08">
        <w:t xml:space="preserve">, </w:t>
      </w:r>
      <w:r w:rsidR="005A42CE" w:rsidRPr="002544F1">
        <w:t>1959 года</w:t>
      </w:r>
      <w:r w:rsidR="005A42CE" w:rsidRPr="00626DC5">
        <w:t xml:space="preserve"> </w:t>
      </w:r>
      <w:r w:rsidR="005A42CE">
        <w:t xml:space="preserve">рождения, место рождения – город </w:t>
      </w:r>
      <w:r w:rsidR="005A42CE" w:rsidRPr="002544F1">
        <w:t xml:space="preserve">Якутск, адрес места жительства – Республика Мордовия, Рузаевский район, село Сузгарье, образование </w:t>
      </w:r>
      <w:r w:rsidR="005A42CE">
        <w:t>высшее</w:t>
      </w:r>
      <w:r w:rsidR="005A42CE" w:rsidRPr="002544F1">
        <w:t>, начальник</w:t>
      </w:r>
      <w:r w:rsidR="005A42CE">
        <w:t>а</w:t>
      </w:r>
      <w:r w:rsidR="005A42CE" w:rsidRPr="002544F1">
        <w:t xml:space="preserve"> ОПС Сузгарье Рузаевск</w:t>
      </w:r>
      <w:r w:rsidR="005A42CE">
        <w:t>ого</w:t>
      </w:r>
      <w:r w:rsidR="005A42CE" w:rsidRPr="002544F1">
        <w:t xml:space="preserve"> почтамп</w:t>
      </w:r>
      <w:r w:rsidR="005A42CE">
        <w:t>а</w:t>
      </w:r>
      <w:r w:rsidR="005A42CE" w:rsidRPr="002544F1">
        <w:t xml:space="preserve"> УФПС РМ– филиал ФГУП "Почта России",</w:t>
      </w:r>
      <w:r w:rsidR="005A42CE">
        <w:t xml:space="preserve"> </w:t>
      </w:r>
      <w:r w:rsidR="005A42CE" w:rsidRPr="002544F1">
        <w:t>депутат</w:t>
      </w:r>
      <w:r w:rsidR="005A42CE">
        <w:t>а</w:t>
      </w:r>
      <w:r w:rsidR="005A42CE" w:rsidRPr="002544F1">
        <w:t xml:space="preserve"> Совета депутатов Сузгарьевского сельского поселения Рузаевского муниципального района Республики Мордовия шестого созыва</w:t>
      </w:r>
      <w:r w:rsidR="00047D91" w:rsidRPr="00047D91">
        <w:rPr>
          <w:szCs w:val="28"/>
        </w:rPr>
        <w:t>, выдвинут</w:t>
      </w:r>
      <w:r w:rsidR="008C6961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отделения </w:t>
      </w:r>
      <w:r w:rsidR="00047D91" w:rsidRPr="00047D91">
        <w:rPr>
          <w:szCs w:val="28"/>
        </w:rPr>
        <w:lastRenderedPageBreak/>
        <w:t xml:space="preserve">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1B4D6D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1B4D6D">
        <w:rPr>
          <w:szCs w:val="28"/>
        </w:rPr>
        <w:t>Сузгарьевскому</w:t>
      </w:r>
      <w:r w:rsidR="00047D91" w:rsidRPr="00047D91">
        <w:rPr>
          <w:szCs w:val="28"/>
        </w:rPr>
        <w:t xml:space="preserve"> одномандатному избирательному округу № </w:t>
      </w:r>
      <w:r w:rsidR="005A42CE">
        <w:rPr>
          <w:szCs w:val="28"/>
        </w:rPr>
        <w:t>3</w:t>
      </w:r>
      <w:r w:rsidR="00047D91" w:rsidRPr="00047D91">
        <w:rPr>
          <w:szCs w:val="28"/>
        </w:rPr>
        <w:t xml:space="preserve"> </w:t>
      </w:r>
      <w:r w:rsidR="00C77721" w:rsidRPr="00C77721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C77721" w:rsidRPr="00C77721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C77721" w:rsidRPr="001A6120">
        <w:rPr>
          <w:szCs w:val="28"/>
        </w:rPr>
        <w:t>48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5A42CE">
        <w:rPr>
          <w:sz w:val="28"/>
          <w:szCs w:val="28"/>
        </w:rPr>
        <w:t>Амбаевой Т.В</w:t>
      </w:r>
      <w:r w:rsidR="00DF2C79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9322B7" w:rsidRDefault="009322B7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9322B7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105007"/>
    <w:rsid w:val="00106842"/>
    <w:rsid w:val="0012654B"/>
    <w:rsid w:val="00127303"/>
    <w:rsid w:val="00132126"/>
    <w:rsid w:val="00135B9F"/>
    <w:rsid w:val="001962AC"/>
    <w:rsid w:val="001A6120"/>
    <w:rsid w:val="001A62A7"/>
    <w:rsid w:val="001B4D6D"/>
    <w:rsid w:val="001C7BA5"/>
    <w:rsid w:val="001E0AC0"/>
    <w:rsid w:val="001E3BDF"/>
    <w:rsid w:val="001E784F"/>
    <w:rsid w:val="0020446B"/>
    <w:rsid w:val="002055DC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2D24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A42CE"/>
    <w:rsid w:val="005C1A0F"/>
    <w:rsid w:val="005C7291"/>
    <w:rsid w:val="005F2B91"/>
    <w:rsid w:val="005F6187"/>
    <w:rsid w:val="00604185"/>
    <w:rsid w:val="00607632"/>
    <w:rsid w:val="00636835"/>
    <w:rsid w:val="00653B47"/>
    <w:rsid w:val="00653E5B"/>
    <w:rsid w:val="00656CE4"/>
    <w:rsid w:val="00663D45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03009"/>
    <w:rsid w:val="00A03AC3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E336D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721"/>
    <w:rsid w:val="00C966FF"/>
    <w:rsid w:val="00CA018F"/>
    <w:rsid w:val="00CA0418"/>
    <w:rsid w:val="00CB1C57"/>
    <w:rsid w:val="00CC6C72"/>
    <w:rsid w:val="00CE796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E210A"/>
    <w:rsid w:val="00DF2C79"/>
    <w:rsid w:val="00DF4E44"/>
    <w:rsid w:val="00DF730C"/>
    <w:rsid w:val="00E02B52"/>
    <w:rsid w:val="00E04570"/>
    <w:rsid w:val="00E11620"/>
    <w:rsid w:val="00E22AC2"/>
    <w:rsid w:val="00E23C49"/>
    <w:rsid w:val="00E40AC8"/>
    <w:rsid w:val="00E516B5"/>
    <w:rsid w:val="00E65ABC"/>
    <w:rsid w:val="00E71BBE"/>
    <w:rsid w:val="00E82008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239F"/>
    <w:rsid w:val="00FC5A07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DD665-CF06-4B0C-983E-1366C672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9</cp:revision>
  <cp:lastPrinted>2019-07-23T09:56:00Z</cp:lastPrinted>
  <dcterms:created xsi:type="dcterms:W3CDTF">2019-07-16T15:20:00Z</dcterms:created>
  <dcterms:modified xsi:type="dcterms:W3CDTF">2019-07-23T09:56:00Z</dcterms:modified>
</cp:coreProperties>
</file>