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92" w:rsidRDefault="00877192" w:rsidP="00687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3568" w:rsidRPr="00687E76" w:rsidRDefault="00F358E6" w:rsidP="0087719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Способы подачи заявлений при образовании земельных участков</w:t>
      </w:r>
    </w:p>
    <w:p w:rsidR="007A3568" w:rsidRPr="00687E76" w:rsidRDefault="00F358E6" w:rsidP="0068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земельных участков </w:t>
      </w:r>
      <w:r w:rsid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создание объекта недвижимости. Новые участки могут быть созданы в результате преобразования уже существующих (посредством их раздела, перераспределения, выдела или объединения) либо при освоении неэксплуатируемой территории из государственных и муниципальных земель.</w:t>
      </w:r>
    </w:p>
    <w:p w:rsidR="007A3568" w:rsidRPr="00687E76" w:rsidRDefault="00F358E6" w:rsidP="0068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из одного земельного участка в результате раздела будет образовано несколько новых, то в орган регистрации прав необходимо предоставить одно заявление об осуществлении кадастрового учета всех образуемых земельных участков.</w:t>
      </w:r>
    </w:p>
    <w:p w:rsidR="00877192" w:rsidRDefault="00F358E6" w:rsidP="0068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об осуществлении государственного кадастрового учета на него можно подать в бумажном и электронном виде.</w:t>
      </w:r>
      <w:r w:rsidR="00877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7192" w:rsidRDefault="00F358E6" w:rsidP="0068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>В бумажном виде заявление можно подать в многофункциональный центр (МФЦ) или направить заявление и необходимые документы почтовым отправлением. Важно помнить, что при отправлении почтой необходимо нотариально заверить подлинность заявления и приложенных к нему документов.</w:t>
      </w:r>
      <w:r w:rsidR="00877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3568" w:rsidRPr="00687E76" w:rsidRDefault="00F358E6" w:rsidP="0068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электронном виде заявление можно направить посредством электронного сервиса «Личный кабинет» на официальном сайте Росреестра (</w:t>
      </w:r>
      <w:hyperlink r:id="rId4" w:tgtFrame="_blank" w:history="1">
        <w:r w:rsidRPr="00687E76">
          <w:rPr>
            <w:rFonts w:ascii="Times New Roman" w:eastAsia="Times New Roman" w:hAnsi="Times New Roman" w:cs="Times New Roman"/>
            <w:color w:val="2A5885"/>
            <w:sz w:val="24"/>
            <w:szCs w:val="24"/>
          </w:rPr>
          <w:t>rosreestr.ru</w:t>
        </w:r>
      </w:hyperlink>
      <w:r w:rsidRPr="00687E76">
        <w:rPr>
          <w:rFonts w:ascii="Times New Roman" w:eastAsia="Times New Roman" w:hAnsi="Times New Roman" w:cs="Times New Roman"/>
          <w:color w:val="000000"/>
          <w:sz w:val="24"/>
          <w:szCs w:val="24"/>
        </w:rPr>
        <w:t>). Для направления заявления в электронном виде необходимо иметь электронную цифровую подпись.</w:t>
      </w:r>
    </w:p>
    <w:p w:rsidR="00877192" w:rsidRDefault="00877192" w:rsidP="00687E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77192" w:rsidSect="006C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358E6"/>
    <w:rsid w:val="00271D69"/>
    <w:rsid w:val="005D084A"/>
    <w:rsid w:val="006366DB"/>
    <w:rsid w:val="00687E76"/>
    <w:rsid w:val="006C725F"/>
    <w:rsid w:val="007A3568"/>
    <w:rsid w:val="00877192"/>
    <w:rsid w:val="008868AF"/>
    <w:rsid w:val="009B7365"/>
    <w:rsid w:val="009D55F2"/>
    <w:rsid w:val="00A217D0"/>
    <w:rsid w:val="00F3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8E6"/>
  </w:style>
  <w:style w:type="character" w:styleId="a3">
    <w:name w:val="Hyperlink"/>
    <w:basedOn w:val="a0"/>
    <w:uiPriority w:val="99"/>
    <w:semiHidden/>
    <w:unhideWhenUsed/>
    <w:rsid w:val="00F358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rosreestr.ru&amp;post=-45438864_127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2019-06-17T07:17:00Z</dcterms:created>
  <dcterms:modified xsi:type="dcterms:W3CDTF">2019-06-20T11:28:00Z</dcterms:modified>
</cp:coreProperties>
</file>