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350"/>
        <w:ind w:left="0" w:right="0" w:hanging="0"/>
        <w:jc w:val="left"/>
        <w:rPr/>
      </w:pP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О досрочном выходе на пенсию при наличии длительного трудового стажа, читайте на сайте ПФР: </w:t>
      </w:r>
      <w:hyperlink r:id="rId2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http://www.pfrf.ru/zakon/#info-12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. </w:t>
        <w:br/>
        <w:br/>
      </w:r>
      <w:hyperlink r:id="rId3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#ПФР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4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#пенсионныйфонд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5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#пенсионныйзакон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6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#пенсия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7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#стаж</w:t>
        </w:r>
      </w:hyperlink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hyperlink r:id="rId8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#понятнаяпенсия</w:t>
        </w:r>
      </w:hyperlink>
      <w:hyperlink r:id="rId9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#повышениепенсий</w:t>
        </w:r>
      </w:hyperlink>
    </w:p>
    <w:p>
      <w:pPr>
        <w:pStyle w:val="Normal"/>
        <w:widowControl/>
        <w:ind w:left="0" w:right="0" w:hanging="0"/>
        <w:jc w:val="left"/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widowControl/>
        <w:ind w:left="0" w:right="0" w:hanging="0"/>
        <w:jc w:val="left"/>
        <w:rPr/>
      </w:pPr>
      <w:hyperlink r:id="rId12" w:tgtFrame="_blank">
        <w:bookmarkStart w:id="0" w:name="__DdeLink__231_1334317436"/>
        <w:bookmarkEnd w:id="0"/>
        <w:r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227330</wp:posOffset>
              </wp:positionH>
              <wp:positionV relativeFrom="paragraph">
                <wp:posOffset>0</wp:posOffset>
              </wp:positionV>
              <wp:extent cx="1889125" cy="1889125"/>
              <wp:effectExtent l="0" t="0" r="0" b="0"/>
              <wp:wrapSquare wrapText="largest"/>
              <wp:docPr id="1" name="Изображение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Изображение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89125" cy="188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0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paragraph">
                <wp:align>top</wp:align>
              </wp:positionV>
              <wp:extent cx="1958975" cy="1958975"/>
              <wp:effectExtent l="0" t="0" r="0" b="0"/>
              <wp:wrapSquare wrapText="largest"/>
              <wp:docPr id="2" name="Изображение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Изображение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8975" cy="1958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Style w:val="Style11"/>
          <w:rFonts w:ascii="apple-system;BlinkMacSystemFont;Roboto;Open Sans;Helvetica Neue;sans-serif" w:hAnsi="apple-system;BlinkMacSystemFont;Roboto;Open Sans;Helvetica Neue;sans-serif"/>
          <w:b/>
          <w:i w:val="false"/>
          <w:caps w:val="false"/>
          <w:smallCaps w:val="false"/>
          <w:strike w:val="false"/>
          <w:dstrike w:val="false"/>
          <w:color w:val="446790"/>
          <w:spacing w:val="0"/>
          <w:sz w:val="18"/>
          <w:u w:val="none"/>
          <w:effect w:val="none"/>
          <w:bdr w:val="single" w:sz="12" w:space="7" w:color="C3D1E0"/>
        </w:rPr>
        <w:t>Что нужно знать об изменениях в пенсионной системе</w:t>
      </w:r>
    </w:p>
    <w:p>
      <w:pPr>
        <w:pStyle w:val="Normal"/>
        <w:widowControl/>
        <w:ind w:left="0" w:right="0" w:hanging="0"/>
        <w:jc w:val="left"/>
        <w:rPr/>
      </w:pPr>
      <w:hyperlink r:id="rId13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656565"/>
            <w:spacing w:val="0"/>
            <w:sz w:val="18"/>
            <w:u w:val="none"/>
            <w:effect w:val="none"/>
            <w:bdr w:val="single" w:sz="12" w:space="7" w:color="C3D1E0"/>
          </w:rPr>
          <w:t>www.pfrf.ru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www.pfrf.ru%2Fzakon%2F%23info-12&amp;post=-86141808_2707&amp;cc_key=" TargetMode="External"/><Relationship Id="rId3" Type="http://schemas.openxmlformats.org/officeDocument/2006/relationships/hyperlink" Target="https://vk.com/feed?section=search&amp;q=%23&#1055;&#1060;&#1056;" TargetMode="External"/><Relationship Id="rId4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5" Type="http://schemas.openxmlformats.org/officeDocument/2006/relationships/hyperlink" Target="https://vk.com/feed?section=search&amp;q=%23&#1087;&#1077;&#1085;&#1089;&#1080;&#1086;&#1085;&#1085;&#1099;&#1081;&#1079;&#1072;&#1082;&#1086;&#1085;" TargetMode="External"/><Relationship Id="rId6" Type="http://schemas.openxmlformats.org/officeDocument/2006/relationships/hyperlink" Target="https://vk.com/feed?section=search&amp;q=%23&#1087;&#1077;&#1085;&#1089;&#1080;&#1103;" TargetMode="External"/><Relationship Id="rId7" Type="http://schemas.openxmlformats.org/officeDocument/2006/relationships/hyperlink" Target="https://vk.com/feed?section=search&amp;q=%23&#1089;&#1090;&#1072;&#1078;" TargetMode="External"/><Relationship Id="rId8" Type="http://schemas.openxmlformats.org/officeDocument/2006/relationships/hyperlink" Target="https://vk.com/feed?section=search&amp;q=%23&#1087;&#1086;&#1085;&#1103;&#1090;&#1085;&#1072;&#1103;&#1087;&#1077;&#1085;&#1089;&#1080;&#1103;" TargetMode="External"/><Relationship Id="rId9" Type="http://schemas.openxmlformats.org/officeDocument/2006/relationships/hyperlink" Target="https://vk.com/feed?section=search&amp;q=%23&#1087;&#1086;&#1074;&#1099;&#1096;&#1077;&#1085;&#1080;&#1077;&#1087;&#1077;&#1085;&#1089;&#1080;&#1081;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s://vk.com/away.php?to=http%3A%2F%2Fwww.pfrf.ru%2Fzakon%2F%23info-12&amp;post=-86141808_2707" TargetMode="External"/><Relationship Id="rId13" Type="http://schemas.openxmlformats.org/officeDocument/2006/relationships/hyperlink" Target="https://vk.com/away.php?to=http%3A%2F%2Fwww.pfrf.ru%2Fzakon%2F%23info-12&amp;post=-86141808_2707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LibreOffice/5.0.1.2$Windows_x86 LibreOffice_project/81898c9f5c0d43f3473ba111d7b351050be20261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2019-05-13T21:33:23Z</dcterms:created>
  <dc:language>ru-RU</dc:language>
  <dcterms:modified xsi:type="dcterms:W3CDTF">2019-05-13T21:34:36Z</dcterms:modified>
  <cp:revision>1</cp:revision>
</cp:coreProperties>
</file>