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6" w:rsidRPr="00CB3150" w:rsidRDefault="00D23AF6" w:rsidP="005D4467">
      <w:pPr>
        <w:pStyle w:val="1"/>
        <w:shd w:val="clear" w:color="auto" w:fill="FFFFFF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B3150">
        <w:rPr>
          <w:color w:val="242424"/>
          <w:sz w:val="28"/>
          <w:szCs w:val="28"/>
        </w:rPr>
        <w:t>Для чего нужно знать кадастровый номер объекта недвижимости?</w:t>
      </w:r>
    </w:p>
    <w:p w:rsidR="002E3EDE" w:rsidRDefault="002E3EDE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Нередко заявители не знают, внесены ли сведения об их объектах недвижимости в Единый государственный реестр недвижимости (ЕГРН), либо не знают кадастровые номера своих объектов. 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 xml:space="preserve">При этом, как отмечают специалисты Кадастровой палаты, кадастровый номер - это уникальный номер объекта недвижимости, присвоенный ему при постановке на кадастровый учет. Зная кадастровый номер, можно посмотреть сведения об объекте недвижимости в режиме </w:t>
      </w:r>
      <w:proofErr w:type="spellStart"/>
      <w:r w:rsidRPr="00CB3150">
        <w:rPr>
          <w:color w:val="000000" w:themeColor="text1"/>
          <w:sz w:val="28"/>
          <w:szCs w:val="28"/>
        </w:rPr>
        <w:t>онлайн</w:t>
      </w:r>
      <w:proofErr w:type="spellEnd"/>
      <w:r w:rsidRPr="00CB3150">
        <w:rPr>
          <w:color w:val="000000" w:themeColor="text1"/>
          <w:sz w:val="28"/>
          <w:szCs w:val="28"/>
        </w:rPr>
        <w:t xml:space="preserve"> с помощью сервисов «Публичная кадастровая карта» и «Справочная информация по объектам недвижимости в режиме </w:t>
      </w:r>
      <w:proofErr w:type="spellStart"/>
      <w:r w:rsidRPr="00CB3150">
        <w:rPr>
          <w:color w:val="000000" w:themeColor="text1"/>
          <w:sz w:val="28"/>
          <w:szCs w:val="28"/>
        </w:rPr>
        <w:t>online</w:t>
      </w:r>
      <w:proofErr w:type="spellEnd"/>
      <w:r w:rsidRPr="00CB3150">
        <w:rPr>
          <w:color w:val="000000" w:themeColor="text1"/>
          <w:sz w:val="28"/>
          <w:szCs w:val="28"/>
        </w:rPr>
        <w:t>», которые доступны</w:t>
      </w:r>
      <w:r w:rsidRPr="00CB3150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CB3150">
          <w:rPr>
            <w:rStyle w:val="a4"/>
            <w:color w:val="000000" w:themeColor="text1"/>
            <w:sz w:val="28"/>
            <w:szCs w:val="28"/>
            <w:u w:val="none"/>
          </w:rPr>
          <w:t xml:space="preserve">на главной странице сайта </w:t>
        </w:r>
        <w:proofErr w:type="spellStart"/>
        <w:r w:rsidRPr="00CB3150">
          <w:rPr>
            <w:rStyle w:val="a4"/>
            <w:color w:val="000000" w:themeColor="text1"/>
            <w:sz w:val="28"/>
            <w:szCs w:val="28"/>
            <w:u w:val="none"/>
          </w:rPr>
          <w:t>Росреестра</w:t>
        </w:r>
        <w:proofErr w:type="spellEnd"/>
      </w:hyperlink>
      <w:r w:rsidRPr="00CB3150">
        <w:rPr>
          <w:color w:val="000000" w:themeColor="text1"/>
          <w:sz w:val="28"/>
          <w:szCs w:val="28"/>
        </w:rPr>
        <w:t>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При использовании справочной информации для просмотра доступны общие сведения по выбранному объекту недвижимости - это условный номер, дата постановки на кадастровый учет, этаж, площадь, юридический адрес, наличие зарегистрированных прав и ограничений, разрешенное использование, назначение, кадастровая стоимость.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Запросить общедоступные сведения можно на официальном сайте с помощью сервиса «Личный кабинет правообладателя».</w:t>
      </w:r>
    </w:p>
    <w:p w:rsidR="00D23AF6" w:rsidRPr="00CB3150" w:rsidRDefault="00D23AF6" w:rsidP="005D4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242424"/>
          <w:sz w:val="28"/>
          <w:szCs w:val="28"/>
        </w:rPr>
      </w:pPr>
      <w:r w:rsidRPr="00CB3150">
        <w:rPr>
          <w:color w:val="000000" w:themeColor="text1"/>
          <w:sz w:val="28"/>
          <w:szCs w:val="28"/>
        </w:rPr>
        <w:t>Если сведения об объекте недвижимости отсутствуют в ЕГРН и объекту не присвоен кадастровый номер, то с ним невозможно совершить сделку и зарегистрировать свое право в органе регистрации прав. В таком случае необходимо обратиться с заявлением о внесении ранее учтенного объекта недвижимости в МФЦ.</w:t>
      </w:r>
      <w:r w:rsidRPr="00CB3150">
        <w:rPr>
          <w:color w:val="242424"/>
          <w:sz w:val="28"/>
          <w:szCs w:val="28"/>
        </w:rPr>
        <w:t xml:space="preserve">  </w:t>
      </w:r>
    </w:p>
    <w:p w:rsidR="00D23AF6" w:rsidRPr="00FE1AEB" w:rsidRDefault="00D23AF6" w:rsidP="005D446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242424"/>
          <w:spacing w:val="15"/>
        </w:rPr>
      </w:pPr>
    </w:p>
    <w:p w:rsidR="00C31F0F" w:rsidRPr="00FE1AEB" w:rsidRDefault="00C31F0F" w:rsidP="005D4467">
      <w:pPr>
        <w:spacing w:after="0" w:line="240" w:lineRule="auto"/>
        <w:rPr>
          <w:rFonts w:ascii="Times New Roman" w:hAnsi="Times New Roman" w:cs="Times New Roman"/>
        </w:rPr>
      </w:pPr>
    </w:p>
    <w:sectPr w:rsidR="00C31F0F" w:rsidRPr="00FE1AEB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C6"/>
    <w:multiLevelType w:val="multilevel"/>
    <w:tmpl w:val="8F124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A0329"/>
    <w:rsid w:val="001C1BD9"/>
    <w:rsid w:val="001F4A2C"/>
    <w:rsid w:val="00245D54"/>
    <w:rsid w:val="00283205"/>
    <w:rsid w:val="002E3EDE"/>
    <w:rsid w:val="003A610D"/>
    <w:rsid w:val="00421A6E"/>
    <w:rsid w:val="004A4BB2"/>
    <w:rsid w:val="004C0E3E"/>
    <w:rsid w:val="004E22DE"/>
    <w:rsid w:val="004F577B"/>
    <w:rsid w:val="00567AB1"/>
    <w:rsid w:val="00573EC8"/>
    <w:rsid w:val="005D4467"/>
    <w:rsid w:val="006279CE"/>
    <w:rsid w:val="006538D4"/>
    <w:rsid w:val="006D2EA7"/>
    <w:rsid w:val="007806A3"/>
    <w:rsid w:val="008502AC"/>
    <w:rsid w:val="00883661"/>
    <w:rsid w:val="008E3EED"/>
    <w:rsid w:val="00955506"/>
    <w:rsid w:val="009C7BD8"/>
    <w:rsid w:val="00A0291F"/>
    <w:rsid w:val="00AD08CA"/>
    <w:rsid w:val="00B92BE7"/>
    <w:rsid w:val="00B942C1"/>
    <w:rsid w:val="00C17FF2"/>
    <w:rsid w:val="00C31F0F"/>
    <w:rsid w:val="00CB3150"/>
    <w:rsid w:val="00CB65CE"/>
    <w:rsid w:val="00CE6C6E"/>
    <w:rsid w:val="00D05904"/>
    <w:rsid w:val="00D23AF6"/>
    <w:rsid w:val="00D730B3"/>
    <w:rsid w:val="00DA4380"/>
    <w:rsid w:val="00EB0BE3"/>
    <w:rsid w:val="00EB4FBE"/>
    <w:rsid w:val="00FC22C1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dbdatetime">
    <w:name w:val="sdb__datetime"/>
    <w:basedOn w:val="a0"/>
    <w:rsid w:val="00D23AF6"/>
  </w:style>
  <w:style w:type="character" w:customStyle="1" w:styleId="plheadercommentsdash">
    <w:name w:val="pl__header__comments__dash"/>
    <w:basedOn w:val="a0"/>
    <w:rsid w:val="00D23AF6"/>
  </w:style>
  <w:style w:type="character" w:customStyle="1" w:styleId="sdbcomments">
    <w:name w:val="sdb__comments"/>
    <w:basedOn w:val="a0"/>
    <w:rsid w:val="00D23AF6"/>
  </w:style>
  <w:style w:type="character" w:customStyle="1" w:styleId="pltagsname">
    <w:name w:val="pl__tags__name"/>
    <w:basedOn w:val="a0"/>
    <w:rsid w:val="00D23AF6"/>
  </w:style>
  <w:style w:type="character" w:customStyle="1" w:styleId="plsourcename">
    <w:name w:val="pl__source__name"/>
    <w:basedOn w:val="a0"/>
    <w:rsid w:val="00D2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32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5953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46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zamotaevn</cp:lastModifiedBy>
  <cp:revision>10</cp:revision>
  <cp:lastPrinted>2019-04-01T12:51:00Z</cp:lastPrinted>
  <dcterms:created xsi:type="dcterms:W3CDTF">2020-07-21T10:48:00Z</dcterms:created>
  <dcterms:modified xsi:type="dcterms:W3CDTF">2021-07-14T11:33:00Z</dcterms:modified>
</cp:coreProperties>
</file>