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72" w:rsidRPr="002157EC" w:rsidRDefault="00C47D72" w:rsidP="00D550DF">
      <w:pPr>
        <w:pStyle w:val="1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2157EC">
        <w:rPr>
          <w:sz w:val="28"/>
          <w:szCs w:val="28"/>
        </w:rPr>
        <w:t>В Кадастровой палате рассказали об особенностях жилых и нежилых помещений</w:t>
      </w:r>
    </w:p>
    <w:p w:rsidR="00C47D72" w:rsidRPr="002157EC" w:rsidRDefault="00C47D72" w:rsidP="00D550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7EC">
        <w:rPr>
          <w:rStyle w:val="a5"/>
          <w:b w:val="0"/>
          <w:sz w:val="28"/>
          <w:szCs w:val="28"/>
        </w:rPr>
        <w:t>У граждан часто возникают вопросы относительно жилых и нежилых помещений. Путаница в понятиях и недопонимания приводят к судебным спорам и даже к обманным действиям со стороны мошенников.</w:t>
      </w:r>
      <w:r w:rsidRPr="002157EC">
        <w:rPr>
          <w:b/>
          <w:sz w:val="28"/>
          <w:szCs w:val="28"/>
        </w:rPr>
        <w:t> </w:t>
      </w:r>
      <w:r w:rsidRPr="002157EC">
        <w:rPr>
          <w:rStyle w:val="a5"/>
          <w:b w:val="0"/>
          <w:sz w:val="28"/>
          <w:szCs w:val="28"/>
        </w:rPr>
        <w:t xml:space="preserve">Эксперты Кадастровой палаты по </w:t>
      </w:r>
      <w:r w:rsidR="00D550DF" w:rsidRPr="002157EC">
        <w:rPr>
          <w:rStyle w:val="a5"/>
          <w:b w:val="0"/>
          <w:sz w:val="28"/>
          <w:szCs w:val="28"/>
        </w:rPr>
        <w:t>Республике Мордовия пояснили</w:t>
      </w:r>
      <w:r w:rsidRPr="002157EC">
        <w:rPr>
          <w:rStyle w:val="a5"/>
          <w:b w:val="0"/>
          <w:sz w:val="28"/>
          <w:szCs w:val="28"/>
        </w:rPr>
        <w:t>, какое помещение является нежилым, а также какие критерии должны быть у жилого помещения.</w:t>
      </w:r>
      <w:r w:rsidRPr="002157EC">
        <w:rPr>
          <w:sz w:val="28"/>
          <w:szCs w:val="28"/>
        </w:rPr>
        <w:t> </w:t>
      </w:r>
    </w:p>
    <w:p w:rsidR="00C47D72" w:rsidRPr="002157EC" w:rsidRDefault="00C47D72" w:rsidP="00D550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7EC">
        <w:rPr>
          <w:sz w:val="28"/>
          <w:szCs w:val="28"/>
        </w:rPr>
        <w:t>Основное различие этих понятий в том, что в жилом помещении можно жить на постоянной основе и оформить в нем прописку. Нежилое помещение для этого не предназначено.</w:t>
      </w:r>
      <w:r w:rsidR="00D550DF" w:rsidRPr="002157EC">
        <w:rPr>
          <w:sz w:val="28"/>
          <w:szCs w:val="28"/>
        </w:rPr>
        <w:t xml:space="preserve"> </w:t>
      </w:r>
      <w:r w:rsidRPr="002157EC">
        <w:rPr>
          <w:sz w:val="28"/>
          <w:szCs w:val="28"/>
        </w:rPr>
        <w:t xml:space="preserve">К жилым помещениям относят жилой дом или его часть, квартиру или комнату. </w:t>
      </w:r>
      <w:r w:rsidR="00D550DF" w:rsidRPr="002157EC">
        <w:rPr>
          <w:sz w:val="28"/>
          <w:szCs w:val="28"/>
        </w:rPr>
        <w:t>Н</w:t>
      </w:r>
      <w:r w:rsidRPr="002157EC">
        <w:rPr>
          <w:sz w:val="28"/>
          <w:szCs w:val="28"/>
        </w:rPr>
        <w:t>ежилым</w:t>
      </w:r>
      <w:r w:rsidR="00D550DF" w:rsidRPr="002157EC">
        <w:rPr>
          <w:sz w:val="28"/>
          <w:szCs w:val="28"/>
        </w:rPr>
        <w:t>и являются</w:t>
      </w:r>
      <w:r w:rsidRPr="002157EC">
        <w:rPr>
          <w:sz w:val="28"/>
          <w:szCs w:val="28"/>
        </w:rPr>
        <w:t xml:space="preserve"> помещения, которые указаны как нежилые в проектной/технической документации и не являются </w:t>
      </w:r>
      <w:proofErr w:type="spellStart"/>
      <w:r w:rsidRPr="002157EC">
        <w:rPr>
          <w:sz w:val="28"/>
          <w:szCs w:val="28"/>
        </w:rPr>
        <w:t>общедомовым</w:t>
      </w:r>
      <w:proofErr w:type="spellEnd"/>
      <w:r w:rsidRPr="002157EC">
        <w:rPr>
          <w:sz w:val="28"/>
          <w:szCs w:val="28"/>
        </w:rPr>
        <w:t xml:space="preserve"> имуществом; помещения, не предназначенные для постоянного проживания людей, но пригодные для использования в санитарных, лечебных, торговых, бытовых и других целях. </w:t>
      </w:r>
    </w:p>
    <w:p w:rsidR="00C47D72" w:rsidRPr="002157EC" w:rsidRDefault="00C47D72" w:rsidP="00D550D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2157EC">
        <w:rPr>
          <w:sz w:val="28"/>
          <w:szCs w:val="28"/>
        </w:rPr>
        <w:t>Основные признаки нежилых помещений:</w:t>
      </w:r>
      <w:r w:rsidR="00D550DF" w:rsidRPr="002157EC">
        <w:rPr>
          <w:sz w:val="28"/>
          <w:szCs w:val="28"/>
        </w:rPr>
        <w:t xml:space="preserve"> </w:t>
      </w:r>
      <w:r w:rsidRPr="002157EC">
        <w:rPr>
          <w:sz w:val="28"/>
          <w:szCs w:val="28"/>
        </w:rPr>
        <w:t xml:space="preserve">есть отдельный вход, никак не связанный с тем входом/выходом, которым пользуются жильцы </w:t>
      </w:r>
      <w:r w:rsidR="00463EB0" w:rsidRPr="002157EC">
        <w:rPr>
          <w:sz w:val="28"/>
          <w:szCs w:val="28"/>
        </w:rPr>
        <w:t>многоквартирного дома</w:t>
      </w:r>
      <w:r w:rsidRPr="002157EC">
        <w:rPr>
          <w:sz w:val="28"/>
          <w:szCs w:val="28"/>
        </w:rPr>
        <w:t>;</w:t>
      </w:r>
      <w:r w:rsidR="00D550DF" w:rsidRPr="002157EC">
        <w:rPr>
          <w:sz w:val="28"/>
          <w:szCs w:val="28"/>
        </w:rPr>
        <w:t xml:space="preserve"> </w:t>
      </w:r>
      <w:r w:rsidRPr="002157EC">
        <w:rPr>
          <w:sz w:val="28"/>
          <w:szCs w:val="28"/>
        </w:rPr>
        <w:t>в помещении никто не прописан;</w:t>
      </w:r>
      <w:r w:rsidR="00D550DF" w:rsidRPr="002157EC">
        <w:rPr>
          <w:sz w:val="28"/>
          <w:szCs w:val="28"/>
        </w:rPr>
        <w:t xml:space="preserve"> </w:t>
      </w:r>
      <w:r w:rsidRPr="002157EC">
        <w:rPr>
          <w:sz w:val="28"/>
          <w:szCs w:val="28"/>
        </w:rPr>
        <w:t>помещение хот</w:t>
      </w:r>
      <w:r w:rsidR="00D550DF" w:rsidRPr="002157EC">
        <w:rPr>
          <w:sz w:val="28"/>
          <w:szCs w:val="28"/>
        </w:rPr>
        <w:t xml:space="preserve">я и </w:t>
      </w:r>
      <w:r w:rsidRPr="002157EC">
        <w:rPr>
          <w:sz w:val="28"/>
          <w:szCs w:val="28"/>
        </w:rPr>
        <w:t xml:space="preserve"> является частью строения/дома, но при этом выделено, не имеет доступа к основному пространству дома;</w:t>
      </w:r>
      <w:r w:rsidR="00D550DF" w:rsidRPr="002157EC">
        <w:rPr>
          <w:sz w:val="28"/>
          <w:szCs w:val="28"/>
        </w:rPr>
        <w:t xml:space="preserve"> </w:t>
      </w:r>
      <w:r w:rsidRPr="002157EC">
        <w:rPr>
          <w:sz w:val="28"/>
          <w:szCs w:val="28"/>
        </w:rPr>
        <w:t>во всех документах помещение отмечено как нежилое;</w:t>
      </w:r>
      <w:r w:rsidR="00D550DF" w:rsidRPr="002157EC">
        <w:rPr>
          <w:sz w:val="28"/>
          <w:szCs w:val="28"/>
        </w:rPr>
        <w:t xml:space="preserve"> </w:t>
      </w:r>
      <w:r w:rsidRPr="002157EC">
        <w:rPr>
          <w:sz w:val="28"/>
          <w:szCs w:val="28"/>
        </w:rPr>
        <w:t>не предназначается для постоянного проживания людей.</w:t>
      </w:r>
      <w:proofErr w:type="gramEnd"/>
    </w:p>
    <w:p w:rsidR="00C47D72" w:rsidRPr="002157EC" w:rsidRDefault="00C47D72" w:rsidP="00D550D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157EC">
        <w:rPr>
          <w:sz w:val="28"/>
          <w:szCs w:val="28"/>
        </w:rPr>
        <w:t>Нежилые помещения могут располагаться в многоквартирном доме или отдельно стоящем нежилом здании. В зависимости от этих факторов, они могут использоваться для ведения конкретной деятельности.  </w:t>
      </w:r>
    </w:p>
    <w:p w:rsidR="00C47D72" w:rsidRPr="002157EC" w:rsidRDefault="002C6631" w:rsidP="00C47D7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47D72" w:rsidRPr="002157EC">
          <w:rPr>
            <w:rStyle w:val="a3"/>
            <w:rFonts w:ascii="Times New Roman" w:hAnsi="Times New Roman" w:cs="Times New Roman"/>
            <w:b/>
            <w:bCs/>
            <w:color w:val="FFFFFF"/>
            <w:sz w:val="28"/>
            <w:szCs w:val="28"/>
            <w:u w:val="none"/>
          </w:rPr>
          <w:t>Сервисы</w:t>
        </w:r>
      </w:hyperlink>
    </w:p>
    <w:p w:rsidR="00C47D72" w:rsidRPr="00836171" w:rsidRDefault="002C6631" w:rsidP="00C47D7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47D72" w:rsidRPr="00836171">
          <w:rPr>
            <w:rStyle w:val="a3"/>
            <w:rFonts w:ascii="Times New Roman" w:hAnsi="Times New Roman" w:cs="Times New Roman"/>
            <w:b/>
            <w:bCs/>
            <w:color w:val="FFFFFF"/>
            <w:sz w:val="24"/>
            <w:szCs w:val="24"/>
            <w:u w:val="none"/>
          </w:rPr>
          <w:t>Карта сайта</w:t>
        </w:r>
      </w:hyperlink>
    </w:p>
    <w:p w:rsidR="00C47D72" w:rsidRPr="00836171" w:rsidRDefault="002C6631" w:rsidP="00C47D72">
      <w:pPr>
        <w:rPr>
          <w:sz w:val="24"/>
          <w:szCs w:val="24"/>
        </w:rPr>
      </w:pPr>
      <w:hyperlink r:id="rId7" w:history="1">
        <w:r w:rsidR="00C47D72" w:rsidRPr="00836171">
          <w:rPr>
            <w:rStyle w:val="a3"/>
            <w:rFonts w:ascii="Times New Roman" w:hAnsi="Times New Roman" w:cs="Times New Roman"/>
            <w:b/>
            <w:bCs/>
            <w:color w:val="FFFFFF"/>
            <w:sz w:val="24"/>
            <w:szCs w:val="24"/>
            <w:u w:val="none"/>
          </w:rPr>
          <w:t>О нас</w:t>
        </w:r>
      </w:hyperlink>
    </w:p>
    <w:sectPr w:rsidR="00C47D72" w:rsidRPr="00836171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9FD"/>
    <w:multiLevelType w:val="multilevel"/>
    <w:tmpl w:val="548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46079"/>
    <w:rsid w:val="0014512A"/>
    <w:rsid w:val="0018503A"/>
    <w:rsid w:val="00194C36"/>
    <w:rsid w:val="001F5F63"/>
    <w:rsid w:val="001F62F7"/>
    <w:rsid w:val="002157EC"/>
    <w:rsid w:val="002A4ABE"/>
    <w:rsid w:val="002C6631"/>
    <w:rsid w:val="002D2BF1"/>
    <w:rsid w:val="002E51BB"/>
    <w:rsid w:val="00385FD1"/>
    <w:rsid w:val="003A17FD"/>
    <w:rsid w:val="00403D2A"/>
    <w:rsid w:val="00463EB0"/>
    <w:rsid w:val="0049595C"/>
    <w:rsid w:val="00536DE7"/>
    <w:rsid w:val="00571125"/>
    <w:rsid w:val="00582528"/>
    <w:rsid w:val="005B2E9D"/>
    <w:rsid w:val="005C3A33"/>
    <w:rsid w:val="005E7197"/>
    <w:rsid w:val="00691D46"/>
    <w:rsid w:val="00770E15"/>
    <w:rsid w:val="00836171"/>
    <w:rsid w:val="008958EB"/>
    <w:rsid w:val="008F4B03"/>
    <w:rsid w:val="009739A8"/>
    <w:rsid w:val="009A0728"/>
    <w:rsid w:val="00A33B1E"/>
    <w:rsid w:val="00AC38CD"/>
    <w:rsid w:val="00B35C74"/>
    <w:rsid w:val="00C47D72"/>
    <w:rsid w:val="00CB5EB5"/>
    <w:rsid w:val="00D550DF"/>
    <w:rsid w:val="00DF0257"/>
    <w:rsid w:val="00EC4027"/>
    <w:rsid w:val="00F03B69"/>
    <w:rsid w:val="00F62018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7D72"/>
    <w:rPr>
      <w:b/>
      <w:bCs/>
    </w:rPr>
  </w:style>
  <w:style w:type="character" w:styleId="a6">
    <w:name w:val="Emphasis"/>
    <w:basedOn w:val="a0"/>
    <w:uiPriority w:val="20"/>
    <w:qFormat/>
    <w:rsid w:val="00C47D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3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2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08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323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910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4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04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098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3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7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50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7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75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9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76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02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53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019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41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91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9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7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20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9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08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01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923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0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35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640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556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53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3983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8768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0168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89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2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47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3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map.php" TargetMode="External"/><Relationship Id="rId5" Type="http://schemas.openxmlformats.org/officeDocument/2006/relationships/hyperlink" Target="https://kadastr.ru/servi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14</cp:revision>
  <dcterms:created xsi:type="dcterms:W3CDTF">2021-06-28T11:51:00Z</dcterms:created>
  <dcterms:modified xsi:type="dcterms:W3CDTF">2021-07-16T07:41:00Z</dcterms:modified>
</cp:coreProperties>
</file>