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8" w:rsidRPr="003A4248" w:rsidRDefault="003A4248" w:rsidP="003A4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8">
        <w:rPr>
          <w:rFonts w:ascii="Times New Roman" w:hAnsi="Times New Roman" w:cs="Times New Roman"/>
          <w:b/>
          <w:sz w:val="28"/>
          <w:szCs w:val="28"/>
        </w:rPr>
        <w:t xml:space="preserve">Пенсионный фонд открывает центры общения </w:t>
      </w:r>
    </w:p>
    <w:p w:rsidR="003A4248" w:rsidRPr="003A4248" w:rsidRDefault="003A4248" w:rsidP="003A4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8">
        <w:rPr>
          <w:rFonts w:ascii="Times New Roman" w:hAnsi="Times New Roman" w:cs="Times New Roman"/>
          <w:b/>
          <w:sz w:val="28"/>
          <w:szCs w:val="28"/>
        </w:rPr>
        <w:t>для людей старшего поколения</w:t>
      </w:r>
    </w:p>
    <w:p w:rsidR="003A4248" w:rsidRPr="003A4248" w:rsidRDefault="003A4248" w:rsidP="003A4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248">
        <w:rPr>
          <w:rFonts w:ascii="Times New Roman" w:hAnsi="Times New Roman" w:cs="Times New Roman"/>
          <w:sz w:val="28"/>
          <w:szCs w:val="28"/>
        </w:rPr>
        <w:t>Стартовал пилотный проект Пенсионного фонда России по созданию в регионах страны центров общения для людей старшего поколения.</w:t>
      </w:r>
    </w:p>
    <w:p w:rsidR="003A4248" w:rsidRPr="003A4248" w:rsidRDefault="003A4248" w:rsidP="003A4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248">
        <w:rPr>
          <w:rFonts w:ascii="Times New Roman" w:hAnsi="Times New Roman" w:cs="Times New Roman"/>
          <w:sz w:val="28"/>
          <w:szCs w:val="28"/>
        </w:rPr>
        <w:t>С 1 января 2023 года начнет работу Социальный фонд России, который объединит Пенсионный фонд и Фонд социального страхования. Часть административной инфраструктуры двух фондов, освободившейся в ходе слияния, передается под социальные нужды регионов, в том числе для организации центров общения старшего поколения. В Мордовии и Чувашии, Владимирской, Пензенской и Псковской областях уже прошли торжественные церемонии открытия центров. В дальнейшем проект планируется реализовать и в других регионах России.</w:t>
      </w:r>
    </w:p>
    <w:p w:rsidR="003A4248" w:rsidRPr="003A4248" w:rsidRDefault="003A4248" w:rsidP="003A4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248">
        <w:rPr>
          <w:rFonts w:ascii="Times New Roman" w:hAnsi="Times New Roman" w:cs="Times New Roman"/>
          <w:sz w:val="28"/>
          <w:szCs w:val="28"/>
        </w:rPr>
        <w:t>Возможность организовать свободное время людей старшего возраста особенно значима для Пенсионного фонда, отметил временно исполняющий обязанности главы ПФР Сергей Чирков. «Пенсионный фонд много лет обеспечивает работу пенсионной системы страны, а теперь открывает двери для организации досуга пожилых людей, – рассказывает Чирков. – Гости центров общения смогут найти новых друзей, обрести новые интересы и умения в комфортной для этого обстановке. И самое главное, ощутить внимание и заботу».</w:t>
      </w:r>
    </w:p>
    <w:p w:rsidR="003A4248" w:rsidRPr="003A4248" w:rsidRDefault="003A4248" w:rsidP="003A4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248">
        <w:rPr>
          <w:rFonts w:ascii="Times New Roman" w:hAnsi="Times New Roman" w:cs="Times New Roman"/>
          <w:sz w:val="28"/>
          <w:szCs w:val="28"/>
        </w:rPr>
        <w:t xml:space="preserve">Центры общения старшего поколения откроют пожилым людям дополнительные возможности для самореализации. Для этого отделения ПФР вместе с партнерами проекта – учреждениями культуры, управлениями социальной защиты, общественными объединениями и медицинскими организациями – будут проводить совместные мероприятия, лекции и обучение. По словам Сергея </w:t>
      </w:r>
      <w:proofErr w:type="spellStart"/>
      <w:r w:rsidRPr="003A4248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3A4248">
        <w:rPr>
          <w:rFonts w:ascii="Times New Roman" w:hAnsi="Times New Roman" w:cs="Times New Roman"/>
          <w:sz w:val="28"/>
          <w:szCs w:val="28"/>
        </w:rPr>
        <w:t>, специалисты обеспечат обратную связь с посетителями и будут корректировать программы, чтобы каждый мог найти занятие по душе.</w:t>
      </w:r>
    </w:p>
    <w:p w:rsidR="00D56BED" w:rsidRPr="003A4248" w:rsidRDefault="003A4248" w:rsidP="003A4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248">
        <w:rPr>
          <w:rFonts w:ascii="Times New Roman" w:hAnsi="Times New Roman" w:cs="Times New Roman"/>
          <w:sz w:val="28"/>
          <w:szCs w:val="28"/>
        </w:rPr>
        <w:t>Для посетителей центров подготовлены компьютерные залы, мини-библиотеки и аудитории для тренингов по активному долголетию. Помимо образовательных программ, гости могут разнообразить досуг совместным просмотром любимых фильмов, настольными играми и чтением литературы. Также у пожилых людей есть возможность повысить финансовую и компьютерную грамотность.</w:t>
      </w:r>
    </w:p>
    <w:sectPr w:rsidR="00D56BED" w:rsidRPr="003A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26"/>
    <w:rsid w:val="003A4248"/>
    <w:rsid w:val="00625726"/>
    <w:rsid w:val="00D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2022-11-18T07:31:00Z</dcterms:created>
  <dcterms:modified xsi:type="dcterms:W3CDTF">2022-11-18T07:32:00Z</dcterms:modified>
</cp:coreProperties>
</file>