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4E05" w:rsidRPr="00624E05" w:rsidRDefault="00624E05" w:rsidP="00624E05">
      <w:pPr>
        <w:spacing w:after="100" w:afterAutospacing="1" w:line="240" w:lineRule="auto"/>
        <w:jc w:val="center"/>
        <w:outlineLvl w:val="0"/>
        <w:rPr>
          <w:rFonts w:ascii="Times New Roman" w:eastAsia="Times New Roman" w:hAnsi="Times New Roman" w:cs="Times New Roman"/>
          <w:b/>
          <w:bCs/>
          <w:kern w:val="36"/>
          <w:sz w:val="28"/>
          <w:szCs w:val="28"/>
          <w:lang w:eastAsia="ru-RU"/>
        </w:rPr>
      </w:pPr>
      <w:r w:rsidRPr="00624E05">
        <w:rPr>
          <w:rFonts w:ascii="Times New Roman" w:eastAsia="Times New Roman" w:hAnsi="Times New Roman" w:cs="Times New Roman"/>
          <w:b/>
          <w:bCs/>
          <w:kern w:val="36"/>
          <w:sz w:val="28"/>
          <w:szCs w:val="28"/>
          <w:lang w:eastAsia="ru-RU"/>
        </w:rPr>
        <w:t>Почти 37 тысяч жителей Мордовии используют кодовое слово для получения персональных консультаций по телефону ЕКЦ</w:t>
      </w:r>
    </w:p>
    <w:p w:rsidR="00624E05" w:rsidRPr="00624E05" w:rsidRDefault="00624E05" w:rsidP="00624E05">
      <w:pPr>
        <w:spacing w:after="100" w:afterAutospacing="1" w:line="240" w:lineRule="auto"/>
        <w:ind w:firstLine="567"/>
        <w:jc w:val="both"/>
        <w:rPr>
          <w:rFonts w:ascii="Times New Roman" w:eastAsia="Times New Roman" w:hAnsi="Times New Roman" w:cs="Times New Roman"/>
          <w:sz w:val="24"/>
          <w:szCs w:val="24"/>
          <w:lang w:eastAsia="ru-RU"/>
        </w:rPr>
      </w:pPr>
      <w:r w:rsidRPr="00624E05">
        <w:rPr>
          <w:rFonts w:ascii="Times New Roman" w:eastAsia="Times New Roman" w:hAnsi="Times New Roman" w:cs="Times New Roman"/>
          <w:sz w:val="24"/>
          <w:szCs w:val="24"/>
          <w:lang w:eastAsia="ru-RU"/>
        </w:rPr>
        <w:t xml:space="preserve">Более 36,5 тысяч жителей нашей республики установили кодовое слово для получения персональных консультаций по получаемым выплатам по телефону Единого контакт-центра и горячей </w:t>
      </w:r>
      <w:proofErr w:type="gramStart"/>
      <w:r w:rsidRPr="00624E05">
        <w:rPr>
          <w:rFonts w:ascii="Times New Roman" w:eastAsia="Times New Roman" w:hAnsi="Times New Roman" w:cs="Times New Roman"/>
          <w:sz w:val="24"/>
          <w:szCs w:val="24"/>
          <w:lang w:eastAsia="ru-RU"/>
        </w:rPr>
        <w:t>линии  ОПФР</w:t>
      </w:r>
      <w:proofErr w:type="gramEnd"/>
      <w:r w:rsidRPr="00624E05">
        <w:rPr>
          <w:rFonts w:ascii="Times New Roman" w:eastAsia="Times New Roman" w:hAnsi="Times New Roman" w:cs="Times New Roman"/>
          <w:sz w:val="24"/>
          <w:szCs w:val="24"/>
          <w:lang w:eastAsia="ru-RU"/>
        </w:rPr>
        <w:t xml:space="preserve"> по Республике Мордовия.</w:t>
      </w:r>
    </w:p>
    <w:p w:rsidR="00624E05" w:rsidRPr="00624E05" w:rsidRDefault="00624E05" w:rsidP="00624E05">
      <w:pPr>
        <w:spacing w:after="100" w:afterAutospacing="1" w:line="240" w:lineRule="auto"/>
        <w:ind w:firstLine="567"/>
        <w:jc w:val="both"/>
        <w:rPr>
          <w:rFonts w:ascii="Times New Roman" w:eastAsia="Times New Roman" w:hAnsi="Times New Roman" w:cs="Times New Roman"/>
          <w:sz w:val="24"/>
          <w:szCs w:val="24"/>
          <w:lang w:eastAsia="ru-RU"/>
        </w:rPr>
      </w:pPr>
      <w:r w:rsidRPr="00624E05">
        <w:rPr>
          <w:rFonts w:ascii="Times New Roman" w:eastAsia="Times New Roman" w:hAnsi="Times New Roman" w:cs="Times New Roman"/>
          <w:sz w:val="24"/>
          <w:szCs w:val="24"/>
          <w:lang w:eastAsia="ru-RU"/>
        </w:rPr>
        <w:t>С помощью кодового слова можно получить информацию, содержащую личные данные, например сведения о размере пенсии или социальных выплат, о состоянии индивидуального лицевого счета или об остатке материнского капитала.</w:t>
      </w:r>
    </w:p>
    <w:p w:rsidR="00624E05" w:rsidRPr="00624E05" w:rsidRDefault="00624E05" w:rsidP="00624E05">
      <w:pPr>
        <w:spacing w:after="100" w:afterAutospacing="1" w:line="240" w:lineRule="auto"/>
        <w:ind w:firstLine="567"/>
        <w:jc w:val="both"/>
        <w:rPr>
          <w:rFonts w:ascii="Times New Roman" w:eastAsia="Times New Roman" w:hAnsi="Times New Roman" w:cs="Times New Roman"/>
          <w:sz w:val="24"/>
          <w:szCs w:val="24"/>
          <w:lang w:eastAsia="ru-RU"/>
        </w:rPr>
      </w:pPr>
      <w:r w:rsidRPr="00624E05">
        <w:rPr>
          <w:rFonts w:ascii="Times New Roman" w:eastAsia="Times New Roman" w:hAnsi="Times New Roman" w:cs="Times New Roman"/>
          <w:sz w:val="24"/>
          <w:szCs w:val="24"/>
          <w:lang w:eastAsia="ru-RU"/>
        </w:rPr>
        <w:t>Отметим, что любой желающий может получить консультацию по общим пенсионным и социальным вопросам у операторов Единого контакт-центра и специалистов Пенсионного фонда по телефону. При этом сведения, касающиеся персональных данных граждан, сотрудники могут предоставить только после идентификации личности. Чтобы получить такую информацию, необязательно посещать клиентскую службу фонда. Установив кодовое слово, персональные сведения можно будет получить быстро и просто - по звонку.</w:t>
      </w:r>
    </w:p>
    <w:p w:rsidR="00624E05" w:rsidRPr="00624E05" w:rsidRDefault="00624E05" w:rsidP="00624E05">
      <w:pPr>
        <w:spacing w:after="100" w:afterAutospacing="1" w:line="240" w:lineRule="auto"/>
        <w:ind w:firstLine="567"/>
        <w:jc w:val="both"/>
        <w:rPr>
          <w:rFonts w:ascii="Times New Roman" w:eastAsia="Times New Roman" w:hAnsi="Times New Roman" w:cs="Times New Roman"/>
          <w:sz w:val="24"/>
          <w:szCs w:val="24"/>
          <w:lang w:eastAsia="ru-RU"/>
        </w:rPr>
      </w:pPr>
      <w:r w:rsidRPr="00624E05">
        <w:rPr>
          <w:rFonts w:ascii="Times New Roman" w:eastAsia="Times New Roman" w:hAnsi="Times New Roman" w:cs="Times New Roman"/>
          <w:sz w:val="24"/>
          <w:szCs w:val="24"/>
          <w:lang w:eastAsia="ru-RU"/>
        </w:rPr>
        <w:t>При звонке с номера телефона, указанного в заявлении, дополнительных идентифицирующих сведений не понадобится. В случае обращения с другого номера, понадобится также озвучить данные паспорта и СНИЛС.</w:t>
      </w:r>
    </w:p>
    <w:p w:rsidR="00624E05" w:rsidRPr="00624E05" w:rsidRDefault="00624E05" w:rsidP="00624E05">
      <w:pPr>
        <w:spacing w:after="100" w:afterAutospacing="1" w:line="240" w:lineRule="auto"/>
        <w:ind w:firstLine="567"/>
        <w:jc w:val="both"/>
        <w:rPr>
          <w:rFonts w:ascii="Times New Roman" w:eastAsia="Times New Roman" w:hAnsi="Times New Roman" w:cs="Times New Roman"/>
          <w:sz w:val="24"/>
          <w:szCs w:val="24"/>
          <w:lang w:eastAsia="ru-RU"/>
        </w:rPr>
      </w:pPr>
      <w:r w:rsidRPr="00624E05">
        <w:rPr>
          <w:rFonts w:ascii="Times New Roman" w:eastAsia="Times New Roman" w:hAnsi="Times New Roman" w:cs="Times New Roman"/>
          <w:sz w:val="24"/>
          <w:szCs w:val="24"/>
          <w:lang w:eastAsia="ru-RU"/>
        </w:rPr>
        <w:t>Кодовым словом может быть любая комбинация из букв или цифр, слова или словосочетания. При необходимости его можно заменить. Установить кодовое слово можно онлайн через личный кабинет на сайте ПФР, а также обратившись лично в клиентскую службу фонда.</w:t>
      </w:r>
    </w:p>
    <w:p w:rsidR="00624E05" w:rsidRPr="00624E05" w:rsidRDefault="00624E05" w:rsidP="00624E05">
      <w:pPr>
        <w:spacing w:after="100" w:afterAutospacing="1" w:line="240" w:lineRule="auto"/>
        <w:ind w:firstLine="567"/>
        <w:jc w:val="both"/>
        <w:rPr>
          <w:rFonts w:ascii="Times New Roman" w:eastAsia="Times New Roman" w:hAnsi="Times New Roman" w:cs="Times New Roman"/>
          <w:sz w:val="24"/>
          <w:szCs w:val="24"/>
          <w:lang w:eastAsia="ru-RU"/>
        </w:rPr>
      </w:pPr>
      <w:r w:rsidRPr="00624E05">
        <w:rPr>
          <w:rFonts w:ascii="Times New Roman" w:eastAsia="Times New Roman" w:hAnsi="Times New Roman" w:cs="Times New Roman"/>
          <w:sz w:val="24"/>
          <w:szCs w:val="24"/>
          <w:lang w:eastAsia="ru-RU"/>
        </w:rPr>
        <w:t>Получить персональные консультации по кодовому слову можно, позвонив в Единый контакт-центр по номеру 8-800-600-0000, а также по горячей линии Отделения ПФР по Республике Мордовия 8-800-600-03-28.</w:t>
      </w:r>
    </w:p>
    <w:p w:rsidR="00C012A4" w:rsidRDefault="00C012A4">
      <w:bookmarkStart w:id="0" w:name="_GoBack"/>
      <w:bookmarkEnd w:id="0"/>
    </w:p>
    <w:sectPr w:rsidR="00C012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05"/>
    <w:rsid w:val="00624E05"/>
    <w:rsid w:val="00C01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1819E"/>
  <w15:chartTrackingRefBased/>
  <w15:docId w15:val="{D5CE6428-923B-4912-BE34-3F26C108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624E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E0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24E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638772">
      <w:bodyDiv w:val="1"/>
      <w:marLeft w:val="0"/>
      <w:marRight w:val="0"/>
      <w:marTop w:val="0"/>
      <w:marBottom w:val="0"/>
      <w:divBdr>
        <w:top w:val="none" w:sz="0" w:space="0" w:color="auto"/>
        <w:left w:val="none" w:sz="0" w:space="0" w:color="auto"/>
        <w:bottom w:val="none" w:sz="0" w:space="0" w:color="auto"/>
        <w:right w:val="none" w:sz="0" w:space="0" w:color="auto"/>
      </w:divBdr>
      <w:divsChild>
        <w:div w:id="1210145302">
          <w:marLeft w:val="-375"/>
          <w:marRight w:val="-375"/>
          <w:marTop w:val="0"/>
          <w:marBottom w:val="0"/>
          <w:divBdr>
            <w:top w:val="none" w:sz="0" w:space="0" w:color="auto"/>
            <w:left w:val="none" w:sz="0" w:space="0" w:color="auto"/>
            <w:bottom w:val="none" w:sz="0" w:space="0" w:color="auto"/>
            <w:right w:val="none" w:sz="0" w:space="0" w:color="auto"/>
          </w:divBdr>
          <w:divsChild>
            <w:div w:id="1023365081">
              <w:marLeft w:val="0"/>
              <w:marRight w:val="0"/>
              <w:marTop w:val="0"/>
              <w:marBottom w:val="0"/>
              <w:divBdr>
                <w:top w:val="none" w:sz="0" w:space="0" w:color="auto"/>
                <w:left w:val="none" w:sz="0" w:space="0" w:color="auto"/>
                <w:bottom w:val="none" w:sz="0" w:space="0" w:color="auto"/>
                <w:right w:val="none" w:sz="0" w:space="0" w:color="auto"/>
              </w:divBdr>
            </w:div>
          </w:divsChild>
        </w:div>
        <w:div w:id="2087336418">
          <w:marLeft w:val="-375"/>
          <w:marRight w:val="-375"/>
          <w:marTop w:val="0"/>
          <w:marBottom w:val="0"/>
          <w:divBdr>
            <w:top w:val="none" w:sz="0" w:space="0" w:color="auto"/>
            <w:left w:val="none" w:sz="0" w:space="0" w:color="auto"/>
            <w:bottom w:val="none" w:sz="0" w:space="0" w:color="auto"/>
            <w:right w:val="none" w:sz="0" w:space="0" w:color="auto"/>
          </w:divBdr>
          <w:divsChild>
            <w:div w:id="1785420499">
              <w:marLeft w:val="0"/>
              <w:marRight w:val="0"/>
              <w:marTop w:val="0"/>
              <w:marBottom w:val="0"/>
              <w:divBdr>
                <w:top w:val="none" w:sz="0" w:space="0" w:color="auto"/>
                <w:left w:val="none" w:sz="0" w:space="0" w:color="auto"/>
                <w:bottom w:val="none" w:sz="0" w:space="0" w:color="auto"/>
                <w:right w:val="none" w:sz="0" w:space="0" w:color="auto"/>
              </w:divBdr>
              <w:divsChild>
                <w:div w:id="491651755">
                  <w:marLeft w:val="0"/>
                  <w:marRight w:val="0"/>
                  <w:marTop w:val="0"/>
                  <w:marBottom w:val="0"/>
                  <w:divBdr>
                    <w:top w:val="none" w:sz="0" w:space="0" w:color="auto"/>
                    <w:left w:val="none" w:sz="0" w:space="0" w:color="auto"/>
                    <w:bottom w:val="none" w:sz="0" w:space="0" w:color="auto"/>
                    <w:right w:val="none" w:sz="0" w:space="0" w:color="auto"/>
                  </w:divBdr>
                </w:div>
              </w:divsChild>
            </w:div>
            <w:div w:id="17411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2022-07-18T08:46:00Z</dcterms:created>
  <dcterms:modified xsi:type="dcterms:W3CDTF">2022-07-18T08:47:00Z</dcterms:modified>
</cp:coreProperties>
</file>