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A3" w:rsidRPr="009D50A3" w:rsidRDefault="009D50A3" w:rsidP="009D50A3">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r w:rsidRPr="009D50A3">
        <w:rPr>
          <w:rFonts w:ascii="Times New Roman" w:eastAsia="Times New Roman" w:hAnsi="Times New Roman" w:cs="Times New Roman"/>
          <w:b/>
          <w:bCs/>
          <w:color w:val="474145"/>
          <w:sz w:val="28"/>
          <w:szCs w:val="28"/>
        </w:rPr>
        <w:t>РЕСПУБЛИКА МОРДОВИЯ</w:t>
      </w:r>
    </w:p>
    <w:p w:rsidR="009D50A3" w:rsidRPr="009D50A3" w:rsidRDefault="009D50A3" w:rsidP="009D50A3">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r w:rsidRPr="009D50A3">
        <w:rPr>
          <w:rFonts w:ascii="Times New Roman" w:eastAsia="Times New Roman" w:hAnsi="Times New Roman" w:cs="Times New Roman"/>
          <w:b/>
          <w:bCs/>
          <w:color w:val="474145"/>
          <w:sz w:val="28"/>
          <w:szCs w:val="28"/>
        </w:rPr>
        <w:t xml:space="preserve">СОВЕТ ДЕПУТАТОВ </w:t>
      </w:r>
    </w:p>
    <w:p w:rsidR="009D50A3" w:rsidRPr="009D50A3" w:rsidRDefault="009D50A3" w:rsidP="009D50A3">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r w:rsidRPr="009D50A3">
        <w:rPr>
          <w:rFonts w:ascii="Times New Roman" w:eastAsia="Times New Roman" w:hAnsi="Times New Roman" w:cs="Times New Roman"/>
          <w:b/>
          <w:bCs/>
          <w:color w:val="474145"/>
          <w:sz w:val="28"/>
          <w:szCs w:val="28"/>
        </w:rPr>
        <w:t>ПРИРЕЧЕНСКОГО СЕЛЬСКОГО ПОСЕЛЕНИЯ</w:t>
      </w:r>
    </w:p>
    <w:p w:rsidR="009D50A3" w:rsidRPr="009D50A3" w:rsidRDefault="009D50A3" w:rsidP="009D50A3">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r w:rsidRPr="009D50A3">
        <w:rPr>
          <w:rFonts w:ascii="Times New Roman" w:eastAsia="Times New Roman" w:hAnsi="Times New Roman" w:cs="Times New Roman"/>
          <w:b/>
          <w:bCs/>
          <w:color w:val="474145"/>
          <w:sz w:val="28"/>
          <w:szCs w:val="28"/>
        </w:rPr>
        <w:t>РУЗАЕВСКОГО МУНИЦИПАЛЬНОГО РАЙОНА</w:t>
      </w:r>
    </w:p>
    <w:p w:rsidR="009D50A3" w:rsidRPr="009D50A3" w:rsidRDefault="009D50A3" w:rsidP="009D50A3">
      <w:pPr>
        <w:shd w:val="clear" w:color="auto" w:fill="FFFFFF"/>
        <w:spacing w:after="0" w:line="240" w:lineRule="auto"/>
        <w:ind w:left="7" w:right="100" w:firstLine="725"/>
        <w:jc w:val="center"/>
        <w:rPr>
          <w:rFonts w:ascii="Times New Roman" w:eastAsia="Times New Roman" w:hAnsi="Times New Roman" w:cs="Times New Roman"/>
          <w:sz w:val="24"/>
          <w:szCs w:val="24"/>
        </w:rPr>
      </w:pPr>
      <w:r w:rsidRPr="009D50A3">
        <w:rPr>
          <w:rFonts w:ascii="Times New Roman" w:eastAsia="Times New Roman" w:hAnsi="Times New Roman" w:cs="Times New Roman"/>
          <w:b/>
          <w:bCs/>
          <w:color w:val="474145"/>
          <w:sz w:val="28"/>
          <w:szCs w:val="28"/>
        </w:rPr>
        <w:t>РЕСПУБЛИКИ МОРДОВИЯ</w:t>
      </w:r>
    </w:p>
    <w:p w:rsidR="009D50A3" w:rsidRPr="009D50A3" w:rsidRDefault="009D50A3" w:rsidP="009D50A3">
      <w:pPr>
        <w:shd w:val="clear" w:color="auto" w:fill="FFFFFF"/>
        <w:spacing w:after="0" w:line="240" w:lineRule="auto"/>
        <w:ind w:left="7" w:right="100" w:firstLine="725"/>
        <w:jc w:val="center"/>
        <w:rPr>
          <w:rFonts w:ascii="Times New Roman" w:eastAsia="Times New Roman" w:hAnsi="Times New Roman" w:cs="Times New Roman"/>
          <w:b/>
          <w:bCs/>
          <w:color w:val="474145"/>
          <w:sz w:val="32"/>
          <w:szCs w:val="32"/>
        </w:rPr>
      </w:pPr>
      <w:r w:rsidRPr="009D50A3">
        <w:rPr>
          <w:rFonts w:ascii="Times New Roman" w:eastAsia="Times New Roman" w:hAnsi="Times New Roman" w:cs="Times New Roman"/>
          <w:b/>
          <w:bCs/>
          <w:color w:val="474145"/>
          <w:sz w:val="32"/>
          <w:szCs w:val="32"/>
        </w:rPr>
        <w:t xml:space="preserve">  РЕШЕНИЕ</w:t>
      </w:r>
    </w:p>
    <w:p w:rsidR="009D50A3" w:rsidRPr="009D50A3" w:rsidRDefault="009D50A3" w:rsidP="009D50A3">
      <w:pPr>
        <w:spacing w:after="0" w:line="240" w:lineRule="auto"/>
        <w:jc w:val="center"/>
        <w:rPr>
          <w:rFonts w:ascii="Times New Roman" w:eastAsia="Times New Roman" w:hAnsi="Times New Roman" w:cs="Times New Roman"/>
          <w:color w:val="474145"/>
          <w:sz w:val="24"/>
          <w:szCs w:val="24"/>
          <w:lang w:eastAsia="ru-RU"/>
        </w:rPr>
      </w:pPr>
    </w:p>
    <w:p w:rsidR="009D50A3" w:rsidRPr="009D50A3" w:rsidRDefault="009D50A3" w:rsidP="009D50A3">
      <w:pPr>
        <w:spacing w:after="5" w:line="244" w:lineRule="auto"/>
        <w:ind w:left="7" w:right="100" w:firstLine="725"/>
        <w:jc w:val="both"/>
        <w:rPr>
          <w:rFonts w:ascii="Times New Roman" w:eastAsia="Times New Roman" w:hAnsi="Times New Roman" w:cs="Times New Roman"/>
          <w:b/>
          <w:color w:val="000000"/>
          <w:sz w:val="28"/>
          <w:szCs w:val="28"/>
        </w:rPr>
      </w:pPr>
    </w:p>
    <w:p w:rsidR="009D50A3" w:rsidRPr="009D50A3" w:rsidRDefault="009D50A3" w:rsidP="009D50A3">
      <w:pPr>
        <w:spacing w:after="5" w:line="244" w:lineRule="auto"/>
        <w:ind w:left="7" w:right="100" w:firstLine="725"/>
        <w:jc w:val="both"/>
        <w:rPr>
          <w:rFonts w:ascii="Times New Roman" w:eastAsia="Times New Roman" w:hAnsi="Times New Roman" w:cs="Times New Roman"/>
          <w:b/>
          <w:color w:val="000000"/>
          <w:sz w:val="28"/>
          <w:szCs w:val="28"/>
        </w:rPr>
      </w:pPr>
      <w:r w:rsidRPr="009D50A3">
        <w:rPr>
          <w:rFonts w:ascii="Times New Roman" w:eastAsia="Times New Roman" w:hAnsi="Times New Roman" w:cs="Times New Roman"/>
          <w:b/>
          <w:color w:val="000000"/>
          <w:sz w:val="28"/>
          <w:szCs w:val="28"/>
        </w:rPr>
        <w:t>от 28.12.</w:t>
      </w:r>
      <w:r w:rsidRPr="009D50A3">
        <w:rPr>
          <w:rFonts w:ascii="Times New Roman" w:eastAsia="Times New Roman" w:hAnsi="Times New Roman" w:cs="Times New Roman"/>
          <w:b/>
          <w:color w:val="000000"/>
          <w:sz w:val="28"/>
        </w:rPr>
        <w:t xml:space="preserve"> 2018 г.</w:t>
      </w:r>
      <w:r w:rsidRPr="009D50A3">
        <w:rPr>
          <w:rFonts w:ascii="Times New Roman" w:eastAsia="Times New Roman" w:hAnsi="Times New Roman" w:cs="Times New Roman"/>
          <w:b/>
          <w:color w:val="000000"/>
          <w:sz w:val="28"/>
          <w:szCs w:val="28"/>
        </w:rPr>
        <w:t xml:space="preserve">                                                                           № 30/99</w:t>
      </w:r>
    </w:p>
    <w:p w:rsidR="009D50A3" w:rsidRPr="009D50A3" w:rsidRDefault="009D50A3" w:rsidP="009D50A3">
      <w:pPr>
        <w:spacing w:after="5" w:line="244" w:lineRule="auto"/>
        <w:ind w:left="7" w:right="100" w:firstLine="725"/>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п.Левженский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b/>
          <w:color w:val="000000"/>
          <w:sz w:val="28"/>
          <w:szCs w:val="28"/>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Об утверждении Положения о публичных слушаниях, общественных обсуждениях в Приреченском сельском поселении Рузаевского муниципального района  Республики Мордовия</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В соответствии с Федеральным законом от 06.10.2003</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года №</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131-ФЗ «Об общих принципах организации местного самоуправления в Российской Федерации», </w:t>
      </w:r>
      <w:r w:rsidRPr="009D50A3">
        <w:rPr>
          <w:rFonts w:ascii="Times New Roman" w:eastAsia="Times New Roman" w:hAnsi="Times New Roman" w:cs="Times New Roman"/>
          <w:color w:val="000000"/>
          <w:sz w:val="24"/>
          <w:szCs w:val="24"/>
          <w:shd w:val="clear" w:color="auto" w:fill="FFFFFF"/>
        </w:rPr>
        <w:t>Градостроительным кодексом Российской Федерации, Федеральным законом от 29 декабря 2017</w:t>
      </w:r>
      <w:r w:rsidRPr="009D50A3">
        <w:rPr>
          <w:rFonts w:ascii="Times New Roman" w:eastAsia="Times New Roman" w:hAnsi="Times New Roman" w:cs="Times New Roman"/>
          <w:color w:val="000000"/>
          <w:sz w:val="24"/>
          <w:szCs w:val="24"/>
          <w:shd w:val="clear" w:color="auto" w:fill="FFFFFF"/>
          <w:lang w:val="en-US"/>
        </w:rPr>
        <w:t> </w:t>
      </w:r>
      <w:r w:rsidRPr="009D50A3">
        <w:rPr>
          <w:rFonts w:ascii="Times New Roman" w:eastAsia="Times New Roman" w:hAnsi="Times New Roman" w:cs="Times New Roman"/>
          <w:color w:val="000000"/>
          <w:sz w:val="24"/>
          <w:szCs w:val="24"/>
          <w:shd w:val="clear" w:color="auto" w:fill="FFFFFF"/>
        </w:rPr>
        <w:t xml:space="preserve">г. №455-ФЗ «О внесении изменений в Градостроительный кодекс Российской Федерации и отдельные законодательные акты Российской Федерации» и </w:t>
      </w:r>
      <w:r w:rsidRPr="009D50A3">
        <w:rPr>
          <w:rFonts w:ascii="Times New Roman" w:eastAsia="Times New Roman" w:hAnsi="Times New Roman" w:cs="Times New Roman"/>
          <w:color w:val="000000"/>
          <w:sz w:val="24"/>
          <w:szCs w:val="24"/>
        </w:rPr>
        <w:t xml:space="preserve">Уставом  Приреческого сельского поселения Рузаевского муниципального района Республики Мордовия, </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Совет депутатов Приреченского сельского поселения  Рузаевского муниципального района Республики Мордовия</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Р Е Ш И Л:</w:t>
      </w: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 xml:space="preserve">1.Утвердить прилагаемое Положение о публичных слушаниях, общественных обсуждениях в Приреченском сельском поселении Рузаевского муниципального района Республики Мордовия. </w:t>
      </w:r>
    </w:p>
    <w:p w:rsidR="009D50A3" w:rsidRPr="009D50A3" w:rsidRDefault="009D50A3" w:rsidP="009D50A3">
      <w:pPr>
        <w:widowControl w:val="0"/>
        <w:spacing w:after="0" w:line="244" w:lineRule="auto"/>
        <w:ind w:right="100" w:firstLine="709"/>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 xml:space="preserve">2. Признать утратившими силу: </w:t>
      </w:r>
    </w:p>
    <w:p w:rsidR="009D50A3" w:rsidRPr="009D50A3" w:rsidRDefault="009D50A3" w:rsidP="009D50A3">
      <w:pPr>
        <w:widowControl w:val="0"/>
        <w:spacing w:after="0" w:line="244" w:lineRule="auto"/>
        <w:ind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-решение Совета депутатов Приреченского сельсовета от 11.11.2005г.№25;</w:t>
      </w:r>
    </w:p>
    <w:p w:rsidR="009D50A3" w:rsidRPr="009D50A3" w:rsidRDefault="009D50A3" w:rsidP="009D50A3">
      <w:pPr>
        <w:widowControl w:val="0"/>
        <w:spacing w:after="0" w:line="244" w:lineRule="auto"/>
        <w:ind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-решение Совета депутатов Приреченского сельского поселения  от 28.08.2007г.№ 45</w:t>
      </w:r>
    </w:p>
    <w:p w:rsidR="009D50A3" w:rsidRPr="009D50A3" w:rsidRDefault="009D50A3" w:rsidP="009D50A3">
      <w:pPr>
        <w:numPr>
          <w:ilvl w:val="0"/>
          <w:numId w:val="1"/>
        </w:numPr>
        <w:spacing w:after="120" w:line="240" w:lineRule="auto"/>
        <w:ind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Настоящее решение вступает в силу со дня его принятия, подлежит обнародованию на информационном стенде Приреченского сельского поселения и размещению на официальном сайте органов местного самоуправления Рузаевского муниципального района на странице Приреченского сельского поселения  в сети «Интернет» по адресу: </w:t>
      </w:r>
      <w:r w:rsidRPr="009D50A3">
        <w:rPr>
          <w:rFonts w:ascii="Times New Roman" w:eastAsia="Times New Roman" w:hAnsi="Times New Roman" w:cs="Times New Roman"/>
          <w:color w:val="000000"/>
          <w:sz w:val="24"/>
          <w:szCs w:val="24"/>
          <w:lang w:val="en-US"/>
        </w:rPr>
        <w:t>ruzaevka</w:t>
      </w:r>
      <w:r w:rsidRPr="009D50A3">
        <w:rPr>
          <w:rFonts w:ascii="Times New Roman" w:eastAsia="Times New Roman" w:hAnsi="Times New Roman" w:cs="Times New Roman"/>
          <w:color w:val="000000"/>
          <w:sz w:val="24"/>
          <w:szCs w:val="24"/>
        </w:rPr>
        <w:t>-</w:t>
      </w:r>
      <w:r w:rsidRPr="009D50A3">
        <w:rPr>
          <w:rFonts w:ascii="Times New Roman" w:eastAsia="Times New Roman" w:hAnsi="Times New Roman" w:cs="Times New Roman"/>
          <w:color w:val="000000"/>
          <w:sz w:val="24"/>
          <w:szCs w:val="24"/>
          <w:lang w:val="en-US"/>
        </w:rPr>
        <w:t>rm</w:t>
      </w:r>
      <w:r w:rsidRPr="009D50A3">
        <w:rPr>
          <w:rFonts w:ascii="Times New Roman" w:eastAsia="Times New Roman" w:hAnsi="Times New Roman" w:cs="Times New Roman"/>
          <w:color w:val="000000"/>
          <w:sz w:val="24"/>
          <w:szCs w:val="24"/>
        </w:rPr>
        <w:t>.</w:t>
      </w:r>
      <w:r w:rsidRPr="009D50A3">
        <w:rPr>
          <w:rFonts w:ascii="Times New Roman" w:eastAsia="Times New Roman" w:hAnsi="Times New Roman" w:cs="Times New Roman"/>
          <w:color w:val="000000"/>
          <w:sz w:val="24"/>
          <w:szCs w:val="24"/>
          <w:lang w:val="en-US"/>
        </w:rPr>
        <w:t>ru</w:t>
      </w:r>
    </w:p>
    <w:p w:rsidR="009D50A3" w:rsidRPr="009D50A3" w:rsidRDefault="009D50A3" w:rsidP="009D50A3">
      <w:pPr>
        <w:spacing w:after="5" w:line="244" w:lineRule="auto"/>
        <w:ind w:left="7" w:right="100" w:firstLine="540"/>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4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Глава Приреченского</w:t>
      </w:r>
    </w:p>
    <w:p w:rsidR="009D50A3" w:rsidRPr="009D50A3" w:rsidRDefault="009D50A3" w:rsidP="009D50A3">
      <w:pPr>
        <w:spacing w:after="5" w:line="244" w:lineRule="auto"/>
        <w:ind w:left="7" w:right="100" w:firstLine="54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сельского поселения                                                             Г.Ф.Шуюпова</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Приложение </w:t>
      </w: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lastRenderedPageBreak/>
        <w:t xml:space="preserve">к решению Совета депутатов </w:t>
      </w: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Приреченского сельского поселения</w:t>
      </w:r>
    </w:p>
    <w:p w:rsidR="009D50A3" w:rsidRPr="009D50A3" w:rsidRDefault="009D50A3" w:rsidP="009D50A3">
      <w:pPr>
        <w:spacing w:after="5" w:line="244" w:lineRule="auto"/>
        <w:ind w:left="7" w:right="100" w:firstLine="725"/>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от  28.12. 2018 года  № 30/99</w:t>
      </w:r>
    </w:p>
    <w:p w:rsidR="009D50A3" w:rsidRPr="009D50A3" w:rsidRDefault="009D50A3" w:rsidP="009D50A3">
      <w:pPr>
        <w:keepNext/>
        <w:spacing w:after="0"/>
        <w:ind w:firstLine="567"/>
        <w:outlineLvl w:val="0"/>
        <w:rPr>
          <w:rFonts w:ascii="Cambria" w:eastAsia="Times New Roman" w:hAnsi="Cambria" w:cs="Times New Roman"/>
          <w:b/>
          <w:bCs/>
          <w:kern w:val="32"/>
          <w:sz w:val="24"/>
          <w:szCs w:val="24"/>
          <w:lang w:eastAsia="ru-RU"/>
        </w:rPr>
      </w:pPr>
    </w:p>
    <w:p w:rsidR="009D50A3" w:rsidRPr="009D50A3" w:rsidRDefault="009D50A3" w:rsidP="009D50A3">
      <w:pPr>
        <w:keepNext/>
        <w:spacing w:after="0"/>
        <w:ind w:firstLine="567"/>
        <w:jc w:val="center"/>
        <w:outlineLvl w:val="0"/>
        <w:rPr>
          <w:rFonts w:ascii="Cambria" w:eastAsia="Times New Roman" w:hAnsi="Cambria" w:cs="Times New Roman"/>
          <w:b/>
          <w:bCs/>
          <w:kern w:val="32"/>
          <w:sz w:val="24"/>
          <w:szCs w:val="24"/>
          <w:lang w:eastAsia="ru-RU"/>
        </w:rPr>
      </w:pPr>
      <w:r w:rsidRPr="009D50A3">
        <w:rPr>
          <w:rFonts w:ascii="Cambria" w:eastAsia="Times New Roman" w:hAnsi="Cambria" w:cs="Times New Roman"/>
          <w:b/>
          <w:bCs/>
          <w:kern w:val="32"/>
          <w:sz w:val="24"/>
          <w:szCs w:val="24"/>
          <w:lang w:eastAsia="ru-RU"/>
        </w:rPr>
        <w:t>Положение</w:t>
      </w:r>
    </w:p>
    <w:p w:rsidR="009D50A3" w:rsidRPr="009D50A3" w:rsidRDefault="009D50A3" w:rsidP="009D50A3">
      <w:pPr>
        <w:keepNext/>
        <w:spacing w:after="0"/>
        <w:ind w:firstLine="567"/>
        <w:jc w:val="center"/>
        <w:outlineLvl w:val="0"/>
        <w:rPr>
          <w:rFonts w:ascii="Cambria" w:eastAsia="Times New Roman" w:hAnsi="Cambria" w:cs="Times New Roman"/>
          <w:b/>
          <w:bCs/>
          <w:kern w:val="32"/>
          <w:sz w:val="24"/>
          <w:szCs w:val="24"/>
          <w:lang w:eastAsia="ru-RU"/>
        </w:rPr>
      </w:pPr>
      <w:r w:rsidRPr="009D50A3">
        <w:rPr>
          <w:rFonts w:ascii="Cambria" w:eastAsia="Times New Roman" w:hAnsi="Cambria" w:cs="Times New Roman"/>
          <w:b/>
          <w:bCs/>
          <w:kern w:val="32"/>
          <w:sz w:val="24"/>
          <w:szCs w:val="24"/>
          <w:lang w:eastAsia="ru-RU"/>
        </w:rPr>
        <w:t>о публичных слушаниях, общественных обсуждениях</w:t>
      </w:r>
    </w:p>
    <w:p w:rsidR="009D50A3" w:rsidRPr="009D50A3" w:rsidRDefault="009D50A3" w:rsidP="009D50A3">
      <w:pPr>
        <w:keepNext/>
        <w:spacing w:after="0"/>
        <w:ind w:firstLine="567"/>
        <w:jc w:val="center"/>
        <w:outlineLvl w:val="0"/>
        <w:rPr>
          <w:rFonts w:ascii="Cambria" w:eastAsia="Times New Roman" w:hAnsi="Cambria" w:cs="Times New Roman"/>
          <w:b/>
          <w:bCs/>
          <w:kern w:val="32"/>
          <w:sz w:val="24"/>
          <w:szCs w:val="24"/>
          <w:lang w:eastAsia="ru-RU"/>
        </w:rPr>
      </w:pPr>
      <w:r w:rsidRPr="009D50A3">
        <w:rPr>
          <w:rFonts w:ascii="Cambria" w:eastAsia="Times New Roman" w:hAnsi="Cambria" w:cs="Times New Roman"/>
          <w:b/>
          <w:bCs/>
          <w:kern w:val="32"/>
          <w:sz w:val="24"/>
          <w:szCs w:val="24"/>
          <w:lang w:eastAsia="ru-RU"/>
        </w:rPr>
        <w:t>в Приреченском сельском поселении Рузаевского муниципального района Республики Мордовия</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8"/>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Настоящее Положение разработано в соответствии с </w:t>
      </w:r>
      <w:hyperlink r:id="rId5" w:history="1">
        <w:r w:rsidRPr="009D50A3">
          <w:rPr>
            <w:rFonts w:ascii="Times New Roman" w:eastAsia="Times New Roman" w:hAnsi="Times New Roman" w:cs="Times New Roman"/>
            <w:b/>
            <w:bCs/>
            <w:sz w:val="24"/>
            <w:szCs w:val="24"/>
          </w:rPr>
          <w:t>Федеральным законом</w:t>
        </w:r>
      </w:hyperlink>
      <w:r w:rsidRPr="009D50A3">
        <w:rPr>
          <w:rFonts w:ascii="Times New Roman" w:eastAsia="Times New Roman" w:hAnsi="Times New Roman" w:cs="Times New Roman"/>
          <w:color w:val="000000"/>
          <w:sz w:val="24"/>
          <w:szCs w:val="24"/>
        </w:rPr>
        <w:t xml:space="preserve"> от 06.10.2003 г. №131-ФЗ «Об общих принципах организации местного самоуправления в Российской Федерации», иными федеральными законами, Уставом Приреченского сельского поселения Рузаевского муниципального района Республики Мордовия и устанавливает порядок назначения, организации, подготовки и проведения публичных слушаний, общественных обсуждениях в Приреченском сельском поселении Рузаевского муниципального района Республики Мордовия</w:t>
      </w:r>
    </w:p>
    <w:p w:rsidR="009D50A3" w:rsidRPr="009D50A3" w:rsidRDefault="009D50A3" w:rsidP="009D50A3">
      <w:pPr>
        <w:keepNext/>
        <w:spacing w:after="0"/>
        <w:ind w:firstLine="567"/>
        <w:outlineLvl w:val="0"/>
        <w:rPr>
          <w:rFonts w:ascii="Cambria" w:eastAsia="Times New Roman" w:hAnsi="Cambria" w:cs="Times New Roman"/>
          <w:b/>
          <w:bCs/>
          <w:kern w:val="32"/>
          <w:sz w:val="24"/>
          <w:szCs w:val="24"/>
          <w:lang w:eastAsia="ru-RU"/>
        </w:rPr>
      </w:pPr>
    </w:p>
    <w:p w:rsidR="009D50A3" w:rsidRPr="009D50A3" w:rsidRDefault="009D50A3" w:rsidP="009D50A3">
      <w:pPr>
        <w:keepNext/>
        <w:spacing w:after="0"/>
        <w:ind w:firstLine="567"/>
        <w:outlineLvl w:val="0"/>
        <w:rPr>
          <w:rFonts w:ascii="Cambria" w:eastAsia="Times New Roman" w:hAnsi="Cambria" w:cs="Times New Roman"/>
          <w:b/>
          <w:bCs/>
          <w:kern w:val="32"/>
          <w:sz w:val="24"/>
          <w:szCs w:val="24"/>
          <w:lang w:eastAsia="ru-RU"/>
        </w:rPr>
      </w:pPr>
      <w:r w:rsidRPr="009D50A3">
        <w:rPr>
          <w:rFonts w:ascii="Cambria" w:eastAsia="Times New Roman" w:hAnsi="Cambria" w:cs="Times New Roman"/>
          <w:b/>
          <w:bCs/>
          <w:kern w:val="32"/>
          <w:sz w:val="24"/>
          <w:szCs w:val="24"/>
          <w:lang w:eastAsia="ru-RU"/>
        </w:rPr>
        <w:t xml:space="preserve"> 1. Общие положения</w:t>
      </w:r>
    </w:p>
    <w:p w:rsidR="009D50A3" w:rsidRPr="009D50A3" w:rsidRDefault="009D50A3" w:rsidP="009D50A3">
      <w:pPr>
        <w:spacing w:after="5" w:line="244" w:lineRule="auto"/>
        <w:ind w:left="1287" w:right="100"/>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1.1. В публичных слушаниях, вправе участвовать жители Приреченского сельского поселения Рузаевского муниципального района Республики Мордовия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525" w:right="100"/>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2. Вопросы публичных слушаний</w:t>
      </w:r>
    </w:p>
    <w:p w:rsidR="009D50A3" w:rsidRPr="009D50A3" w:rsidRDefault="009D50A3" w:rsidP="009D50A3">
      <w:pPr>
        <w:spacing w:after="5" w:line="244" w:lineRule="auto"/>
        <w:ind w:left="525" w:right="100"/>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2.1.</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На публичные слушания в обязательном порядке выносятся:</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а) проект Устава Приреченского сельского поселения  Рузаевского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Приреченского сельского поселения вносятся изменения в форме точного воспроизведения положений </w:t>
      </w:r>
      <w:r w:rsidRPr="009D50A3">
        <w:rPr>
          <w:rFonts w:ascii="Times New Roman" w:eastAsia="Times New Roman" w:hAnsi="Times New Roman" w:cs="Times New Roman"/>
          <w:b/>
          <w:bCs/>
          <w:sz w:val="24"/>
          <w:szCs w:val="24"/>
        </w:rPr>
        <w:t>Конституции</w:t>
      </w:r>
      <w:r w:rsidRPr="009D50A3">
        <w:rPr>
          <w:rFonts w:ascii="Times New Roman" w:eastAsia="Times New Roman" w:hAnsi="Times New Roman" w:cs="Times New Roman"/>
          <w:color w:val="000000"/>
          <w:sz w:val="24"/>
          <w:szCs w:val="24"/>
        </w:rPr>
        <w:t xml:space="preserve"> Российской Федерации, федеральных законов, </w:t>
      </w:r>
      <w:r w:rsidRPr="009D50A3">
        <w:rPr>
          <w:rFonts w:ascii="Times New Roman" w:eastAsia="Times New Roman" w:hAnsi="Times New Roman" w:cs="Times New Roman"/>
          <w:b/>
          <w:bCs/>
          <w:sz w:val="24"/>
          <w:szCs w:val="24"/>
        </w:rPr>
        <w:t>Конституции</w:t>
      </w:r>
      <w:r w:rsidRPr="009D50A3">
        <w:rPr>
          <w:rFonts w:ascii="Times New Roman" w:eastAsia="Times New Roman" w:hAnsi="Times New Roman" w:cs="Times New Roman"/>
          <w:color w:val="000000"/>
          <w:sz w:val="24"/>
          <w:szCs w:val="24"/>
        </w:rPr>
        <w:t xml:space="preserve"> Республики Мордовия или законов Республики Мордовия в целях приведения данного устава в соответствие с этими нормативными правовыми актами;</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б) проект бюджета Приреченского сельского поселения и отчет о его исполнении;</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в) проект стратегии социально-экономического развития</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Приреченского сельского поселения Рузаевского муниципального района;</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0" w:name="sub_11034"/>
      <w:r w:rsidRPr="009D50A3">
        <w:rPr>
          <w:rFonts w:ascii="Times New Roman" w:eastAsia="Times New Roman" w:hAnsi="Times New Roman" w:cs="Times New Roman"/>
          <w:color w:val="000000"/>
          <w:sz w:val="24"/>
          <w:szCs w:val="24"/>
        </w:rPr>
        <w:t xml:space="preserve">г) вопросы о преобразовании </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 xml:space="preserve">Приреченского сельского поселения, за исключением случаев, если в соответствии со </w:t>
      </w:r>
      <w:r w:rsidRPr="009D50A3">
        <w:rPr>
          <w:rFonts w:ascii="Times New Roman" w:eastAsia="Times New Roman" w:hAnsi="Times New Roman" w:cs="Times New Roman"/>
          <w:b/>
          <w:bCs/>
          <w:sz w:val="24"/>
          <w:szCs w:val="24"/>
        </w:rPr>
        <w:t>статьей 13</w:t>
      </w:r>
      <w:r w:rsidRPr="009D50A3">
        <w:rPr>
          <w:rFonts w:ascii="Times New Roman" w:eastAsia="Times New Roman" w:hAnsi="Times New Roman" w:cs="Times New Roman"/>
          <w:color w:val="000000"/>
          <w:sz w:val="24"/>
          <w:szCs w:val="24"/>
        </w:rPr>
        <w:t xml:space="preserve"> Федерального закона от 6 октября 2003</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г. </w:t>
      </w:r>
      <w:r w:rsidRPr="009D50A3">
        <w:rPr>
          <w:rFonts w:ascii="Times New Roman" w:eastAsia="Times New Roman" w:hAnsi="Times New Roman" w:cs="Times New Roman"/>
          <w:color w:val="000000"/>
          <w:sz w:val="24"/>
          <w:szCs w:val="24"/>
          <w:lang w:val="en-US"/>
        </w:rPr>
        <w:t>N </w:t>
      </w:r>
      <w:r w:rsidRPr="009D50A3">
        <w:rPr>
          <w:rFonts w:ascii="Times New Roman" w:eastAsia="Times New Roman" w:hAnsi="Times New Roman" w:cs="Times New Roman"/>
          <w:color w:val="000000"/>
          <w:sz w:val="24"/>
          <w:szCs w:val="24"/>
        </w:rPr>
        <w:t>131-ФЗ "Об общих принципах организации местного самоуправления в Российской Федерации" для преобразования Приреченског</w:t>
      </w:r>
      <w:r w:rsidRPr="009D50A3">
        <w:rPr>
          <w:rFonts w:ascii="Times New Roman" w:eastAsia="Times New Roman" w:hAnsi="Times New Roman" w:cs="Times New Roman"/>
          <w:color w:val="000000"/>
          <w:sz w:val="28"/>
        </w:rPr>
        <w:t>о</w:t>
      </w:r>
      <w:r w:rsidRPr="009D50A3">
        <w:rPr>
          <w:rFonts w:ascii="Times New Roman" w:eastAsia="Times New Roman" w:hAnsi="Times New Roman" w:cs="Times New Roman"/>
          <w:color w:val="000000"/>
          <w:sz w:val="24"/>
          <w:szCs w:val="24"/>
        </w:rPr>
        <w:t xml:space="preserve"> сельского поселения требуется получение согласия населения муниципального образования, выраженного путем голосования либо на сходах граждан.</w:t>
      </w:r>
    </w:p>
    <w:bookmarkEnd w:id="0"/>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w:t>
      </w:r>
      <w:r w:rsidRPr="009D50A3">
        <w:rPr>
          <w:rFonts w:ascii="Times New Roman" w:eastAsia="Times New Roman" w:hAnsi="Times New Roman" w:cs="Times New Roman"/>
          <w:color w:val="000000"/>
          <w:sz w:val="24"/>
          <w:szCs w:val="24"/>
        </w:rP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2.3.</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Иные вопросы выносятся на публичные слушания в порядке, установленном настоящим Положением.</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2.4.</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keepNext/>
        <w:spacing w:after="0"/>
        <w:ind w:firstLine="567"/>
        <w:outlineLvl w:val="0"/>
        <w:rPr>
          <w:rFonts w:ascii="Cambria" w:eastAsia="Times New Roman" w:hAnsi="Cambria" w:cs="Times New Roman"/>
          <w:b/>
          <w:bCs/>
          <w:kern w:val="32"/>
          <w:sz w:val="24"/>
          <w:szCs w:val="24"/>
          <w:lang w:eastAsia="ru-RU"/>
        </w:rPr>
      </w:pPr>
      <w:r w:rsidRPr="009D50A3">
        <w:rPr>
          <w:rFonts w:ascii="Cambria" w:eastAsia="Times New Roman" w:hAnsi="Cambria" w:cs="Times New Roman"/>
          <w:b/>
          <w:bCs/>
          <w:kern w:val="32"/>
          <w:sz w:val="24"/>
          <w:szCs w:val="24"/>
          <w:lang w:eastAsia="ru-RU"/>
        </w:rPr>
        <w:t>3. Назначение слушаний</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3.1.</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В соответствии с федеральным законодательством публичные слушания проводятся по инициативе:</w:t>
      </w:r>
    </w:p>
    <w:p w:rsidR="009D50A3" w:rsidRPr="009D50A3" w:rsidRDefault="009D50A3" w:rsidP="009D50A3">
      <w:pPr>
        <w:tabs>
          <w:tab w:val="left" w:pos="6977"/>
        </w:tabs>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населения</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Приреченского сельского поселения;</w:t>
      </w:r>
      <w:r w:rsidRPr="009D50A3">
        <w:rPr>
          <w:rFonts w:ascii="Times New Roman" w:eastAsia="Times New Roman" w:hAnsi="Times New Roman" w:cs="Times New Roman"/>
          <w:color w:val="000000"/>
          <w:sz w:val="24"/>
          <w:szCs w:val="24"/>
        </w:rPr>
        <w:tab/>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Главы Приреченского сельского поселения;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Совета депутатов Приреченского сельского поселения.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3.2. В целях обеспечения представительства и интересов жителей Приреченского сельского поселения,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рабочая группа по подготовке и проведению публичных слушаний (далее – рабочая группа).</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В состав рабочей группы входят:</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Лица, уполномоченные представлять интересы Совета депутатов Приреченского сельского поселения;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2)</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Представители администрации Приреченского сельского поселения.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3.3.</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В состав рабочей группы могут входить представители органов исполнительной власти Республики Мордовия, органов государственного надзора, организаций, находящихся на территории Приреченского сельского поселения и Рузаевского муниципального района.</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В состав рабочей группы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рабочей группы.</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3.4.</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Численность членов рабочей группы составляет не менее 3 человек.</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3.5.</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Руководство деятельностью рабочей группы осуществляется председателем рабочей группы, который назначается органом (должностным лицом) Приреченского сельского поселения, принявшим решение о назначении публичных слушаний при формировании рабочей группы.</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3.6.</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Заседания рабочей группы правомочны, если на них присутствует не менее двух третей от установленного числа членов рабочей группы.</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3.7.</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Решения рабочей группы принимаются большинством голосов от установленного числа членов рабочей группы.</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3.8.</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На заседании рабочей группы ведется протокол, в котором фиксируются вопросы, вынесенные на рассмотрение рабочей группы, а также принятые по ним решения. Протокол подписывается председателем рабочей группы.</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lastRenderedPageBreak/>
        <w:t>3.9.</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Организационное, правовое, документационное и материально-техническое обеспечение деятельности рабочей группы осуществляется администрацией  Приреченского сельского поселения.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 xml:space="preserve">4. Назначение публичных слушаний </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 xml:space="preserve"> по инициативе населения Приреченского</w:t>
      </w:r>
      <w:r w:rsidRPr="009D50A3">
        <w:rPr>
          <w:rFonts w:ascii="Times New Roman" w:eastAsia="Times New Roman" w:hAnsi="Times New Roman" w:cs="Times New Roman"/>
          <w:color w:val="000000"/>
          <w:sz w:val="24"/>
          <w:szCs w:val="24"/>
        </w:rPr>
        <w:t xml:space="preserve"> </w:t>
      </w:r>
      <w:r w:rsidRPr="009D50A3">
        <w:rPr>
          <w:rFonts w:ascii="Times New Roman" w:eastAsia="Times New Roman" w:hAnsi="Times New Roman" w:cs="Times New Roman"/>
          <w:b/>
          <w:color w:val="000000"/>
          <w:sz w:val="24"/>
          <w:szCs w:val="24"/>
        </w:rPr>
        <w:t>сельского поселения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4.1.</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Публичные слушания могут проводиться по инициативе группы жителей численностью не менее 30 человек (инициативная группа), обладающих избирательным правом.</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4.2.</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двух процентов подписей жителей Приреченского сельского поселения).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Подписанное гражданами ходатайство и подготовленный проект правового акта подаются в Совет депутатов Приреченского сельского поселения (далее – Совет депутатов).</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4.3.</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4.4.</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Вопрос о назначении публичных слушаний по инициативе населения рассматривается на заседании Совета депутатов не позднее чем через 30 дней со дня представления ходатайства инициативной группы. По результатам рассмотрения ходатайства Совет депутатов принимает решение о назначении публичных слушаний либо об отказе в назначении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В решении о назначении публичных слушаний указывается дата, время, место их проведения, выносимый на публичные слушания вопрос и состав рабочей группы по подготовке и проведению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5. Назначение публичных слушаний по инициативе Совета депутатов Приреченского сельского поселения</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5.1.</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Публичные слушания могут быть назначены Советом депутатов Приреченского сельского поселения по письменному ходатайству не менее одной трети депутатов от установленной численности депутатов Совета депутатов Приреченского сельского поселения. </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5.2.</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Вопрос о назначении публичных слушаний рассматривается на заседании Совета депутатов Приреченского сельского поселения.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рабочей группы по подготовке и проведению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 xml:space="preserve">6. Назначение публичных слушаний по инициативе </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lastRenderedPageBreak/>
        <w:t>Главы Приреченского сельского поселения</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6.1. Для проведения публичных слушаний Главой Приреченского сельского поселения издается постановление о назначении публичных слушаний, в котором определяется дата, время, место их проведения, выносимый на публичные слушания вопрос, состав рабочей группы по подготовке и проведению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 xml:space="preserve">7. Опубликование (обнародование) информации </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о назначении публичных слушаний</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7.1. Проекты, а также необходимые документы по вопросам, выносимым на публичные слушания, должны быть опубликованы в средствах массовой информации одновременно с опубликованием правового акта о назначении публичных слушаний, не позднее, чем за 5 дней до дня проведения публичных слушаний. Публикация осуществляется Главой Приреченского сельского поселения независимо от того, по чьей инициативе назначены публичные слушания.</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Сроки обсуждения населением Приреченского сельского поселения проектов муниципальных правовых актов не могут быть менее 5 календарных дней и более двух месяцев.</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1" w:name="sub_10017"/>
      <w:r w:rsidRPr="009D50A3">
        <w:rPr>
          <w:rFonts w:ascii="Times New Roman" w:eastAsia="Times New Roman" w:hAnsi="Times New Roman" w:cs="Times New Roman"/>
          <w:color w:val="000000"/>
          <w:sz w:val="24"/>
          <w:szCs w:val="24"/>
        </w:rPr>
        <w:t>7.2. Вместе с проектами, документами по вопросам, выносимым на публичные слушания, публикуется состав рабочей группы, а также место нахождения, приемные дни и часы, контактные телефоны указанной рабочей группы.</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2" w:name="sub_10018"/>
      <w:bookmarkEnd w:id="1"/>
      <w:r w:rsidRPr="009D50A3">
        <w:rPr>
          <w:rFonts w:ascii="Times New Roman" w:eastAsia="Times New Roman" w:hAnsi="Times New Roman" w:cs="Times New Roman"/>
          <w:color w:val="000000"/>
          <w:sz w:val="24"/>
          <w:szCs w:val="24"/>
        </w:rPr>
        <w:t>7.3. Форма и порядок учета предложений и замечаний по проектам, выносимым на публичные слушания, определяется в решении о назначении публичных слушаний.</w:t>
      </w:r>
    </w:p>
    <w:bookmarkEnd w:id="2"/>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keepNext/>
        <w:spacing w:before="240" w:after="60"/>
        <w:outlineLvl w:val="0"/>
        <w:rPr>
          <w:rFonts w:ascii="Times New Roman" w:eastAsia="Times New Roman" w:hAnsi="Times New Roman" w:cs="Times New Roman"/>
          <w:b/>
          <w:bCs/>
          <w:kern w:val="32"/>
          <w:sz w:val="24"/>
          <w:szCs w:val="24"/>
          <w:lang w:eastAsia="ru-RU"/>
        </w:rPr>
      </w:pPr>
      <w:bookmarkStart w:id="3" w:name="sub_700"/>
      <w:r w:rsidRPr="009D50A3">
        <w:rPr>
          <w:rFonts w:ascii="Times New Roman" w:eastAsia="Times New Roman" w:hAnsi="Times New Roman" w:cs="Times New Roman"/>
          <w:b/>
          <w:bCs/>
          <w:kern w:val="32"/>
          <w:sz w:val="24"/>
          <w:szCs w:val="24"/>
          <w:lang w:eastAsia="ru-RU"/>
        </w:rPr>
        <w:t>8. Подготовка к проведению публичных слушаний</w:t>
      </w:r>
    </w:p>
    <w:bookmarkEnd w:id="3"/>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4" w:name="sub_719"/>
      <w:r w:rsidRPr="009D50A3">
        <w:rPr>
          <w:rFonts w:ascii="Times New Roman" w:eastAsia="Times New Roman" w:hAnsi="Times New Roman" w:cs="Times New Roman"/>
          <w:color w:val="000000"/>
          <w:sz w:val="24"/>
          <w:szCs w:val="24"/>
        </w:rPr>
        <w:t>8.1. Рабочая группа разрабатывает повестку дня публичных слушаний.</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5" w:name="sub_720"/>
      <w:bookmarkEnd w:id="4"/>
      <w:r w:rsidRPr="009D50A3">
        <w:rPr>
          <w:rFonts w:ascii="Times New Roman" w:eastAsia="Times New Roman" w:hAnsi="Times New Roman" w:cs="Times New Roman"/>
          <w:color w:val="000000"/>
          <w:sz w:val="24"/>
          <w:szCs w:val="24"/>
        </w:rPr>
        <w:t>8.2. Житель Приреченского сельского поселения, желающий выступать в публичных слушаниях, обязан зарегистрироваться в качестве выступающего. Рабочая группа проводит регистрацию выступающего, которому объявляется о времени, установленном для выступления.</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6" w:name="sub_721"/>
      <w:bookmarkEnd w:id="5"/>
      <w:r w:rsidRPr="009D50A3">
        <w:rPr>
          <w:rFonts w:ascii="Times New Roman" w:eastAsia="Times New Roman" w:hAnsi="Times New Roman" w:cs="Times New Roman"/>
          <w:color w:val="000000"/>
          <w:sz w:val="24"/>
          <w:szCs w:val="24"/>
        </w:rPr>
        <w:t>8.3. В качестве выступающих на публичных слушаниях могут быть зарегистрированы должностные лица либо иные представители органов государственной власти, органов местного самоуправления, а также представители юридических лиц, действующих на территории Приреченского сельского поселения в сфере, соответствующей теме слушаний.</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7" w:name="sub_722"/>
      <w:bookmarkEnd w:id="6"/>
      <w:r w:rsidRPr="009D50A3">
        <w:rPr>
          <w:rFonts w:ascii="Times New Roman" w:eastAsia="Times New Roman" w:hAnsi="Times New Roman" w:cs="Times New Roman"/>
          <w:color w:val="000000"/>
          <w:sz w:val="24"/>
          <w:szCs w:val="24"/>
        </w:rPr>
        <w:t>8.4. Регистрация выступающих прекращается за три рабочих дня до дня проведения публичных слушаний.</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8" w:name="sub_723"/>
      <w:bookmarkEnd w:id="7"/>
      <w:r w:rsidRPr="009D50A3">
        <w:rPr>
          <w:rFonts w:ascii="Times New Roman" w:eastAsia="Times New Roman" w:hAnsi="Times New Roman" w:cs="Times New Roman"/>
          <w:color w:val="000000"/>
          <w:sz w:val="24"/>
          <w:szCs w:val="24"/>
        </w:rPr>
        <w:t>8.5. Выступающие на публичных слушаниях жители Приреченского сельского поселения и иные заинтересованные лица вправе представить в рабочую группу письменные предложения и замечания для включения их в протокол публичных слушаний.</w:t>
      </w:r>
    </w:p>
    <w:bookmarkEnd w:id="8"/>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В случае если внесенные предложения и замечания не соответствуют форме, предусмотренной в решении о назначении публичных слушаний, они подлежат отклонению рабочей группой.</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8.6. При назначении публичных слушаний Советом депутатов администрация Приреченского сельского поселения оказывает рабочей группе организационно-техническую помощь.</w:t>
      </w:r>
    </w:p>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bookmarkStart w:id="9" w:name="sub_725"/>
      <w:r w:rsidRPr="009D50A3">
        <w:rPr>
          <w:rFonts w:ascii="Times New Roman" w:eastAsia="Times New Roman" w:hAnsi="Times New Roman" w:cs="Times New Roman"/>
          <w:color w:val="000000"/>
          <w:sz w:val="24"/>
          <w:szCs w:val="24"/>
        </w:rPr>
        <w:lastRenderedPageBreak/>
        <w:t>8.7. Рабочая группа, рабочий орган обязаны принять меры для обеспечения охраны прав, свобод и законных интересов участников публичных слушаний.</w:t>
      </w:r>
    </w:p>
    <w:bookmarkEnd w:id="9"/>
    <w:p w:rsidR="009D50A3" w:rsidRPr="009D50A3" w:rsidRDefault="009D50A3" w:rsidP="009D50A3">
      <w:pPr>
        <w:spacing w:after="5" w:line="244" w:lineRule="auto"/>
        <w:ind w:left="7" w:right="100" w:firstLine="725"/>
        <w:jc w:val="both"/>
        <w:rPr>
          <w:rFonts w:ascii="Times New Roman" w:eastAsia="Times New Roman" w:hAnsi="Times New Roman" w:cs="Times New Roman"/>
          <w:color w:val="000000"/>
          <w:sz w:val="24"/>
          <w:szCs w:val="24"/>
        </w:rPr>
      </w:pPr>
    </w:p>
    <w:p w:rsidR="009D50A3" w:rsidRPr="009D50A3" w:rsidRDefault="009D50A3" w:rsidP="009D50A3">
      <w:pPr>
        <w:keepNext/>
        <w:spacing w:before="240" w:after="60"/>
        <w:outlineLvl w:val="0"/>
        <w:rPr>
          <w:rFonts w:ascii="Cambria" w:eastAsia="Times New Roman" w:hAnsi="Cambria" w:cs="Times New Roman"/>
          <w:b/>
          <w:bCs/>
          <w:kern w:val="32"/>
          <w:sz w:val="24"/>
          <w:szCs w:val="24"/>
          <w:lang w:eastAsia="ru-RU"/>
        </w:rPr>
      </w:pPr>
      <w:bookmarkStart w:id="10" w:name="sub_800"/>
      <w:r w:rsidRPr="009D50A3">
        <w:rPr>
          <w:rFonts w:ascii="Cambria" w:eastAsia="Times New Roman" w:hAnsi="Cambria" w:cs="Times New Roman"/>
          <w:b/>
          <w:bCs/>
          <w:kern w:val="32"/>
          <w:sz w:val="24"/>
          <w:szCs w:val="24"/>
          <w:lang w:eastAsia="ru-RU"/>
        </w:rPr>
        <w:t>9. Проведение публичных слушаний</w:t>
      </w:r>
    </w:p>
    <w:bookmarkEnd w:id="10"/>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9.1.</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Публичные слушания открывает председатель рабочей группы.</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9.2.</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Председатель информирует о порядке проведения публичных слушаний, объявляет о вопросе, вынесенном на публичные слушания.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9.3.</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После выступления председательствующего слово предоставляется выступающим. Время для выступления предоставляется не более 10 минут. В исключительных случаях, по решению председателя рабочей группы, время выступления может быть продлено.</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9.4.</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Выступающий вправе передать председателю рабочей группы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9.5.</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По окончании выступлений председатель рабочей группы подводит предварительный итог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9.6.</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Ход публичных слушаний и выступления протоколируются. К протоколу прилагаются письменные предложения и замечания заинтересованных лиц.</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9.7.</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Председатель рабочей группы вправе в любой момент объявить перерыв публичных слушаний с указанием времени перерыва.</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10. Результаты публичных слушаний</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10.1.</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По результатам публичных слушаний рабочая группа в течение 3 рабочих дней составляет и подписывает заключение о результатах публичных слушаний, в котором указываются: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а)</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проект муниципального правового акта, рассмотренного на публичных слушаниях;</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б)</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инициатор проведения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в)</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г)</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дата, время и место проведения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д)</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информация об экспертах публичных слушаний, количестве участников публичных слушаний и выступавших участниках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е)</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ж)</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предложения рабочей группы по учету поступивших предложений и рекомендации по проектам, вынесенным на публичные слушания;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з)</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иные сведения о результатах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10.2.</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10.3.</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Приреченского сельского поселения.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10.4.</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Результаты публичных слушаний, изложенные в заключении, принимаются во внимание при принятии органами местного самоуправления Приреченского сельского </w:t>
      </w:r>
      <w:r w:rsidRPr="009D50A3">
        <w:rPr>
          <w:rFonts w:ascii="Times New Roman" w:eastAsia="Times New Roman" w:hAnsi="Times New Roman" w:cs="Times New Roman"/>
          <w:color w:val="000000"/>
          <w:sz w:val="24"/>
          <w:szCs w:val="24"/>
        </w:rPr>
        <w:lastRenderedPageBreak/>
        <w:t>поселения решения по вопросам, которые были предметом обсуждения на публичных слушаниях.</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10.5.</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Результаты публичных слушаний, изложенные в заключении, могут быть приняты во внимание при принятии органами местного самоуправления </w:t>
      </w:r>
      <w:r w:rsidRPr="009D50A3">
        <w:rPr>
          <w:rFonts w:ascii="Times New Roman" w:eastAsia="Times New Roman" w:hAnsi="Times New Roman" w:cs="Times New Roman"/>
          <w:color w:val="000000"/>
          <w:sz w:val="28"/>
        </w:rPr>
        <w:t>Приреченского</w:t>
      </w:r>
      <w:r w:rsidRPr="009D50A3">
        <w:rPr>
          <w:rFonts w:ascii="Times New Roman" w:eastAsia="Times New Roman" w:hAnsi="Times New Roman" w:cs="Times New Roman"/>
          <w:color w:val="000000"/>
          <w:sz w:val="24"/>
          <w:szCs w:val="24"/>
        </w:rPr>
        <w:t xml:space="preserve"> сельского поселения решения по вопросам, аналогичным тем вопросам, которые являлись предметом обсуждения на публичных слушаниях.</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10.6.</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частью 11 настоящего Положения.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10.7.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Республики Мордовия.</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11. Организация и проведение общественных обсуждений,</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bCs/>
          <w:color w:val="000000"/>
          <w:sz w:val="24"/>
          <w:szCs w:val="24"/>
        </w:rPr>
      </w:pPr>
      <w:r w:rsidRPr="009D50A3">
        <w:rPr>
          <w:rFonts w:ascii="Times New Roman" w:eastAsia="Times New Roman" w:hAnsi="Times New Roman" w:cs="Times New Roman"/>
          <w:b/>
          <w:color w:val="000000"/>
          <w:sz w:val="24"/>
          <w:szCs w:val="24"/>
        </w:rPr>
        <w:t xml:space="preserve">публичных слушаний по вопросам градостроительства: </w:t>
      </w:r>
      <w:r w:rsidRPr="009D50A3">
        <w:rPr>
          <w:rFonts w:ascii="Times New Roman" w:eastAsia="Times New Roman" w:hAnsi="Times New Roman" w:cs="Times New Roman"/>
          <w:b/>
          <w:bCs/>
          <w:color w:val="000000"/>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Градостроительного кодекса Российской Федерации и другими федеральными законами.</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 xml:space="preserve">11.3. Участниками общественных обсуждений или публичных слушаний по проектам решений о предоставлении разрешения на условно разрешенный вид </w:t>
      </w:r>
      <w:r w:rsidRPr="009D50A3">
        <w:rPr>
          <w:rFonts w:ascii="Times New Roman" w:eastAsia="Times New Roman" w:hAnsi="Times New Roman" w:cs="Times New Roman"/>
          <w:sz w:val="24"/>
          <w:szCs w:val="24"/>
          <w:lang w:eastAsia="ru-RU"/>
        </w:rPr>
        <w:lastRenderedPageBreak/>
        <w:t>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6" w:anchor="/document/12138258/entry/3903" w:history="1">
        <w:r w:rsidRPr="009D50A3">
          <w:rPr>
            <w:rFonts w:ascii="Times New Roman" w:eastAsia="Times New Roman" w:hAnsi="Times New Roman" w:cs="Times New Roman"/>
            <w:color w:val="0000FF"/>
            <w:sz w:val="24"/>
            <w:szCs w:val="24"/>
            <w:u w:val="single"/>
            <w:lang w:eastAsia="ru-RU"/>
          </w:rPr>
          <w:t>частью 3 статьи 39</w:t>
        </w:r>
      </w:hyperlink>
      <w:r w:rsidRPr="009D50A3">
        <w:rPr>
          <w:rFonts w:ascii="Times New Roman" w:eastAsia="Times New Roman" w:hAnsi="Times New Roman" w:cs="Times New Roman"/>
          <w:sz w:val="24"/>
          <w:szCs w:val="24"/>
          <w:lang w:eastAsia="ru-RU"/>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11.4. Процедура проведения общественных обсуждений состоит из следующих этапов:</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 оповещение о начале общественных обсуждений;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2) размещение проекта, подлежащего рассмотрению на общественных обсуждениях, и информационных материалов к нему на страничке Приреченского сельского поселения официального сайта органов местного самоуправления Рузаевского муниципального района в информационно-телекоммуникационной сети "Интернет" (далее - официальный сайт) и (или)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общественных обсуждениях;</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4) подготовка и оформление протокола общественных обсуждений;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5) подготовка и опубликование заключения о результатах общественных обсуждений.</w:t>
      </w:r>
    </w:p>
    <w:p w:rsidR="009D50A3" w:rsidRPr="009D50A3" w:rsidRDefault="009D50A3" w:rsidP="009D50A3">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11.5. Процедура проведения публичных слушаний состоит из следующих этапов:</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 оповещение о начале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публичных слушаниях;</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4) проведение собрания или собраний участников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5) подготовка и оформление протокола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6) подготовка и опубликование заключения о результатах публичных слушаний.</w:t>
      </w:r>
    </w:p>
    <w:p w:rsidR="009D50A3" w:rsidRPr="009D50A3" w:rsidRDefault="009D50A3" w:rsidP="009D50A3">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11.6. Оповещение о начале общественных обсуждений или публичных слушаний должно содержать:</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lastRenderedPageBreak/>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9D50A3" w:rsidRPr="009D50A3" w:rsidRDefault="009D50A3" w:rsidP="009D50A3">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9D50A3" w:rsidRPr="009D50A3" w:rsidRDefault="009D50A3" w:rsidP="009D50A3">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11.8. Оповещение о начале общественных обсуждений или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пункте 11.2  настоящего Положения(далее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11.9. В течение всего периода размещения в соответствии с под</w:t>
      </w:r>
      <w:hyperlink r:id="rId7" w:anchor="/document/12138258/entry/501042" w:history="1">
        <w:r w:rsidRPr="009D50A3">
          <w:rPr>
            <w:rFonts w:ascii="Times New Roman" w:eastAsia="Times New Roman" w:hAnsi="Times New Roman" w:cs="Times New Roman"/>
            <w:color w:val="0000FF"/>
            <w:sz w:val="24"/>
            <w:szCs w:val="24"/>
            <w:u w:val="single"/>
            <w:lang w:eastAsia="ru-RU"/>
          </w:rPr>
          <w:t>пунктом 2 пункта 11.4</w:t>
        </w:r>
      </w:hyperlink>
      <w:r w:rsidRPr="009D50A3">
        <w:rPr>
          <w:rFonts w:ascii="Times New Roman" w:eastAsia="Times New Roman" w:hAnsi="Times New Roman" w:cs="Times New Roman"/>
          <w:sz w:val="24"/>
          <w:szCs w:val="24"/>
          <w:lang w:eastAsia="ru-RU"/>
        </w:rPr>
        <w:t> и под</w:t>
      </w:r>
      <w:hyperlink r:id="rId8" w:anchor="/document/12138258/entry/501052" w:history="1">
        <w:r w:rsidRPr="009D50A3">
          <w:rPr>
            <w:rFonts w:ascii="Times New Roman" w:eastAsia="Times New Roman" w:hAnsi="Times New Roman" w:cs="Times New Roman"/>
            <w:color w:val="0000FF"/>
            <w:sz w:val="24"/>
            <w:szCs w:val="24"/>
            <w:u w:val="single"/>
            <w:lang w:eastAsia="ru-RU"/>
          </w:rPr>
          <w:t>пунктом 2 пункта 11.5</w:t>
        </w:r>
      </w:hyperlink>
      <w:r w:rsidRPr="009D50A3">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Консультирование посетителей экспозиции осуществляется представителями администрации Приреченского сельского поселения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11.10. В период размещения в соответствии с под</w:t>
      </w:r>
      <w:hyperlink r:id="rId9" w:anchor="/document/12138258/entry/501042" w:history="1">
        <w:r w:rsidRPr="009D50A3">
          <w:rPr>
            <w:rFonts w:ascii="Times New Roman" w:eastAsia="Times New Roman" w:hAnsi="Times New Roman" w:cs="Times New Roman"/>
            <w:color w:val="0000FF"/>
            <w:sz w:val="24"/>
            <w:szCs w:val="24"/>
            <w:u w:val="single"/>
            <w:lang w:eastAsia="ru-RU"/>
          </w:rPr>
          <w:t>пунктом 2 пункта 11.4</w:t>
        </w:r>
      </w:hyperlink>
      <w:r w:rsidRPr="009D50A3">
        <w:rPr>
          <w:rFonts w:ascii="Times New Roman" w:eastAsia="Times New Roman" w:hAnsi="Times New Roman" w:cs="Times New Roman"/>
          <w:sz w:val="24"/>
          <w:szCs w:val="24"/>
          <w:lang w:eastAsia="ru-RU"/>
        </w:rPr>
        <w:t> и под</w:t>
      </w:r>
      <w:hyperlink r:id="rId10" w:anchor="/document/12138258/entry/501052" w:history="1">
        <w:r w:rsidRPr="009D50A3">
          <w:rPr>
            <w:rFonts w:ascii="Times New Roman" w:eastAsia="Times New Roman" w:hAnsi="Times New Roman" w:cs="Times New Roman"/>
            <w:color w:val="0000FF"/>
            <w:sz w:val="24"/>
            <w:szCs w:val="24"/>
            <w:u w:val="single"/>
            <w:lang w:eastAsia="ru-RU"/>
          </w:rPr>
          <w:t>пунктом 2 пункта 11.5</w:t>
        </w:r>
      </w:hyperlink>
      <w:r w:rsidRPr="009D50A3">
        <w:rPr>
          <w:rFonts w:ascii="Times New Roman" w:eastAsia="Times New Roman" w:hAnsi="Times New Roman" w:cs="Times New Roman"/>
          <w:sz w:val="24"/>
          <w:szCs w:val="24"/>
          <w:lang w:eastAsia="ru-RU"/>
        </w:rPr>
        <w:t>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1" w:anchor="/document/12138258/entry/501012" w:history="1">
        <w:r w:rsidRPr="009D50A3">
          <w:rPr>
            <w:rFonts w:ascii="Times New Roman" w:eastAsia="Times New Roman" w:hAnsi="Times New Roman" w:cs="Times New Roman"/>
            <w:color w:val="0000FF"/>
            <w:sz w:val="24"/>
            <w:szCs w:val="24"/>
            <w:u w:val="single"/>
            <w:lang w:eastAsia="ru-RU"/>
          </w:rPr>
          <w:t>пунктом</w:t>
        </w:r>
      </w:hyperlink>
      <w:r w:rsidRPr="009D50A3">
        <w:rPr>
          <w:rFonts w:ascii="Times New Roman" w:eastAsia="Times New Roman" w:hAnsi="Times New Roman" w:cs="Times New Roman"/>
          <w:sz w:val="24"/>
          <w:szCs w:val="24"/>
          <w:lang w:eastAsia="ru-RU"/>
        </w:rPr>
        <w:t xml:space="preserve"> 11.12  идентификацию, имеют право вносить предложения и замечания, касающиеся такого проекта:</w:t>
      </w:r>
    </w:p>
    <w:p w:rsidR="009D50A3" w:rsidRPr="009D50A3" w:rsidRDefault="009D50A3" w:rsidP="009D50A3">
      <w:pPr>
        <w:shd w:val="clear" w:color="auto" w:fill="FFFFFF"/>
        <w:spacing w:after="0" w:line="240" w:lineRule="auto"/>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 посредством официального сайта или информационных систем (в случае проведения общественных обсуждений);</w:t>
      </w:r>
    </w:p>
    <w:p w:rsidR="009D50A3" w:rsidRPr="009D50A3" w:rsidRDefault="009D50A3" w:rsidP="009D50A3">
      <w:pPr>
        <w:shd w:val="clear" w:color="auto" w:fill="FFFFFF"/>
        <w:spacing w:after="0" w:line="240" w:lineRule="auto"/>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D50A3" w:rsidRPr="009D50A3" w:rsidRDefault="009D50A3" w:rsidP="009D50A3">
      <w:pPr>
        <w:shd w:val="clear" w:color="auto" w:fill="FFFFFF"/>
        <w:spacing w:after="0" w:line="240" w:lineRule="auto"/>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lastRenderedPageBreak/>
        <w:t>3) в письменной форме в адрес организатора общественных обсуждений или публичных слушаний;</w:t>
      </w:r>
    </w:p>
    <w:p w:rsidR="009D50A3" w:rsidRPr="009D50A3" w:rsidRDefault="009D50A3" w:rsidP="009D50A3">
      <w:pPr>
        <w:shd w:val="clear" w:color="auto" w:fill="FFFFFF"/>
        <w:spacing w:after="0" w:line="240" w:lineRule="auto"/>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11.11. Предложения и замечания, внесенные в соответствии с пунктом 11.10 настоящего Положения,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пунктом 11.15 настоящего Положения.</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9D50A3" w:rsidRPr="009D50A3" w:rsidRDefault="009D50A3" w:rsidP="009D50A3">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11.13. Не требуется представление указанных в пункте 11.12.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11.12., может использоваться единая система идентификации и аутентификации.</w:t>
      </w:r>
    </w:p>
    <w:p w:rsidR="009D50A3" w:rsidRPr="009D50A3" w:rsidRDefault="009D50A3" w:rsidP="009D50A3">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2" w:anchor="/document/12148567/entry/0" w:history="1">
        <w:r w:rsidRPr="009D50A3">
          <w:rPr>
            <w:rFonts w:ascii="Times New Roman" w:eastAsia="Times New Roman" w:hAnsi="Times New Roman" w:cs="Times New Roman"/>
            <w:color w:val="0000FF"/>
            <w:sz w:val="24"/>
            <w:szCs w:val="24"/>
            <w:u w:val="single"/>
            <w:lang w:eastAsia="ru-RU"/>
          </w:rPr>
          <w:t>Федеральным законом</w:t>
        </w:r>
      </w:hyperlink>
      <w:r w:rsidRPr="009D50A3">
        <w:rPr>
          <w:rFonts w:ascii="Times New Roman" w:eastAsia="Times New Roman" w:hAnsi="Times New Roman" w:cs="Times New Roman"/>
          <w:sz w:val="24"/>
          <w:szCs w:val="24"/>
          <w:lang w:eastAsia="ru-RU"/>
        </w:rPr>
        <w:t> от 27 июля 2006 года №152-ФЗ "О персональных данных".</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11.15. Предложения и замечания, внесенные в соответствии с </w:t>
      </w:r>
      <w:hyperlink r:id="rId13" w:anchor="/document/12138258/entry/501010" w:history="1">
        <w:r w:rsidRPr="009D50A3">
          <w:rPr>
            <w:rFonts w:ascii="Times New Roman" w:eastAsia="Times New Roman" w:hAnsi="Times New Roman" w:cs="Times New Roman"/>
            <w:color w:val="0000FF"/>
            <w:sz w:val="24"/>
            <w:szCs w:val="24"/>
            <w:u w:val="single"/>
            <w:lang w:eastAsia="ru-RU"/>
          </w:rPr>
          <w:t>пунктом</w:t>
        </w:r>
      </w:hyperlink>
      <w:r w:rsidRPr="009D50A3">
        <w:rPr>
          <w:rFonts w:ascii="Times New Roman" w:eastAsia="Times New Roman" w:hAnsi="Times New Roman" w:cs="Times New Roman"/>
          <w:sz w:val="24"/>
          <w:szCs w:val="24"/>
          <w:lang w:eastAsia="ru-RU"/>
        </w:rPr>
        <w:t xml:space="preserve"> 11.10.,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Республики Мордовия, органов местного самоуправления, подведомственных им организаций).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11.17. Официальный сайт органов местного самоуправления Рузаевского муниципального района должен обеспечивать возможность:</w:t>
      </w:r>
    </w:p>
    <w:p w:rsidR="009D50A3" w:rsidRPr="009D50A3" w:rsidRDefault="009D50A3" w:rsidP="009D50A3">
      <w:pPr>
        <w:shd w:val="clear" w:color="auto" w:fill="FFFFFF"/>
        <w:spacing w:after="0" w:line="240" w:lineRule="auto"/>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 xml:space="preserve">1) проверки участниками общественных обсуждений полноты и достоверности отражения на страничке Приреченского сельского поселения официального сайта органов местного </w:t>
      </w:r>
      <w:r w:rsidRPr="009D50A3">
        <w:rPr>
          <w:rFonts w:ascii="Times New Roman" w:eastAsia="Times New Roman" w:hAnsi="Times New Roman" w:cs="Times New Roman"/>
          <w:sz w:val="24"/>
          <w:szCs w:val="24"/>
          <w:lang w:eastAsia="ru-RU"/>
        </w:rPr>
        <w:lastRenderedPageBreak/>
        <w:t>самоуправления Рузаевского муниципального района и (или) в информационных системах внесенных ими предложений и замечаний;</w:t>
      </w:r>
    </w:p>
    <w:p w:rsidR="009D50A3" w:rsidRPr="009D50A3" w:rsidRDefault="009D50A3" w:rsidP="009D50A3">
      <w:pPr>
        <w:shd w:val="clear" w:color="auto" w:fill="FFFFFF"/>
        <w:spacing w:after="0" w:line="240" w:lineRule="auto"/>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2) представления информации о результатах общественных обсуждений, количестве участников общественных обсуждений.</w:t>
      </w:r>
    </w:p>
    <w:p w:rsidR="009D50A3" w:rsidRPr="009D50A3" w:rsidRDefault="009D50A3" w:rsidP="009D50A3">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11.18. Рабочая группа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 дата оформления протокола общественных обсуждений или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2) информация об организаторе общественных обсуждений или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11.21. На основании протокола общественных обсуждений или публичных слушаний рабочая группа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11.22. В заключении о результатах общественных обсуждений или публичных слушаний должны быть указаны:</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 дата оформления заключения о результатах общественных обсуждений или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w:t>
      </w:r>
      <w:r w:rsidRPr="009D50A3">
        <w:rPr>
          <w:rFonts w:ascii="Times New Roman" w:eastAsia="Times New Roman" w:hAnsi="Times New Roman" w:cs="Times New Roman"/>
          <w:sz w:val="24"/>
          <w:szCs w:val="24"/>
          <w:lang w:eastAsia="ru-RU"/>
        </w:rPr>
        <w:lastRenderedPageBreak/>
        <w:t>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5) аргументированные рекомендации рабочей группы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9D50A3" w:rsidRPr="009D50A3" w:rsidRDefault="009D50A3" w:rsidP="009D50A3">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страничке Приреченского сельского поселения официального сайта органов местного самоуправления Рузаевского муниципального района и (или) в информационных системах.</w:t>
      </w:r>
    </w:p>
    <w:p w:rsidR="009D50A3" w:rsidRPr="009D50A3" w:rsidRDefault="009D50A3" w:rsidP="009D50A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50A3">
        <w:rPr>
          <w:rFonts w:ascii="Times New Roman" w:eastAsia="Times New Roman" w:hAnsi="Times New Roman" w:cs="Times New Roman"/>
          <w:sz w:val="24"/>
          <w:szCs w:val="24"/>
          <w:lang w:eastAsia="ru-RU"/>
        </w:rPr>
        <w:t>11.24.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12.25.</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Общественные обсуждения или публичные слушания по проектам генеральных планов, в том числе по внесению в них изменений проводятся с учетом положений </w:t>
      </w:r>
      <w:hyperlink r:id="rId14" w:history="1">
        <w:r w:rsidRPr="009D50A3">
          <w:rPr>
            <w:rFonts w:ascii="Times New Roman" w:eastAsia="Times New Roman" w:hAnsi="Times New Roman" w:cs="Times New Roman"/>
            <w:b/>
            <w:bCs/>
            <w:sz w:val="24"/>
            <w:szCs w:val="24"/>
          </w:rPr>
          <w:t>ст.28</w:t>
        </w:r>
      </w:hyperlink>
      <w:r w:rsidRPr="009D50A3">
        <w:rPr>
          <w:rFonts w:ascii="Times New Roman" w:eastAsia="Times New Roman" w:hAnsi="Times New Roman" w:cs="Times New Roman"/>
          <w:b/>
          <w:color w:val="000000"/>
          <w:sz w:val="24"/>
          <w:szCs w:val="24"/>
        </w:rPr>
        <w:t xml:space="preserve"> </w:t>
      </w:r>
      <w:r w:rsidRPr="009D50A3">
        <w:rPr>
          <w:rFonts w:ascii="Times New Roman" w:eastAsia="Times New Roman" w:hAnsi="Times New Roman" w:cs="Times New Roman"/>
          <w:color w:val="000000"/>
          <w:sz w:val="24"/>
          <w:szCs w:val="24"/>
        </w:rPr>
        <w:t>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11.26.</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Общественные обсуждения или публичные слушания по проекту правил землепользования и застройки проводятся с учетом положений </w:t>
      </w:r>
      <w:hyperlink r:id="rId15" w:history="1">
        <w:r w:rsidRPr="009D50A3">
          <w:rPr>
            <w:rFonts w:ascii="Times New Roman" w:eastAsia="Times New Roman" w:hAnsi="Times New Roman" w:cs="Times New Roman"/>
            <w:b/>
            <w:bCs/>
            <w:sz w:val="24"/>
            <w:szCs w:val="24"/>
          </w:rPr>
          <w:t>ст. 31</w:t>
        </w:r>
      </w:hyperlink>
      <w:r w:rsidRPr="009D50A3">
        <w:rPr>
          <w:rFonts w:ascii="Times New Roman" w:eastAsia="Times New Roman" w:hAnsi="Times New Roman" w:cs="Times New Roman"/>
          <w:color w:val="000000"/>
          <w:sz w:val="24"/>
          <w:szCs w:val="24"/>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16" w:history="1">
        <w:r w:rsidRPr="009D50A3">
          <w:rPr>
            <w:rFonts w:ascii="Times New Roman" w:eastAsia="Times New Roman" w:hAnsi="Times New Roman" w:cs="Times New Roman"/>
            <w:b/>
            <w:bCs/>
            <w:sz w:val="24"/>
            <w:szCs w:val="24"/>
          </w:rPr>
          <w:t>Градостроительным кодексом</w:t>
        </w:r>
      </w:hyperlink>
      <w:r w:rsidRPr="009D50A3">
        <w:rPr>
          <w:rFonts w:ascii="Times New Roman" w:eastAsia="Times New Roman" w:hAnsi="Times New Roman" w:cs="Times New Roman"/>
          <w:b/>
          <w:color w:val="000000"/>
          <w:sz w:val="24"/>
          <w:szCs w:val="24"/>
        </w:rPr>
        <w:t xml:space="preserve"> </w:t>
      </w:r>
      <w:r w:rsidRPr="009D50A3">
        <w:rPr>
          <w:rFonts w:ascii="Times New Roman" w:eastAsia="Times New Roman" w:hAnsi="Times New Roman" w:cs="Times New Roman"/>
          <w:color w:val="000000"/>
          <w:sz w:val="24"/>
          <w:szCs w:val="24"/>
        </w:rPr>
        <w:t xml:space="preserve">РФ. </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11.27.</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w:t>
      </w:r>
      <w:hyperlink r:id="rId17" w:history="1">
        <w:r w:rsidRPr="009D50A3">
          <w:rPr>
            <w:rFonts w:ascii="Times New Roman" w:eastAsia="Times New Roman" w:hAnsi="Times New Roman" w:cs="Times New Roman"/>
            <w:b/>
            <w:bCs/>
            <w:sz w:val="24"/>
            <w:szCs w:val="24"/>
          </w:rPr>
          <w:t>ст.39</w:t>
        </w:r>
      </w:hyperlink>
      <w:r w:rsidRPr="009D50A3">
        <w:rPr>
          <w:rFonts w:ascii="Times New Roman" w:eastAsia="Times New Roman" w:hAnsi="Times New Roman" w:cs="Times New Roman"/>
          <w:color w:val="000000"/>
          <w:sz w:val="24"/>
          <w:szCs w:val="24"/>
        </w:rPr>
        <w:t xml:space="preserve">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11.28.</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w:t>
      </w:r>
      <w:hyperlink r:id="rId18" w:history="1">
        <w:r w:rsidRPr="009D50A3">
          <w:rPr>
            <w:rFonts w:ascii="Times New Roman" w:eastAsia="Times New Roman" w:hAnsi="Times New Roman" w:cs="Times New Roman"/>
            <w:b/>
            <w:bCs/>
            <w:sz w:val="24"/>
            <w:szCs w:val="24"/>
          </w:rPr>
          <w:t>ст. ст. 4</w:t>
        </w:r>
      </w:hyperlink>
      <w:r w:rsidRPr="009D50A3">
        <w:rPr>
          <w:rFonts w:ascii="Times New Roman" w:eastAsia="Times New Roman" w:hAnsi="Times New Roman" w:cs="Times New Roman"/>
          <w:b/>
          <w:color w:val="000000"/>
          <w:sz w:val="24"/>
          <w:szCs w:val="24"/>
        </w:rPr>
        <w:t xml:space="preserve">, </w:t>
      </w:r>
      <w:hyperlink r:id="rId19" w:history="1">
        <w:r w:rsidRPr="009D50A3">
          <w:rPr>
            <w:rFonts w:ascii="Times New Roman" w:eastAsia="Times New Roman" w:hAnsi="Times New Roman" w:cs="Times New Roman"/>
            <w:b/>
            <w:bCs/>
            <w:sz w:val="24"/>
            <w:szCs w:val="24"/>
          </w:rPr>
          <w:t>4.1</w:t>
        </w:r>
      </w:hyperlink>
      <w:r w:rsidRPr="009D50A3">
        <w:rPr>
          <w:rFonts w:ascii="Times New Roman" w:eastAsia="Times New Roman" w:hAnsi="Times New Roman" w:cs="Times New Roman"/>
          <w:color w:val="000000"/>
          <w:sz w:val="24"/>
          <w:szCs w:val="24"/>
        </w:rPr>
        <w:t xml:space="preserve"> Федерального закона от 29 декабря 2004 г. №</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191-ФЗ «О введении в действие Градостроительного кодекса Российской Федерации», </w:t>
      </w:r>
      <w:hyperlink r:id="rId20" w:history="1">
        <w:r w:rsidRPr="009D50A3">
          <w:rPr>
            <w:rFonts w:ascii="Times New Roman" w:eastAsia="Times New Roman" w:hAnsi="Times New Roman" w:cs="Times New Roman"/>
            <w:b/>
            <w:bCs/>
            <w:sz w:val="24"/>
            <w:szCs w:val="24"/>
          </w:rPr>
          <w:t>ст. 39</w:t>
        </w:r>
      </w:hyperlink>
      <w:r w:rsidRPr="009D50A3">
        <w:rPr>
          <w:rFonts w:ascii="Times New Roman" w:eastAsia="Times New Roman" w:hAnsi="Times New Roman" w:cs="Times New Roman"/>
          <w:color w:val="000000"/>
          <w:sz w:val="24"/>
          <w:szCs w:val="24"/>
        </w:rPr>
        <w:t xml:space="preserve"> Градостроительного кодекса РФ в течение 25 календарных дней со дня опубликования извещения об их проведении до дня опубликования заключения о результатах таких публичных слушаний, общественных обсуждений.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lastRenderedPageBreak/>
        <w:t xml:space="preserve">11.29.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ст.40 Градостроительного кодекса РФ </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11.30.</w:t>
      </w:r>
      <w:r w:rsidRPr="009D50A3">
        <w:rPr>
          <w:rFonts w:ascii="Times New Roman" w:eastAsia="Times New Roman" w:hAnsi="Times New Roman" w:cs="Times New Roman"/>
          <w:color w:val="000000"/>
          <w:sz w:val="24"/>
          <w:szCs w:val="24"/>
          <w:lang w:val="en-US"/>
        </w:rPr>
        <w:t> </w:t>
      </w:r>
      <w:r w:rsidRPr="009D50A3">
        <w:rPr>
          <w:rFonts w:ascii="Times New Roman" w:eastAsia="Times New Roman" w:hAnsi="Times New Roman" w:cs="Times New Roman"/>
          <w:color w:val="000000"/>
          <w:sz w:val="24"/>
          <w:szCs w:val="24"/>
        </w:rPr>
        <w:t xml:space="preserve">Общественные обсуждения или публичные слушания по проекту планировки территории и проекту межевания территории проводятся с учетом положений </w:t>
      </w:r>
      <w:hyperlink r:id="rId21" w:history="1">
        <w:r w:rsidRPr="009D50A3">
          <w:rPr>
            <w:rFonts w:ascii="Times New Roman" w:eastAsia="Times New Roman" w:hAnsi="Times New Roman" w:cs="Times New Roman"/>
            <w:b/>
            <w:bCs/>
            <w:sz w:val="24"/>
            <w:szCs w:val="24"/>
          </w:rPr>
          <w:t>ст.46</w:t>
        </w:r>
      </w:hyperlink>
      <w:r w:rsidRPr="009D50A3">
        <w:rPr>
          <w:rFonts w:ascii="Times New Roman" w:eastAsia="Times New Roman" w:hAnsi="Times New Roman" w:cs="Times New Roman"/>
          <w:color w:val="000000"/>
          <w:sz w:val="24"/>
          <w:szCs w:val="24"/>
        </w:rPr>
        <w:t xml:space="preserve">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r w:rsidRPr="009D50A3">
        <w:rPr>
          <w:rFonts w:ascii="Times New Roman" w:eastAsia="Times New Roman" w:hAnsi="Times New Roman" w:cs="Times New Roman"/>
          <w:b/>
          <w:color w:val="000000"/>
          <w:sz w:val="24"/>
          <w:szCs w:val="24"/>
        </w:rPr>
        <w:t>12. Особенности проведения публичных слушаний по проекту бюджета и отчета о его исполнении</w:t>
      </w:r>
    </w:p>
    <w:p w:rsidR="009D50A3" w:rsidRPr="009D50A3" w:rsidRDefault="009D50A3" w:rsidP="009D50A3">
      <w:pPr>
        <w:spacing w:after="5" w:line="244" w:lineRule="auto"/>
        <w:ind w:left="7" w:right="100" w:firstLine="567"/>
        <w:jc w:val="center"/>
        <w:rPr>
          <w:rFonts w:ascii="Times New Roman" w:eastAsia="Times New Roman" w:hAnsi="Times New Roman" w:cs="Times New Roman"/>
          <w:b/>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12.1. 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Приложение 1</w:t>
      </w:r>
    </w:p>
    <w:p w:rsidR="009D50A3" w:rsidRPr="009D50A3" w:rsidRDefault="009D50A3" w:rsidP="009D50A3">
      <w:pPr>
        <w:spacing w:after="5" w:line="244" w:lineRule="auto"/>
        <w:ind w:left="7" w:right="100" w:firstLine="567"/>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к Положению</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Оповещение</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о начале публичных слушаний</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В  соответствии  с  ______  от  _________________  </w:t>
      </w:r>
      <w:r w:rsidRPr="009D50A3">
        <w:rPr>
          <w:rFonts w:ascii="Times New Roman" w:eastAsia="Times New Roman" w:hAnsi="Times New Roman" w:cs="Times New Roman"/>
          <w:color w:val="000000"/>
          <w:sz w:val="24"/>
          <w:szCs w:val="24"/>
          <w:lang w:val="en-US"/>
        </w:rPr>
        <w:t>N</w:t>
      </w:r>
      <w:r w:rsidRPr="009D50A3">
        <w:rPr>
          <w:rFonts w:ascii="Times New Roman" w:eastAsia="Times New Roman" w:hAnsi="Times New Roman" w:cs="Times New Roman"/>
          <w:color w:val="000000"/>
          <w:sz w:val="24"/>
          <w:szCs w:val="24"/>
        </w:rPr>
        <w:t xml:space="preserve">  ___________ "О</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назначении публичных слушаний по проекту:_______</w:t>
      </w:r>
      <w:r w:rsidRPr="009D50A3">
        <w:rPr>
          <w:rFonts w:ascii="Times New Roman" w:eastAsia="Times New Roman" w:hAnsi="Times New Roman" w:cs="Times New Roman"/>
          <w:color w:val="000000"/>
          <w:sz w:val="28"/>
        </w:rPr>
        <w:t>____________</w:t>
      </w:r>
      <w:r w:rsidRPr="009D50A3">
        <w:rPr>
          <w:rFonts w:ascii="Times New Roman" w:eastAsia="Times New Roman" w:hAnsi="Times New Roman" w:cs="Times New Roman"/>
          <w:color w:val="000000"/>
          <w:sz w:val="24"/>
          <w:szCs w:val="24"/>
        </w:rPr>
        <w:t>_______________________</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информация о проекте, подлежащем рассмотрению на публичных слушаниях,</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_______________________________________________________________________</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перечень информационных материалов к такому проекту публичные слушания назначены на ____________________ с ____________ часов</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до _______ часов в здании _____________________, расположенном по адресу:____________________________________________________________________.     </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Экспозиция  проекта  проходит  в  здании  _______________________ по адресу: _______________________________ с _____________ по _____________.</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Консультации  по экспозиции проекта проводятся в ___________________</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с _______ часов по __________ часов. дни недели</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Предложения  и  замечания,  касающиеся  проекта,  можно  подавать  в устной    и  письменной  форме  в  ходе  проведения  собрания  участников публичных    слушаний,    в  письменной  форме  в  адрес  рабочей группы  с______________ по ______________ в будние дни с ________ часов по _______часов в здании ___________________ по адресу: __________________________; а также посредством записи в книге (журнале) учета посетителей экспозиции проекта, подлежащего рассмотрению на публичных слушаниях.</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Проект,    подлежащий    рассмотрению   на  публичных  слушаниях,  и информационные  материалы  к  нему  размещены  на  официальном  сайте  по следующему адресу: _____________________________________________________ </w:t>
      </w:r>
      <w:r w:rsidRPr="009D50A3">
        <w:rPr>
          <w:rFonts w:ascii="Times New Roman" w:eastAsia="Times New Roman" w:hAnsi="Times New Roman" w:cs="Times New Roman"/>
          <w:color w:val="000000"/>
          <w:sz w:val="24"/>
          <w:szCs w:val="24"/>
        </w:rPr>
        <w:tab/>
        <w:t>Участники  публичных  слушаний  обязаны  иметь  при  себе документы, удостоверяющие    личность,    документы,    подтверждающие    полномочия представителя,  и  документы, устанавливающие или удостоверяющие их права на  земельные  участки,  объекты  капитального  строительства, помещения, являющиеся частью указанных объектов капитального строительства.</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8"/>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8"/>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8"/>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8"/>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8"/>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8"/>
        </w:rPr>
      </w:pPr>
    </w:p>
    <w:p w:rsidR="009D50A3" w:rsidRPr="009D50A3" w:rsidRDefault="009D50A3" w:rsidP="009D50A3">
      <w:pPr>
        <w:spacing w:after="5" w:line="244" w:lineRule="auto"/>
        <w:ind w:left="7" w:right="100" w:firstLine="567"/>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Приложение 2</w:t>
      </w:r>
    </w:p>
    <w:p w:rsidR="009D50A3" w:rsidRPr="009D50A3" w:rsidRDefault="009D50A3" w:rsidP="009D50A3">
      <w:pPr>
        <w:spacing w:after="5" w:line="244" w:lineRule="auto"/>
        <w:ind w:left="7" w:right="100" w:firstLine="567"/>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к Положению</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Протокол</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публичных слушаний</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 ____________ 20__ г.</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_______ проведены публичные слушания в соответствии с постановлением_________ от ________ </w:t>
      </w:r>
      <w:r w:rsidRPr="009D50A3">
        <w:rPr>
          <w:rFonts w:ascii="Times New Roman" w:eastAsia="Times New Roman" w:hAnsi="Times New Roman" w:cs="Times New Roman"/>
          <w:color w:val="000000"/>
          <w:sz w:val="24"/>
          <w:szCs w:val="24"/>
          <w:lang w:val="en-US"/>
        </w:rPr>
        <w:t>N</w:t>
      </w:r>
      <w:r w:rsidRPr="009D50A3">
        <w:rPr>
          <w:rFonts w:ascii="Times New Roman" w:eastAsia="Times New Roman" w:hAnsi="Times New Roman" w:cs="Times New Roman"/>
          <w:color w:val="000000"/>
          <w:sz w:val="24"/>
          <w:szCs w:val="24"/>
        </w:rPr>
        <w:t xml:space="preserve"> _____ о назначении публичных слушаний по проекту:________________________________________________________________</w:t>
      </w:r>
      <w:r w:rsidRPr="009D50A3">
        <w:rPr>
          <w:rFonts w:ascii="Times New Roman" w:eastAsia="Times New Roman" w:hAnsi="Times New Roman" w:cs="Times New Roman"/>
          <w:color w:val="000000"/>
          <w:sz w:val="28"/>
        </w:rPr>
        <w:t>____________</w:t>
      </w:r>
      <w:r w:rsidRPr="009D50A3">
        <w:rPr>
          <w:rFonts w:ascii="Times New Roman" w:eastAsia="Times New Roman" w:hAnsi="Times New Roman" w:cs="Times New Roman"/>
          <w:color w:val="000000"/>
          <w:sz w:val="24"/>
          <w:szCs w:val="24"/>
        </w:rPr>
        <w:t>___</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информация о проекте, подлежащем рассмотрению на</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публичных слушаниях,</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___________________________________________________________</w:t>
      </w:r>
      <w:r w:rsidRPr="009D50A3">
        <w:rPr>
          <w:rFonts w:ascii="Times New Roman" w:eastAsia="Times New Roman" w:hAnsi="Times New Roman" w:cs="Times New Roman"/>
          <w:color w:val="000000"/>
          <w:sz w:val="28"/>
        </w:rPr>
        <w:t>_____________</w:t>
      </w:r>
      <w:r w:rsidRPr="009D50A3">
        <w:rPr>
          <w:rFonts w:ascii="Times New Roman" w:eastAsia="Times New Roman" w:hAnsi="Times New Roman" w:cs="Times New Roman"/>
          <w:color w:val="000000"/>
          <w:sz w:val="24"/>
          <w:szCs w:val="24"/>
        </w:rPr>
        <w:t>__________</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перечень информационных материалов к такому проекту</w:t>
      </w: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публичные  слушания  проведены "___" ____________ 20__ с _______ часов до______часов в здании _________________________, расположенном по адресу:____________________________________________________________________.</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w:t>
      </w: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 xml:space="preserve">Оповещение о начале публичных слушаний опубликовано в ______________ "___" ______________ 20___ г. </w:t>
      </w:r>
      <w:r w:rsidRPr="009D50A3">
        <w:rPr>
          <w:rFonts w:ascii="Times New Roman" w:eastAsia="Times New Roman" w:hAnsi="Times New Roman" w:cs="Times New Roman"/>
          <w:color w:val="000000"/>
          <w:sz w:val="24"/>
          <w:szCs w:val="24"/>
          <w:lang w:val="en-US"/>
        </w:rPr>
        <w:t>N</w:t>
      </w:r>
      <w:r w:rsidRPr="009D50A3">
        <w:rPr>
          <w:rFonts w:ascii="Times New Roman" w:eastAsia="Times New Roman" w:hAnsi="Times New Roman" w:cs="Times New Roman"/>
          <w:color w:val="000000"/>
          <w:sz w:val="24"/>
          <w:szCs w:val="24"/>
        </w:rPr>
        <w:t xml:space="preserve"> _________; размещено на официальном сайте "___" ____________ 20___ г.</w:t>
      </w: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Предложения  и замечания, касающиеся проекта, были поданы в устной и письменной    форме  в  ходе  проведения  собрания  участников  публичных слушаний,  в  письменной  форме  в адрес рабочей группы с ______________ по__________________  в  будние  дни  с  ________  часов по _______ часов в здании ___________________ по адресу: __________________________; а также посредством   записи  в  книге  (журнале)  учета  посетителей  экспозиции проекта,    подлежащего   рассмотрению  на  публичных  слушаниях  (нужное подчеркнуть).</w:t>
      </w: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В   период  проведения  публичных  слушаний  были  поданы  следующие замечания и предложения от участников публичных слушаний:</w:t>
      </w: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1)  от  участников  публичных  слушаний,  постоянно  проживающих  на территории, в пределах которой проводятся публичные слушания:_________________________________________________________________</w:t>
      </w: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2) от иных участников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Председательствующий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на собрании участников публичных слушаний       _________________________</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lastRenderedPageBreak/>
        <w:t>Секретарь собрания участников</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публичных слушаний (представитель Организатора) _________________________</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right"/>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Приложение</w:t>
      </w:r>
    </w:p>
    <w:p w:rsidR="009D50A3" w:rsidRPr="009D50A3" w:rsidRDefault="009D50A3" w:rsidP="009D50A3">
      <w:pPr>
        <w:spacing w:after="5" w:line="244" w:lineRule="auto"/>
        <w:ind w:left="7" w:right="100" w:firstLine="567"/>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к протоколу</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Список</w:t>
      </w:r>
    </w:p>
    <w:p w:rsidR="009D50A3" w:rsidRPr="009D50A3" w:rsidRDefault="009D50A3" w:rsidP="009D50A3">
      <w:pPr>
        <w:spacing w:after="5" w:line="244" w:lineRule="auto"/>
        <w:ind w:left="7" w:right="100" w:firstLine="567"/>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участников публичных слушаний</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8779"/>
      </w:tblGrid>
      <w:tr w:rsidR="009D50A3" w:rsidRPr="009D50A3" w:rsidTr="00CB5225">
        <w:tc>
          <w:tcPr>
            <w:tcW w:w="817"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N п/п</w:t>
            </w:r>
            <w:r w:rsidRPr="009D50A3">
              <w:rPr>
                <w:rFonts w:ascii="Times New Roman" w:eastAsia="Times New Roman" w:hAnsi="Times New Roman" w:cs="Times New Roman"/>
                <w:color w:val="000000"/>
                <w:sz w:val="24"/>
                <w:szCs w:val="24"/>
                <w:lang w:val="en-US"/>
              </w:rPr>
              <w:tab/>
            </w:r>
          </w:p>
        </w:tc>
        <w:tc>
          <w:tcPr>
            <w:tcW w:w="9939" w:type="dxa"/>
            <w:tcBorders>
              <w:top w:val="single" w:sz="4" w:space="0" w:color="auto"/>
              <w:left w:val="single" w:sz="4" w:space="0" w:color="auto"/>
              <w:bottom w:val="single" w:sz="4" w:space="0" w:color="auto"/>
              <w:right w:val="single" w:sz="4" w:space="0" w:color="auto"/>
            </w:tcBorders>
          </w:tcPr>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rPr>
            </w:pPr>
          </w:p>
        </w:tc>
      </w:tr>
      <w:tr w:rsidR="009D50A3" w:rsidRPr="009D50A3" w:rsidTr="00CB5225">
        <w:tc>
          <w:tcPr>
            <w:tcW w:w="817"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1.</w:t>
            </w:r>
          </w:p>
        </w:tc>
        <w:tc>
          <w:tcPr>
            <w:tcW w:w="9939" w:type="dxa"/>
            <w:tcBorders>
              <w:top w:val="single" w:sz="4" w:space="0" w:color="auto"/>
              <w:left w:val="single" w:sz="4" w:space="0" w:color="auto"/>
              <w:bottom w:val="single" w:sz="4" w:space="0" w:color="auto"/>
              <w:right w:val="single" w:sz="4" w:space="0" w:color="auto"/>
            </w:tcBorders>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p>
        </w:tc>
      </w:tr>
    </w:tbl>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4"/>
          <w:szCs w:val="24"/>
          <w:lang w:val="en-US"/>
        </w:rPr>
      </w:pPr>
      <w:r w:rsidRPr="009D50A3">
        <w:rPr>
          <w:rFonts w:ascii="Times New Roman" w:eastAsia="Times New Roman" w:hAnsi="Times New Roman" w:cs="Times New Roman"/>
          <w:b/>
          <w:bCs/>
          <w:color w:val="26282F"/>
          <w:sz w:val="24"/>
          <w:szCs w:val="24"/>
          <w:lang w:val="en-US"/>
        </w:rPr>
        <w:t>Приложение 3</w:t>
      </w:r>
    </w:p>
    <w:p w:rsidR="009D50A3" w:rsidRPr="009D50A3" w:rsidRDefault="009D50A3" w:rsidP="009D50A3">
      <w:pPr>
        <w:spacing w:after="5" w:line="244" w:lineRule="auto"/>
        <w:ind w:left="7" w:right="100" w:firstLine="698"/>
        <w:jc w:val="right"/>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b/>
          <w:bCs/>
          <w:color w:val="26282F"/>
          <w:sz w:val="24"/>
          <w:szCs w:val="24"/>
          <w:lang w:val="en-US"/>
        </w:rPr>
        <w:t xml:space="preserve">к </w:t>
      </w:r>
      <w:hyperlink r:id="rId22" w:anchor="sub_1000" w:history="1">
        <w:r w:rsidRPr="009D50A3">
          <w:rPr>
            <w:rFonts w:ascii="Times New Roman" w:eastAsia="Times New Roman" w:hAnsi="Times New Roman" w:cs="Times New Roman"/>
            <w:color w:val="106BBE"/>
            <w:sz w:val="24"/>
            <w:szCs w:val="24"/>
            <w:u w:val="single"/>
            <w:lang w:val="en-US"/>
          </w:rPr>
          <w:t>Положению</w:t>
        </w:r>
      </w:hyperlink>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b/>
          <w:bCs/>
          <w:color w:val="26282F"/>
          <w:sz w:val="24"/>
          <w:szCs w:val="24"/>
          <w:lang w:val="en-US"/>
        </w:rPr>
        <w:t>Заключение</w:t>
      </w: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b/>
          <w:bCs/>
          <w:color w:val="26282F"/>
          <w:sz w:val="24"/>
          <w:szCs w:val="24"/>
        </w:rPr>
        <w:t>о результатах публичных слушаний</w:t>
      </w: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 ___________ 20___ г.</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Публичные слушания по проекту _______________________________________________________________________________________________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проводились "___" ___________ 20___ г. с ________ часов до ________ часов в здании _______________________________________ расположенном по адресу:__________________________________________________</w:t>
      </w:r>
      <w:r w:rsidRPr="009D50A3">
        <w:rPr>
          <w:rFonts w:ascii="Times New Roman" w:eastAsia="Times New Roman" w:hAnsi="Times New Roman" w:cs="Times New Roman"/>
          <w:color w:val="000000"/>
          <w:sz w:val="28"/>
        </w:rPr>
        <w:t>_________</w:t>
      </w:r>
      <w:r w:rsidRPr="009D50A3">
        <w:rPr>
          <w:rFonts w:ascii="Times New Roman" w:eastAsia="Times New Roman" w:hAnsi="Times New Roman" w:cs="Times New Roman"/>
          <w:color w:val="000000"/>
          <w:sz w:val="24"/>
          <w:szCs w:val="24"/>
        </w:rPr>
        <w:t>______________________.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В публичных слушаниях приняло участие ________________ человек.</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 xml:space="preserve"> По  результатам  публичных  слушаний  составлен  протокол  публичных слушаний </w:t>
      </w:r>
      <w:r w:rsidRPr="009D50A3">
        <w:rPr>
          <w:rFonts w:ascii="Times New Roman" w:eastAsia="Times New Roman" w:hAnsi="Times New Roman" w:cs="Times New Roman"/>
          <w:color w:val="000000"/>
          <w:sz w:val="24"/>
          <w:szCs w:val="24"/>
          <w:lang w:val="en-US"/>
        </w:rPr>
        <w:t>N</w:t>
      </w:r>
      <w:r w:rsidRPr="009D50A3">
        <w:rPr>
          <w:rFonts w:ascii="Times New Roman" w:eastAsia="Times New Roman" w:hAnsi="Times New Roman" w:cs="Times New Roman"/>
          <w:color w:val="000000"/>
          <w:sz w:val="24"/>
          <w:szCs w:val="24"/>
        </w:rPr>
        <w:t xml:space="preserve"> _____________ от ______________________, на основании которого подготовлено заключение о результатах публичных слушаний;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В  период  проведения  публичных  слушаний  были  поданы замечания и предложения от участников публичных слушаний: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1)  от  участников  публичных  слушаний,  постоянно  проживающих  на территории,  в  пределах  которой  проводятся  публичные слушания: ______ предложений и замечаний;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 xml:space="preserve">2)  от иных участников публичных слушаний: ___________ предложений и замечаний. </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ab/>
        <w:t>Рекомендации  рабочей группы о целесообразности или нецелесообразности учета внесенных участниками публичных слушаний предложений и замечаний: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tbl>
      <w:tblPr>
        <w:tblW w:w="1000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8"/>
        <w:gridCol w:w="4934"/>
        <w:gridCol w:w="4523"/>
      </w:tblGrid>
      <w:tr w:rsidR="009D50A3" w:rsidRPr="009D50A3" w:rsidTr="00CB5225">
        <w:trPr>
          <w:trHeight w:val="888"/>
        </w:trPr>
        <w:tc>
          <w:tcPr>
            <w:tcW w:w="548"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N п/п</w:t>
            </w:r>
          </w:p>
        </w:tc>
        <w:tc>
          <w:tcPr>
            <w:tcW w:w="4936" w:type="dxa"/>
            <w:tcBorders>
              <w:top w:val="single" w:sz="4" w:space="0" w:color="auto"/>
              <w:left w:val="single" w:sz="4" w:space="0" w:color="auto"/>
              <w:bottom w:val="single" w:sz="4" w:space="0" w:color="auto"/>
              <w:right w:val="nil"/>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Содержание предложения (замечания)</w:t>
            </w:r>
          </w:p>
        </w:tc>
        <w:tc>
          <w:tcPr>
            <w:tcW w:w="4525"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Рекомендации Организатора</w:t>
            </w:r>
          </w:p>
        </w:tc>
      </w:tr>
      <w:tr w:rsidR="009D50A3" w:rsidRPr="009D50A3" w:rsidTr="00CB5225">
        <w:trPr>
          <w:trHeight w:val="296"/>
        </w:trPr>
        <w:tc>
          <w:tcPr>
            <w:tcW w:w="548" w:type="dxa"/>
            <w:tcBorders>
              <w:top w:val="single" w:sz="4" w:space="0" w:color="auto"/>
              <w:left w:val="single" w:sz="4" w:space="0" w:color="auto"/>
              <w:bottom w:val="single" w:sz="4" w:space="0" w:color="auto"/>
              <w:right w:val="single" w:sz="4" w:space="0" w:color="auto"/>
            </w:tcBorders>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p>
        </w:tc>
        <w:tc>
          <w:tcPr>
            <w:tcW w:w="4936" w:type="dxa"/>
            <w:tcBorders>
              <w:top w:val="nil"/>
              <w:left w:val="single" w:sz="4" w:space="0" w:color="auto"/>
              <w:bottom w:val="single" w:sz="4" w:space="0" w:color="auto"/>
              <w:right w:val="nil"/>
            </w:tcBorders>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p>
        </w:tc>
        <w:tc>
          <w:tcPr>
            <w:tcW w:w="4525" w:type="dxa"/>
            <w:tcBorders>
              <w:top w:val="nil"/>
              <w:left w:val="single" w:sz="4" w:space="0" w:color="auto"/>
              <w:bottom w:val="single" w:sz="4" w:space="0" w:color="auto"/>
              <w:right w:val="single" w:sz="4" w:space="0" w:color="auto"/>
            </w:tcBorders>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p>
        </w:tc>
      </w:tr>
    </w:tbl>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Выводы по результатам публичных слушаний: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Направить проект ______________________ на утверждение/на доработку.</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(нужное подчеркнуть)</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Председатель ____________________.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b/>
          <w:bCs/>
          <w:color w:val="26282F"/>
          <w:sz w:val="24"/>
          <w:szCs w:val="24"/>
        </w:rPr>
        <w:t>Приложение 4</w:t>
      </w:r>
      <w:r w:rsidRPr="009D50A3">
        <w:rPr>
          <w:rFonts w:ascii="Times New Roman" w:eastAsia="Times New Roman" w:hAnsi="Times New Roman" w:cs="Times New Roman"/>
          <w:b/>
          <w:bCs/>
          <w:color w:val="26282F"/>
          <w:sz w:val="24"/>
          <w:szCs w:val="24"/>
        </w:rPr>
        <w:br/>
        <w:t xml:space="preserve">к </w:t>
      </w:r>
      <w:hyperlink r:id="rId23" w:anchor="sub_1000" w:history="1">
        <w:r w:rsidRPr="009D50A3">
          <w:rPr>
            <w:rFonts w:ascii="Times New Roman" w:eastAsia="Times New Roman" w:hAnsi="Times New Roman" w:cs="Times New Roman"/>
            <w:color w:val="106BBE"/>
            <w:sz w:val="24"/>
            <w:szCs w:val="24"/>
            <w:u w:val="single"/>
          </w:rPr>
          <w:t>Положению</w:t>
        </w:r>
      </w:hyperlink>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b/>
          <w:bCs/>
          <w:color w:val="26282F"/>
          <w:sz w:val="24"/>
          <w:szCs w:val="24"/>
        </w:rPr>
        <w:t>Оповещение</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w:t>
      </w:r>
      <w:r w:rsidRPr="009D50A3">
        <w:rPr>
          <w:rFonts w:ascii="Times New Roman" w:eastAsia="Times New Roman" w:hAnsi="Times New Roman" w:cs="Times New Roman"/>
          <w:b/>
          <w:bCs/>
          <w:color w:val="26282F"/>
          <w:sz w:val="24"/>
          <w:szCs w:val="24"/>
        </w:rPr>
        <w:t xml:space="preserve"> о начале общественных обсуждений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В соответствии с ____________ от __________________ </w:t>
      </w:r>
      <w:r w:rsidRPr="009D50A3">
        <w:rPr>
          <w:rFonts w:ascii="Times New Roman" w:eastAsia="Times New Roman" w:hAnsi="Times New Roman" w:cs="Times New Roman"/>
          <w:color w:val="000000"/>
          <w:sz w:val="24"/>
          <w:szCs w:val="24"/>
          <w:lang w:val="en-US"/>
        </w:rPr>
        <w:t>N</w:t>
      </w:r>
      <w:r w:rsidRPr="009D50A3">
        <w:rPr>
          <w:rFonts w:ascii="Times New Roman" w:eastAsia="Times New Roman" w:hAnsi="Times New Roman" w:cs="Times New Roman"/>
          <w:color w:val="000000"/>
          <w:sz w:val="24"/>
          <w:szCs w:val="24"/>
        </w:rPr>
        <w:t xml:space="preserve"> ____________ о назначении общественных обсуждений по проекту: ___________________</w:t>
      </w:r>
      <w:r w:rsidRPr="009D50A3">
        <w:rPr>
          <w:rFonts w:ascii="Times New Roman" w:eastAsia="Times New Roman" w:hAnsi="Times New Roman" w:cs="Times New Roman"/>
          <w:color w:val="000000"/>
          <w:sz w:val="28"/>
        </w:rPr>
        <w:t>__________________________</w:t>
      </w:r>
      <w:r w:rsidRPr="009D50A3">
        <w:rPr>
          <w:rFonts w:ascii="Times New Roman" w:eastAsia="Times New Roman" w:hAnsi="Times New Roman" w:cs="Times New Roman"/>
          <w:color w:val="000000"/>
          <w:sz w:val="24"/>
          <w:szCs w:val="24"/>
        </w:rPr>
        <w:t>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информация о проекте, подлежащем рассмотрению на общественных обсуждениях,</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__________________________________________________________</w:t>
      </w:r>
      <w:r w:rsidRPr="009D50A3">
        <w:rPr>
          <w:rFonts w:ascii="Times New Roman" w:eastAsia="Times New Roman" w:hAnsi="Times New Roman" w:cs="Times New Roman"/>
          <w:color w:val="000000"/>
          <w:sz w:val="28"/>
        </w:rPr>
        <w:t>_____________</w:t>
      </w:r>
      <w:r w:rsidRPr="009D50A3">
        <w:rPr>
          <w:rFonts w:ascii="Times New Roman" w:eastAsia="Times New Roman" w:hAnsi="Times New Roman" w:cs="Times New Roman"/>
          <w:color w:val="000000"/>
          <w:sz w:val="24"/>
          <w:szCs w:val="24"/>
        </w:rPr>
        <w:t>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перечень информационных материалов к такому проекту</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общественные обсуждения проводятся с "__" ______ 20__ по "__" ______ 20__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на официальном сайте по адресу: ___________________________</w:t>
      </w:r>
      <w:r w:rsidRPr="009D50A3">
        <w:rPr>
          <w:rFonts w:ascii="Times New Roman" w:eastAsia="Times New Roman" w:hAnsi="Times New Roman" w:cs="Times New Roman"/>
          <w:color w:val="000000"/>
          <w:sz w:val="28"/>
        </w:rPr>
        <w:t>_________________</w:t>
      </w:r>
      <w:r w:rsidRPr="009D50A3">
        <w:rPr>
          <w:rFonts w:ascii="Times New Roman" w:eastAsia="Times New Roman" w:hAnsi="Times New Roman" w:cs="Times New Roman"/>
          <w:color w:val="000000"/>
          <w:sz w:val="24"/>
          <w:szCs w:val="24"/>
        </w:rPr>
        <w:t>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Экспозиция  проекта  проходит  в  здании  _______________________ по</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адресу: __________ с _____________ по 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Консультации  по экспозиции проекта проводятся в _________________ с_______ часов по __________ часов.</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дни недели</w:t>
      </w:r>
    </w:p>
    <w:p w:rsidR="009D50A3" w:rsidRPr="009D50A3" w:rsidRDefault="009D50A3" w:rsidP="009D50A3">
      <w:pPr>
        <w:spacing w:after="5" w:line="244" w:lineRule="auto"/>
        <w:ind w:left="7" w:right="100"/>
        <w:rPr>
          <w:rFonts w:ascii="Times New Roman" w:eastAsia="Times New Roman" w:hAnsi="Times New Roman" w:cs="Times New Roman"/>
          <w:color w:val="000000"/>
          <w:sz w:val="28"/>
        </w:rPr>
      </w:pPr>
      <w:r w:rsidRPr="009D50A3">
        <w:rPr>
          <w:rFonts w:ascii="Times New Roman" w:eastAsia="Times New Roman" w:hAnsi="Times New Roman" w:cs="Times New Roman"/>
          <w:color w:val="000000"/>
          <w:sz w:val="24"/>
          <w:szCs w:val="24"/>
        </w:rPr>
        <w:t xml:space="preserve">     Предложения    и   замечания,  касающиеся  проекта,  можно  подавать</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посредством    официального   сайта  ___  муниципального  образования,  в</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письменной форме в адрес рабочей группы с ______________ по _______________в будние дни с ________ часов по _______ часов в здании  _______________</w:t>
      </w:r>
      <w:r w:rsidRPr="009D50A3">
        <w:rPr>
          <w:rFonts w:ascii="Times New Roman" w:eastAsia="Times New Roman" w:hAnsi="Times New Roman" w:cs="Times New Roman"/>
          <w:color w:val="000000"/>
          <w:sz w:val="28"/>
        </w:rPr>
        <w:t>________________________________</w:t>
      </w:r>
      <w:r w:rsidRPr="009D50A3">
        <w:rPr>
          <w:rFonts w:ascii="Times New Roman" w:eastAsia="Times New Roman" w:hAnsi="Times New Roman" w:cs="Times New Roman"/>
          <w:color w:val="000000"/>
          <w:sz w:val="24"/>
          <w:szCs w:val="24"/>
        </w:rPr>
        <w:t>_</w:t>
      </w:r>
      <w:r w:rsidRPr="009D50A3">
        <w:rPr>
          <w:rFonts w:ascii="Times New Roman" w:eastAsia="Times New Roman" w:hAnsi="Times New Roman" w:cs="Times New Roman"/>
          <w:color w:val="000000"/>
          <w:sz w:val="28"/>
        </w:rPr>
        <w:t xml:space="preserve">______________________________ </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по адресу: _________________________________________; а также посредством</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записи  в  книге  (журнале)   учета   посетителей   экспозиции   проекта,</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подлежащего рассмотрению на общественных обсуждениях.</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Проект,  подлежащий  рассмотрению  на  общественных  обсуждениях,  и</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информационные  материалы  к  нему  размещены  на  официальном  сайте  по</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следующему адресу: __________________________________</w:t>
      </w:r>
      <w:r w:rsidRPr="009D50A3">
        <w:rPr>
          <w:rFonts w:ascii="Times New Roman" w:eastAsia="Times New Roman" w:hAnsi="Times New Roman" w:cs="Times New Roman"/>
          <w:color w:val="000000"/>
          <w:sz w:val="28"/>
        </w:rPr>
        <w:t>________________</w:t>
      </w:r>
      <w:r w:rsidRPr="009D50A3">
        <w:rPr>
          <w:rFonts w:ascii="Times New Roman" w:eastAsia="Times New Roman" w:hAnsi="Times New Roman" w:cs="Times New Roman"/>
          <w:color w:val="000000"/>
          <w:sz w:val="24"/>
          <w:szCs w:val="24"/>
        </w:rPr>
        <w:t>__</w:t>
      </w:r>
      <w:r w:rsidRPr="009D50A3">
        <w:rPr>
          <w:rFonts w:ascii="Times New Roman" w:eastAsia="Times New Roman" w:hAnsi="Times New Roman" w:cs="Times New Roman"/>
          <w:color w:val="000000"/>
          <w:sz w:val="28"/>
        </w:rPr>
        <w:t>__________________</w:t>
      </w:r>
      <w:r w:rsidRPr="009D50A3">
        <w:rPr>
          <w:rFonts w:ascii="Times New Roman" w:eastAsia="Times New Roman" w:hAnsi="Times New Roman" w:cs="Times New Roman"/>
          <w:color w:val="000000"/>
          <w:sz w:val="24"/>
          <w:szCs w:val="24"/>
        </w:rPr>
        <w:t>_________________.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Участники    общественных  обсуждений  обязаны  указывать  следующие</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сведения:</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фамилию,  имя,  отчество  (при  наличии), дату рождения, адрес места</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жительства  (регистрации), реквизиты документа, удостоверяющего личность,</w:t>
      </w:r>
    </w:p>
    <w:p w:rsidR="009D50A3" w:rsidRPr="009D50A3" w:rsidRDefault="009D50A3" w:rsidP="009D50A3">
      <w:pPr>
        <w:spacing w:after="5" w:line="244" w:lineRule="auto"/>
        <w:ind w:left="7" w:right="100"/>
        <w:rPr>
          <w:rFonts w:ascii="Times New Roman" w:eastAsia="Times New Roman" w:hAnsi="Times New Roman" w:cs="Times New Roman"/>
          <w:color w:val="000000"/>
          <w:sz w:val="28"/>
        </w:rPr>
      </w:pPr>
      <w:r w:rsidRPr="009D50A3">
        <w:rPr>
          <w:rFonts w:ascii="Times New Roman" w:eastAsia="Times New Roman" w:hAnsi="Times New Roman" w:cs="Times New Roman"/>
          <w:color w:val="000000"/>
          <w:sz w:val="24"/>
          <w:szCs w:val="24"/>
        </w:rPr>
        <w:t>-    для    физических    лиц,   наименование,  основной  государственный</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 xml:space="preserve">регистрационный  номер,  место нахождения и адрес </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lastRenderedPageBreak/>
        <w:t>- для юридических лиц и</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документы,  устанавливающие  или  удостоверяющие  их  права  на земельные</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участки,    объекты  капитального  строительства,  помещения,  являющиеся</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частью указанных объектов капитального строительства.</w:t>
      </w: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567"/>
        <w:jc w:val="both"/>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color w:val="000000"/>
          <w:sz w:val="24"/>
          <w:szCs w:val="24"/>
        </w:rPr>
      </w:pPr>
      <w:r w:rsidRPr="009D50A3">
        <w:rPr>
          <w:rFonts w:ascii="Times New Roman" w:eastAsia="Times New Roman" w:hAnsi="Times New Roman" w:cs="Times New Roman"/>
          <w:b/>
          <w:bCs/>
          <w:color w:val="26282F"/>
          <w:sz w:val="24"/>
          <w:szCs w:val="24"/>
        </w:rPr>
        <w:t>Приложение 5</w:t>
      </w:r>
      <w:r w:rsidRPr="009D50A3">
        <w:rPr>
          <w:rFonts w:ascii="Times New Roman" w:eastAsia="Times New Roman" w:hAnsi="Times New Roman" w:cs="Times New Roman"/>
          <w:b/>
          <w:bCs/>
          <w:color w:val="26282F"/>
          <w:sz w:val="24"/>
          <w:szCs w:val="24"/>
        </w:rPr>
        <w:br/>
        <w:t xml:space="preserve">к </w:t>
      </w:r>
      <w:hyperlink r:id="rId24" w:anchor="sub_1000" w:history="1">
        <w:r w:rsidRPr="009D50A3">
          <w:rPr>
            <w:rFonts w:ascii="Times New Roman" w:eastAsia="Times New Roman" w:hAnsi="Times New Roman" w:cs="Times New Roman"/>
            <w:color w:val="106BBE"/>
            <w:sz w:val="24"/>
            <w:szCs w:val="24"/>
            <w:u w:val="single"/>
          </w:rPr>
          <w:t>Положению</w:t>
        </w:r>
      </w:hyperlink>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b/>
          <w:bCs/>
          <w:color w:val="26282F"/>
          <w:sz w:val="24"/>
          <w:szCs w:val="24"/>
        </w:rPr>
        <w:t>Протокол</w:t>
      </w: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b/>
          <w:bCs/>
          <w:color w:val="26282F"/>
          <w:sz w:val="24"/>
          <w:szCs w:val="24"/>
        </w:rPr>
        <w:t>общественных обсуждений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 ___________ 20___ г.</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_________________ проведены общественные обсуждения в соответствии с</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 xml:space="preserve">__________ от __________________ </w:t>
      </w:r>
      <w:r w:rsidRPr="009D50A3">
        <w:rPr>
          <w:rFonts w:ascii="Times New Roman" w:eastAsia="Times New Roman" w:hAnsi="Times New Roman" w:cs="Times New Roman"/>
          <w:color w:val="000000"/>
          <w:sz w:val="24"/>
          <w:szCs w:val="24"/>
          <w:lang w:val="en-US"/>
        </w:rPr>
        <w:t>N</w:t>
      </w:r>
      <w:r w:rsidRPr="009D50A3">
        <w:rPr>
          <w:rFonts w:ascii="Times New Roman" w:eastAsia="Times New Roman" w:hAnsi="Times New Roman" w:cs="Times New Roman"/>
          <w:color w:val="000000"/>
          <w:sz w:val="24"/>
          <w:szCs w:val="24"/>
        </w:rPr>
        <w:t xml:space="preserve"> ____________ о назначении общественных</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обсуждений по проекту: __________________________________________________</w:t>
      </w:r>
      <w:r w:rsidRPr="009D50A3">
        <w:rPr>
          <w:rFonts w:ascii="Times New Roman" w:eastAsia="Times New Roman" w:hAnsi="Times New Roman" w:cs="Times New Roman"/>
          <w:color w:val="000000"/>
          <w:sz w:val="28"/>
        </w:rPr>
        <w:t>____________________________________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информация о проекте, подлежащем рассмотрению на общественных обсуждениях,</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_________________________________________________________________________</w:t>
      </w:r>
      <w:r w:rsidRPr="009D50A3">
        <w:rPr>
          <w:rFonts w:ascii="Times New Roman" w:eastAsia="Times New Roman" w:hAnsi="Times New Roman" w:cs="Times New Roman"/>
          <w:color w:val="000000"/>
          <w:sz w:val="28"/>
        </w:rPr>
        <w:t>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перечень информационных материалов к такому проекту</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общественные обсуждения проведены в период с "__" _________ 20___ по "__"</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_________ 20__ на официальном сайте по адресу: _________________________</w:t>
      </w:r>
      <w:r w:rsidRPr="009D50A3">
        <w:rPr>
          <w:rFonts w:ascii="Times New Roman" w:eastAsia="Times New Roman" w:hAnsi="Times New Roman" w:cs="Times New Roman"/>
          <w:color w:val="000000"/>
          <w:sz w:val="28"/>
        </w:rPr>
        <w:t>_____________________________________________________________</w:t>
      </w:r>
      <w:r w:rsidRPr="009D50A3">
        <w:rPr>
          <w:rFonts w:ascii="Times New Roman" w:eastAsia="Times New Roman" w:hAnsi="Times New Roman" w:cs="Times New Roman"/>
          <w:color w:val="000000"/>
          <w:sz w:val="24"/>
          <w:szCs w:val="24"/>
        </w:rPr>
        <w:t>.</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Оповещение о начале общественных обсуждений опубликовано в _________</w:t>
      </w:r>
      <w:r w:rsidRPr="009D50A3">
        <w:rPr>
          <w:rFonts w:ascii="Times New Roman" w:eastAsia="Times New Roman" w:hAnsi="Times New Roman" w:cs="Times New Roman"/>
          <w:color w:val="000000"/>
          <w:sz w:val="28"/>
        </w:rPr>
        <w:t xml:space="preserve"> _________</w:t>
      </w:r>
      <w:r w:rsidRPr="009D50A3">
        <w:rPr>
          <w:rFonts w:ascii="Times New Roman" w:eastAsia="Times New Roman" w:hAnsi="Times New Roman" w:cs="Times New Roman"/>
          <w:color w:val="000000"/>
          <w:sz w:val="24"/>
          <w:szCs w:val="24"/>
        </w:rPr>
        <w:t xml:space="preserve">"___" ________________ 20 г. </w:t>
      </w:r>
      <w:r w:rsidRPr="009D50A3">
        <w:rPr>
          <w:rFonts w:ascii="Times New Roman" w:eastAsia="Times New Roman" w:hAnsi="Times New Roman" w:cs="Times New Roman"/>
          <w:color w:val="000000"/>
          <w:sz w:val="24"/>
          <w:szCs w:val="24"/>
          <w:lang w:val="en-US"/>
        </w:rPr>
        <w:t>N</w:t>
      </w:r>
      <w:r w:rsidRPr="009D50A3">
        <w:rPr>
          <w:rFonts w:ascii="Times New Roman" w:eastAsia="Times New Roman" w:hAnsi="Times New Roman" w:cs="Times New Roman"/>
          <w:color w:val="000000"/>
          <w:sz w:val="24"/>
          <w:szCs w:val="24"/>
        </w:rPr>
        <w:t xml:space="preserve">  _________; размещено на официальном сайте</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"__" _______ 20__ г.</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Предложения    и    замечания,    касающиеся  проекта,  были  поданы</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посредством официального сайта ____________ муниципального образования, в</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письменной форме в адрес рабочей группы с ______________ по _______________</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в будние дни - с _______ часов по _______ часов в здании ________________</w:t>
      </w:r>
      <w:r w:rsidRPr="009D50A3">
        <w:rPr>
          <w:rFonts w:ascii="Times New Roman" w:eastAsia="Times New Roman" w:hAnsi="Times New Roman" w:cs="Times New Roman"/>
          <w:color w:val="000000"/>
          <w:sz w:val="28"/>
        </w:rPr>
        <w:t>___________________________________________________________________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по адресу: __________________________</w:t>
      </w:r>
      <w:r w:rsidRPr="009D50A3">
        <w:rPr>
          <w:rFonts w:ascii="Times New Roman" w:eastAsia="Times New Roman" w:hAnsi="Times New Roman" w:cs="Times New Roman"/>
          <w:color w:val="000000"/>
          <w:sz w:val="28"/>
        </w:rPr>
        <w:t>___________________________________________________</w:t>
      </w:r>
      <w:r w:rsidRPr="009D50A3">
        <w:rPr>
          <w:rFonts w:ascii="Times New Roman" w:eastAsia="Times New Roman" w:hAnsi="Times New Roman" w:cs="Times New Roman"/>
          <w:color w:val="000000"/>
          <w:sz w:val="24"/>
          <w:szCs w:val="24"/>
        </w:rPr>
        <w:t xml:space="preserve">; </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 xml:space="preserve"> также посредством записи в книге</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(журнале) учета посетителей экспозиции проекта,  подлежащего рассмотрению</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на общественных обсуждениях (нужное подчеркнуть).</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В  период  проведения  общественных обсуждений были поданы следующие</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замечания и предложения от участников общественных обсуждений: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1)  от  участников  общественных обсуждений постоянно проживающих на</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территории, в пределах которой проводятся общественные обсуждения:</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___________________________________________________________________</w:t>
      </w:r>
      <w:r w:rsidRPr="009D50A3">
        <w:rPr>
          <w:rFonts w:ascii="Times New Roman" w:eastAsia="Times New Roman" w:hAnsi="Times New Roman" w:cs="Times New Roman"/>
          <w:color w:val="000000"/>
          <w:sz w:val="28"/>
        </w:rPr>
        <w:t>______________</w:t>
      </w:r>
      <w:r w:rsidRPr="009D50A3">
        <w:rPr>
          <w:rFonts w:ascii="Times New Roman" w:eastAsia="Times New Roman" w:hAnsi="Times New Roman" w:cs="Times New Roman"/>
          <w:color w:val="000000"/>
          <w:sz w:val="24"/>
          <w:szCs w:val="24"/>
        </w:rPr>
        <w:t>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2) от иных участников общественных обсуждений: _____________________</w:t>
      </w:r>
      <w:r w:rsidRPr="009D50A3">
        <w:rPr>
          <w:rFonts w:ascii="Times New Roman" w:eastAsia="Times New Roman" w:hAnsi="Times New Roman" w:cs="Times New Roman"/>
          <w:color w:val="000000"/>
          <w:sz w:val="28"/>
        </w:rPr>
        <w:t>___________________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Председатель _____________________ _____________________</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color w:val="000000"/>
          <w:sz w:val="24"/>
          <w:szCs w:val="24"/>
        </w:rPr>
      </w:pPr>
      <w:bookmarkStart w:id="11" w:name="sub_1510"/>
      <w:r w:rsidRPr="009D50A3">
        <w:rPr>
          <w:rFonts w:ascii="Times New Roman" w:eastAsia="Times New Roman" w:hAnsi="Times New Roman" w:cs="Times New Roman"/>
          <w:b/>
          <w:bCs/>
          <w:color w:val="26282F"/>
          <w:sz w:val="24"/>
          <w:szCs w:val="24"/>
        </w:rPr>
        <w:t>Приложение</w:t>
      </w:r>
      <w:r w:rsidRPr="009D50A3">
        <w:rPr>
          <w:rFonts w:ascii="Times New Roman" w:eastAsia="Times New Roman" w:hAnsi="Times New Roman" w:cs="Times New Roman"/>
          <w:b/>
          <w:bCs/>
          <w:color w:val="26282F"/>
          <w:sz w:val="24"/>
          <w:szCs w:val="24"/>
        </w:rPr>
        <w:br/>
        <w:t xml:space="preserve">к </w:t>
      </w:r>
      <w:hyperlink r:id="rId25" w:anchor="sub_1500" w:history="1">
        <w:r w:rsidRPr="009D50A3">
          <w:rPr>
            <w:rFonts w:ascii="Times New Roman" w:eastAsia="Times New Roman" w:hAnsi="Times New Roman" w:cs="Times New Roman"/>
            <w:color w:val="106BBE"/>
            <w:sz w:val="24"/>
            <w:szCs w:val="24"/>
            <w:u w:val="single"/>
          </w:rPr>
          <w:t>протоколу</w:t>
        </w:r>
      </w:hyperlink>
      <w:r w:rsidRPr="009D50A3">
        <w:rPr>
          <w:rFonts w:ascii="Times New Roman" w:eastAsia="Times New Roman" w:hAnsi="Times New Roman" w:cs="Times New Roman"/>
          <w:b/>
          <w:bCs/>
          <w:color w:val="26282F"/>
          <w:sz w:val="24"/>
          <w:szCs w:val="24"/>
        </w:rPr>
        <w:br/>
        <w:t>общественных обсуждений</w:t>
      </w:r>
    </w:p>
    <w:bookmarkEnd w:id="11"/>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b/>
          <w:bCs/>
          <w:color w:val="26282F"/>
          <w:sz w:val="24"/>
          <w:szCs w:val="24"/>
        </w:rPr>
        <w:t>Список</w:t>
      </w: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b/>
          <w:bCs/>
          <w:color w:val="26282F"/>
          <w:sz w:val="24"/>
          <w:szCs w:val="24"/>
          <w:lang w:val="en-US"/>
        </w:rPr>
        <w:t>участников общественных обсуждений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tbl>
      <w:tblPr>
        <w:tblW w:w="99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4"/>
        <w:gridCol w:w="9371"/>
      </w:tblGrid>
      <w:tr w:rsidR="009D50A3" w:rsidRPr="009D50A3" w:rsidTr="00CB5225">
        <w:trPr>
          <w:trHeight w:val="1176"/>
        </w:trPr>
        <w:tc>
          <w:tcPr>
            <w:tcW w:w="544"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N п/п</w:t>
            </w:r>
          </w:p>
        </w:tc>
        <w:tc>
          <w:tcPr>
            <w:tcW w:w="9376"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tc>
      </w:tr>
      <w:tr w:rsidR="009D50A3" w:rsidRPr="009D50A3" w:rsidTr="00CB5225">
        <w:trPr>
          <w:trHeight w:val="294"/>
        </w:trPr>
        <w:tc>
          <w:tcPr>
            <w:tcW w:w="544"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1</w:t>
            </w:r>
          </w:p>
        </w:tc>
        <w:tc>
          <w:tcPr>
            <w:tcW w:w="9376" w:type="dxa"/>
            <w:tcBorders>
              <w:top w:val="nil"/>
              <w:left w:val="single" w:sz="4" w:space="0" w:color="auto"/>
              <w:bottom w:val="single" w:sz="4" w:space="0" w:color="auto"/>
              <w:right w:val="single" w:sz="4" w:space="0" w:color="auto"/>
            </w:tcBorders>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p>
        </w:tc>
      </w:tr>
    </w:tbl>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b/>
          <w:bCs/>
          <w:color w:val="26282F"/>
          <w:sz w:val="28"/>
          <w:lang w:val="en-US"/>
        </w:rPr>
      </w:pPr>
    </w:p>
    <w:p w:rsidR="009D50A3" w:rsidRPr="009D50A3" w:rsidRDefault="009D50A3" w:rsidP="009D50A3">
      <w:pPr>
        <w:spacing w:after="5" w:line="244" w:lineRule="auto"/>
        <w:ind w:left="7" w:right="100" w:firstLine="698"/>
        <w:jc w:val="right"/>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b/>
          <w:bCs/>
          <w:color w:val="26282F"/>
          <w:sz w:val="24"/>
          <w:szCs w:val="24"/>
          <w:lang w:val="en-US"/>
        </w:rPr>
        <w:t>Приложение 6</w:t>
      </w:r>
      <w:r w:rsidRPr="009D50A3">
        <w:rPr>
          <w:rFonts w:ascii="Times New Roman" w:eastAsia="Times New Roman" w:hAnsi="Times New Roman" w:cs="Times New Roman"/>
          <w:b/>
          <w:bCs/>
          <w:color w:val="26282F"/>
          <w:sz w:val="24"/>
          <w:szCs w:val="24"/>
          <w:lang w:val="en-US"/>
        </w:rPr>
        <w:br/>
        <w:t xml:space="preserve">к </w:t>
      </w:r>
      <w:hyperlink r:id="rId26" w:anchor="sub_1000" w:history="1">
        <w:r w:rsidRPr="009D50A3">
          <w:rPr>
            <w:rFonts w:ascii="Times New Roman" w:eastAsia="Times New Roman" w:hAnsi="Times New Roman" w:cs="Times New Roman"/>
            <w:color w:val="106BBE"/>
            <w:sz w:val="24"/>
            <w:szCs w:val="24"/>
            <w:u w:val="single"/>
            <w:lang w:val="en-US"/>
          </w:rPr>
          <w:t>Положению</w:t>
        </w:r>
      </w:hyperlink>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b/>
          <w:bCs/>
          <w:color w:val="26282F"/>
          <w:sz w:val="24"/>
          <w:szCs w:val="24"/>
          <w:lang w:val="en-US"/>
        </w:rPr>
        <w:t>Заключение</w:t>
      </w:r>
    </w:p>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rPr>
      </w:pPr>
      <w:r w:rsidRPr="009D50A3">
        <w:rPr>
          <w:rFonts w:ascii="Times New Roman" w:eastAsia="Times New Roman" w:hAnsi="Times New Roman" w:cs="Times New Roman"/>
          <w:b/>
          <w:bCs/>
          <w:color w:val="26282F"/>
          <w:sz w:val="24"/>
          <w:szCs w:val="24"/>
        </w:rPr>
        <w:t>о результатах общественных обсуждений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"___" ___________ 20___ г.</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Общественные обсуждения по проекту _________________________________</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проводились в  период  с  "___" _________ 20___ по "___"_________ 20__ на</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официальном сайте по адресу: _______________________</w:t>
      </w:r>
      <w:r w:rsidRPr="009D50A3">
        <w:rPr>
          <w:rFonts w:ascii="Times New Roman" w:eastAsia="Times New Roman" w:hAnsi="Times New Roman" w:cs="Times New Roman"/>
          <w:color w:val="000000"/>
          <w:sz w:val="28"/>
        </w:rPr>
        <w:t>__________________________________________________________</w:t>
      </w:r>
      <w:r w:rsidRPr="009D50A3">
        <w:rPr>
          <w:rFonts w:ascii="Times New Roman" w:eastAsia="Times New Roman" w:hAnsi="Times New Roman" w:cs="Times New Roman"/>
          <w:color w:val="000000"/>
          <w:sz w:val="24"/>
          <w:szCs w:val="24"/>
        </w:rPr>
        <w:t>.</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В общественных обсуждениях приняло участие __________ человек.</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По    результатам    общественных    обсуждений  составлен  протокол</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 xml:space="preserve">общественных  обсуждений  </w:t>
      </w:r>
      <w:r w:rsidRPr="009D50A3">
        <w:rPr>
          <w:rFonts w:ascii="Times New Roman" w:eastAsia="Times New Roman" w:hAnsi="Times New Roman" w:cs="Times New Roman"/>
          <w:color w:val="000000"/>
          <w:sz w:val="24"/>
          <w:szCs w:val="24"/>
          <w:lang w:val="en-US"/>
        </w:rPr>
        <w:t>N</w:t>
      </w:r>
      <w:r w:rsidRPr="009D50A3">
        <w:rPr>
          <w:rFonts w:ascii="Times New Roman" w:eastAsia="Times New Roman" w:hAnsi="Times New Roman" w:cs="Times New Roman"/>
          <w:color w:val="000000"/>
          <w:sz w:val="24"/>
          <w:szCs w:val="24"/>
        </w:rPr>
        <w:t xml:space="preserve">  _______  от  _________________, на основании</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которого подготовлено заключение о результатах общественных обсуждений.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В  период проведения общественных обсуждений были поданы замечания и</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предложения от участников общественных обсуждений: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1)  от  участников общественных обсуждений, постоянно проживающих на</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территории,    в  пределах  которой  проводятся  общественных  обсуждения</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_______ предложений и замечаний;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2)    от    иных    участников  общественных  обсуждений:  _________</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предложений и замечаний.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Рекомендации  рабочей группы о целесообразности или нецелесообразности</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учета    внесенных  участниками  общественных  обсуждений  предложений  и</w:t>
      </w:r>
      <w:r w:rsidRPr="009D50A3">
        <w:rPr>
          <w:rFonts w:ascii="Times New Roman" w:eastAsia="Times New Roman" w:hAnsi="Times New Roman" w:cs="Times New Roman"/>
          <w:color w:val="000000"/>
          <w:sz w:val="28"/>
        </w:rPr>
        <w:t xml:space="preserve"> </w:t>
      </w:r>
      <w:r w:rsidRPr="009D50A3">
        <w:rPr>
          <w:rFonts w:ascii="Times New Roman" w:eastAsia="Times New Roman" w:hAnsi="Times New Roman" w:cs="Times New Roman"/>
          <w:color w:val="000000"/>
          <w:sz w:val="24"/>
          <w:szCs w:val="24"/>
        </w:rPr>
        <w:t>замечаний: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900"/>
        <w:gridCol w:w="4760"/>
      </w:tblGrid>
      <w:tr w:rsidR="009D50A3" w:rsidRPr="009D50A3" w:rsidTr="00CB5225">
        <w:tc>
          <w:tcPr>
            <w:tcW w:w="560"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N п/п</w:t>
            </w:r>
          </w:p>
        </w:tc>
        <w:tc>
          <w:tcPr>
            <w:tcW w:w="4900" w:type="dxa"/>
            <w:tcBorders>
              <w:top w:val="single" w:sz="4" w:space="0" w:color="auto"/>
              <w:left w:val="single" w:sz="4" w:space="0" w:color="auto"/>
              <w:bottom w:val="single" w:sz="4" w:space="0" w:color="auto"/>
              <w:right w:val="nil"/>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Содержание предложения (замечания)</w:t>
            </w:r>
          </w:p>
        </w:tc>
        <w:tc>
          <w:tcPr>
            <w:tcW w:w="4760" w:type="dxa"/>
            <w:tcBorders>
              <w:top w:val="single" w:sz="4" w:space="0" w:color="auto"/>
              <w:left w:val="single" w:sz="4" w:space="0" w:color="auto"/>
              <w:bottom w:val="single" w:sz="4" w:space="0" w:color="auto"/>
              <w:right w:val="single" w:sz="4" w:space="0" w:color="auto"/>
            </w:tcBorders>
            <w:hideMark/>
          </w:tcPr>
          <w:p w:rsidR="009D50A3" w:rsidRPr="009D50A3" w:rsidRDefault="009D50A3" w:rsidP="009D50A3">
            <w:pPr>
              <w:spacing w:after="5" w:line="244" w:lineRule="auto"/>
              <w:ind w:left="7" w:right="100"/>
              <w:jc w:val="center"/>
              <w:rPr>
                <w:rFonts w:ascii="Times New Roman" w:eastAsia="Times New Roman" w:hAnsi="Times New Roman" w:cs="Times New Roman"/>
                <w:color w:val="000000"/>
                <w:sz w:val="24"/>
                <w:szCs w:val="24"/>
                <w:lang w:val="en-US"/>
              </w:rPr>
            </w:pPr>
            <w:r w:rsidRPr="009D50A3">
              <w:rPr>
                <w:rFonts w:ascii="Times New Roman" w:eastAsia="Times New Roman" w:hAnsi="Times New Roman" w:cs="Times New Roman"/>
                <w:color w:val="000000"/>
                <w:sz w:val="24"/>
                <w:szCs w:val="24"/>
                <w:lang w:val="en-US"/>
              </w:rPr>
              <w:t>Рекомендации Организатора</w:t>
            </w:r>
          </w:p>
        </w:tc>
      </w:tr>
      <w:tr w:rsidR="009D50A3" w:rsidRPr="009D50A3" w:rsidTr="00CB5225">
        <w:tc>
          <w:tcPr>
            <w:tcW w:w="560" w:type="dxa"/>
            <w:tcBorders>
              <w:top w:val="single" w:sz="4" w:space="0" w:color="auto"/>
              <w:left w:val="single" w:sz="4" w:space="0" w:color="auto"/>
              <w:bottom w:val="single" w:sz="4" w:space="0" w:color="auto"/>
              <w:right w:val="single" w:sz="4" w:space="0" w:color="auto"/>
            </w:tcBorders>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p>
        </w:tc>
        <w:tc>
          <w:tcPr>
            <w:tcW w:w="4900" w:type="dxa"/>
            <w:tcBorders>
              <w:top w:val="nil"/>
              <w:left w:val="single" w:sz="4" w:space="0" w:color="auto"/>
              <w:bottom w:val="single" w:sz="4" w:space="0" w:color="auto"/>
              <w:right w:val="nil"/>
            </w:tcBorders>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p>
        </w:tc>
        <w:tc>
          <w:tcPr>
            <w:tcW w:w="4760" w:type="dxa"/>
            <w:tcBorders>
              <w:top w:val="nil"/>
              <w:left w:val="single" w:sz="4" w:space="0" w:color="auto"/>
              <w:bottom w:val="single" w:sz="4" w:space="0" w:color="auto"/>
              <w:right w:val="single" w:sz="4" w:space="0" w:color="auto"/>
            </w:tcBorders>
          </w:tcPr>
          <w:p w:rsidR="009D50A3" w:rsidRPr="009D50A3" w:rsidRDefault="009D50A3" w:rsidP="009D50A3">
            <w:pPr>
              <w:spacing w:after="5" w:line="244" w:lineRule="auto"/>
              <w:ind w:left="7" w:right="100"/>
              <w:jc w:val="both"/>
              <w:rPr>
                <w:rFonts w:ascii="Times New Roman" w:eastAsia="Times New Roman" w:hAnsi="Times New Roman" w:cs="Times New Roman"/>
                <w:color w:val="000000"/>
                <w:sz w:val="24"/>
                <w:szCs w:val="24"/>
                <w:lang w:val="en-US"/>
              </w:rPr>
            </w:pPr>
          </w:p>
        </w:tc>
      </w:tr>
    </w:tbl>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lang w:val="en-US"/>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Выводы по результатам публичных слушаний:</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Направить проект ______________________ на утверждение/на доработку.</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 xml:space="preserve">                      (нужное подчеркнуть)</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r w:rsidRPr="009D50A3">
        <w:rPr>
          <w:rFonts w:ascii="Times New Roman" w:eastAsia="Times New Roman" w:hAnsi="Times New Roman" w:cs="Times New Roman"/>
          <w:color w:val="000000"/>
          <w:sz w:val="24"/>
          <w:szCs w:val="24"/>
        </w:rPr>
        <w:t>Председатель</w:t>
      </w: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D50A3" w:rsidRPr="009D50A3" w:rsidRDefault="009D50A3" w:rsidP="009D50A3">
      <w:pPr>
        <w:spacing w:after="5" w:line="244" w:lineRule="auto"/>
        <w:ind w:left="7" w:right="100"/>
        <w:rPr>
          <w:rFonts w:ascii="Times New Roman" w:eastAsia="Times New Roman" w:hAnsi="Times New Roman" w:cs="Times New Roman"/>
          <w:color w:val="000000"/>
          <w:sz w:val="24"/>
          <w:szCs w:val="24"/>
        </w:rPr>
      </w:pPr>
    </w:p>
    <w:p w:rsidR="00995C7B" w:rsidRDefault="00995C7B">
      <w:bookmarkStart w:id="12" w:name="_GoBack"/>
      <w:bookmarkEnd w:id="12"/>
    </w:p>
    <w:sectPr w:rsidR="00995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76B88"/>
    <w:multiLevelType w:val="hybridMultilevel"/>
    <w:tmpl w:val="BCC45006"/>
    <w:lvl w:ilvl="0" w:tplc="08841C66">
      <w:start w:val="3"/>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42292F"/>
    <w:rsid w:val="0042292F"/>
    <w:rsid w:val="00995C7B"/>
    <w:rsid w:val="009D5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1BDAC-C9E0-4B6C-8F21-2C59DF6B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http://home.garant.ru/" TargetMode="External"/><Relationship Id="rId18" Type="http://schemas.openxmlformats.org/officeDocument/2006/relationships/hyperlink" Target="http://municipal.garant.ru/document?id=12038257&amp;sub=4" TargetMode="External"/><Relationship Id="rId26" Type="http://schemas.openxmlformats.org/officeDocument/2006/relationships/hyperlink" Target="file:///C:\Users\2\Desktop\&#1052;&#1086;&#1080;%20&#1076;&#1086;&#1082;&#1091;&#1084;&#1077;&#1085;&#1090;&#1099;%201\&#1088;&#1077;&#1096;&#1077;&#1085;&#1080;&#1103;\2018\&#1088;&#1077;&#1096;%202018.docx" TargetMode="External"/><Relationship Id="rId3" Type="http://schemas.openxmlformats.org/officeDocument/2006/relationships/settings" Target="settings.xml"/><Relationship Id="rId21" Type="http://schemas.openxmlformats.org/officeDocument/2006/relationships/hyperlink" Target="http://municipal.garant.ru/document?id=12038258&amp;sub=46" TargetMode="External"/><Relationship Id="rId7" Type="http://schemas.openxmlformats.org/officeDocument/2006/relationships/hyperlink" Target="http://home.garant.ru/" TargetMode="External"/><Relationship Id="rId12" Type="http://schemas.openxmlformats.org/officeDocument/2006/relationships/hyperlink" Target="http://home.garant.ru/" TargetMode="External"/><Relationship Id="rId17" Type="http://schemas.openxmlformats.org/officeDocument/2006/relationships/hyperlink" Target="http://municipal.garant.ru/document?id=12038258&amp;sub=39" TargetMode="External"/><Relationship Id="rId25" Type="http://schemas.openxmlformats.org/officeDocument/2006/relationships/hyperlink" Target="file:///C:\Users\2\Desktop\&#1052;&#1086;&#1080;%20&#1076;&#1086;&#1082;&#1091;&#1084;&#1077;&#1085;&#1090;&#1099;%201\&#1088;&#1077;&#1096;&#1077;&#1085;&#1080;&#1103;\2018\&#1088;&#1077;&#1096;%202018.docx" TargetMode="External"/><Relationship Id="rId2" Type="http://schemas.openxmlformats.org/officeDocument/2006/relationships/styles" Target="styles.xml"/><Relationship Id="rId16" Type="http://schemas.openxmlformats.org/officeDocument/2006/relationships/hyperlink" Target="http://municipal.garant.ru/document?id=12038258&amp;sub=0" TargetMode="External"/><Relationship Id="rId20" Type="http://schemas.openxmlformats.org/officeDocument/2006/relationships/hyperlink" Target="http://municipal.garant.ru/document?id=12038258&amp;sub=39" TargetMode="Externa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hyperlink" Target="http://home.garant.ru/" TargetMode="External"/><Relationship Id="rId24" Type="http://schemas.openxmlformats.org/officeDocument/2006/relationships/hyperlink" Target="file:///C:\Users\2\Desktop\&#1052;&#1086;&#1080;%20&#1076;&#1086;&#1082;&#1091;&#1084;&#1077;&#1085;&#1090;&#1099;%201\&#1088;&#1077;&#1096;&#1077;&#1085;&#1080;&#1103;\2018\&#1088;&#1077;&#1096;%202018.docx" TargetMode="External"/><Relationship Id="rId5" Type="http://schemas.openxmlformats.org/officeDocument/2006/relationships/hyperlink" Target="http://municipal.garant.ru/document?id=86367&amp;sub=0" TargetMode="External"/><Relationship Id="rId15" Type="http://schemas.openxmlformats.org/officeDocument/2006/relationships/hyperlink" Target="http://municipal.garant.ru/document?id=12038258&amp;sub=31" TargetMode="External"/><Relationship Id="rId23" Type="http://schemas.openxmlformats.org/officeDocument/2006/relationships/hyperlink" Target="file:///C:\Users\2\Desktop\&#1052;&#1086;&#1080;%20&#1076;&#1086;&#1082;&#1091;&#1084;&#1077;&#1085;&#1090;&#1099;%201\&#1088;&#1077;&#1096;&#1077;&#1085;&#1080;&#1103;\2018\&#1088;&#1077;&#1096;%202018.docx" TargetMode="External"/><Relationship Id="rId28" Type="http://schemas.openxmlformats.org/officeDocument/2006/relationships/theme" Target="theme/theme1.xml"/><Relationship Id="rId10" Type="http://schemas.openxmlformats.org/officeDocument/2006/relationships/hyperlink" Target="http://home.garant.ru/" TargetMode="External"/><Relationship Id="rId19" Type="http://schemas.openxmlformats.org/officeDocument/2006/relationships/hyperlink" Target="http://municipal.garant.ru/document?id=12038257&amp;sub=19"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 Id="rId14" Type="http://schemas.openxmlformats.org/officeDocument/2006/relationships/hyperlink" Target="http://municipal.garant.ru/document?id=12038258&amp;sub=28" TargetMode="External"/><Relationship Id="rId22" Type="http://schemas.openxmlformats.org/officeDocument/2006/relationships/hyperlink" Target="file:///C:\Users\2\Desktop\&#1052;&#1086;&#1080;%20&#1076;&#1086;&#1082;&#1091;&#1084;&#1077;&#1085;&#1090;&#1099;%201\&#1088;&#1077;&#1096;&#1077;&#1085;&#1080;&#1103;\2018\&#1088;&#1077;&#1096;%202018.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7821</Words>
  <Characters>44581</Characters>
  <Application>Microsoft Office Word</Application>
  <DocSecurity>0</DocSecurity>
  <Lines>371</Lines>
  <Paragraphs>104</Paragraphs>
  <ScaleCrop>false</ScaleCrop>
  <Company>Grizli777</Company>
  <LinksUpToDate>false</LinksUpToDate>
  <CharactersWithSpaces>52298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2022-04-11T11:33:00Z</dcterms:created>
  <dcterms:modified xsi:type="dcterms:W3CDTF">2022-04-11T11:33:00Z</dcterms:modified>
</cp:coreProperties>
</file>