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84" w:rsidRPr="009A3184" w:rsidRDefault="009A3184" w:rsidP="009A318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9A3184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РЕСПУБЛИКА МОРДОВИЯ</w:t>
      </w:r>
    </w:p>
    <w:p w:rsidR="009A3184" w:rsidRPr="009A3184" w:rsidRDefault="009A3184" w:rsidP="009A318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9A3184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9A3184" w:rsidRPr="009A3184" w:rsidRDefault="009A3184" w:rsidP="009A318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9A3184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9A3184" w:rsidRPr="009A3184" w:rsidRDefault="009A3184" w:rsidP="009A318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9A3184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9A3184" w:rsidRPr="009A3184" w:rsidRDefault="009A3184" w:rsidP="009A318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9A3184" w:rsidRPr="009A3184" w:rsidRDefault="009A3184" w:rsidP="009A3184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9A3184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9A3184" w:rsidRPr="009A3184" w:rsidRDefault="009A3184" w:rsidP="009A31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9A3184" w:rsidRPr="009A3184" w:rsidRDefault="009A3184" w:rsidP="009A3184">
      <w:pPr>
        <w:shd w:val="clear" w:color="auto" w:fill="FFFFFF"/>
        <w:spacing w:after="0" w:line="240" w:lineRule="auto"/>
        <w:ind w:left="7" w:right="100" w:firstLine="725"/>
        <w:rPr>
          <w:rFonts w:ascii="Times New Roman" w:eastAsia="Times New Roman" w:hAnsi="Times New Roman" w:cs="Times New Roman"/>
          <w:sz w:val="28"/>
          <w:szCs w:val="28"/>
        </w:rPr>
      </w:pPr>
      <w:r w:rsidRPr="009A3184">
        <w:rPr>
          <w:rFonts w:ascii="Times New Roman" w:eastAsia="Times New Roman" w:hAnsi="Times New Roman" w:cs="Times New Roman"/>
          <w:sz w:val="28"/>
          <w:szCs w:val="28"/>
        </w:rPr>
        <w:t>от   07.12. 2018г.                                                                     №29/95</w:t>
      </w:r>
    </w:p>
    <w:p w:rsidR="009A3184" w:rsidRPr="009A3184" w:rsidRDefault="009A3184" w:rsidP="009A31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9A3184" w:rsidRPr="009A3184" w:rsidRDefault="009A3184" w:rsidP="009A31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proofErr w:type="spellStart"/>
      <w:r w:rsidRPr="009A3184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п.Левженский</w:t>
      </w:r>
      <w:proofErr w:type="spellEnd"/>
    </w:p>
    <w:p w:rsidR="009A3184" w:rsidRPr="009A3184" w:rsidRDefault="009A3184" w:rsidP="009A3184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9A3184" w:rsidRPr="009A3184" w:rsidRDefault="009A3184" w:rsidP="009A3184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A3184" w:rsidRPr="009A3184" w:rsidRDefault="009A3184" w:rsidP="009A3184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A3184" w:rsidRPr="009A3184" w:rsidRDefault="009A3184" w:rsidP="009A3184">
      <w:pPr>
        <w:spacing w:after="5" w:line="244" w:lineRule="auto"/>
        <w:ind w:left="7" w:right="-185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A318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 вынесении на публичные слушания проекта Решения Совета депутатов </w:t>
      </w:r>
      <w:proofErr w:type="spellStart"/>
      <w:r w:rsidRPr="009A3184">
        <w:rPr>
          <w:rFonts w:ascii="Times New Roman" w:eastAsia="Times New Roman" w:hAnsi="Times New Roman" w:cs="Times New Roman"/>
          <w:b/>
          <w:color w:val="000000"/>
          <w:sz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сельского поселения о Бюджете </w:t>
      </w:r>
      <w:proofErr w:type="spellStart"/>
      <w:r w:rsidRPr="009A3184">
        <w:rPr>
          <w:rFonts w:ascii="Times New Roman" w:eastAsia="Times New Roman" w:hAnsi="Times New Roman" w:cs="Times New Roman"/>
          <w:b/>
          <w:color w:val="000000"/>
          <w:sz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сельского поселения Рузаевского муниципального </w:t>
      </w:r>
      <w:proofErr w:type="gramStart"/>
      <w:r w:rsidRPr="009A3184">
        <w:rPr>
          <w:rFonts w:ascii="Times New Roman" w:eastAsia="Times New Roman" w:hAnsi="Times New Roman" w:cs="Times New Roman"/>
          <w:b/>
          <w:color w:val="000000"/>
          <w:sz w:val="24"/>
        </w:rPr>
        <w:t>района  Республики</w:t>
      </w:r>
      <w:proofErr w:type="gramEnd"/>
      <w:r w:rsidRPr="009A318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Мордовия на 2019г</w:t>
      </w:r>
    </w:p>
    <w:p w:rsidR="009A3184" w:rsidRPr="009A3184" w:rsidRDefault="009A3184" w:rsidP="009A3184">
      <w:pPr>
        <w:widowControl w:val="0"/>
        <w:spacing w:after="5" w:line="244" w:lineRule="auto"/>
        <w:ind w:left="7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Бюджетным кодексом Российской Федерации, статьей 13 </w:t>
      </w:r>
      <w:proofErr w:type="gram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proofErr w:type="gram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Республики Мордовия</w:t>
      </w:r>
    </w:p>
    <w:p w:rsidR="009A3184" w:rsidRPr="009A3184" w:rsidRDefault="009A3184" w:rsidP="009A3184">
      <w:pPr>
        <w:widowControl w:val="0"/>
        <w:spacing w:after="5" w:line="244" w:lineRule="auto"/>
        <w:ind w:left="7" w:right="424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Совет депутатов </w:t>
      </w:r>
      <w:proofErr w:type="spellStart"/>
      <w:r w:rsidRPr="009A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решил:</w:t>
      </w:r>
    </w:p>
    <w:p w:rsidR="009A3184" w:rsidRPr="009A3184" w:rsidRDefault="009A3184" w:rsidP="009A3184">
      <w:pPr>
        <w:widowControl w:val="0"/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Опубликовать и вынести на публичные слушания проект решения Совета депутатов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</w:t>
      </w:r>
      <w:proofErr w:type="gram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  «</w:t>
      </w:r>
      <w:proofErr w:type="gram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бюджете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 Рузаевского муниципального района на 2019 год», внесенный на рассмотрение Совета  депутатов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  администрацией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согласно приложению № 1 к настоящему решению.</w:t>
      </w:r>
    </w:p>
    <w:p w:rsidR="009A3184" w:rsidRPr="009A3184" w:rsidRDefault="009A3184" w:rsidP="009A3184">
      <w:pPr>
        <w:widowControl w:val="0"/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2. Определить, что место и время проведения публичных слушаний устанавливаются в соответствии с графиком (приложение 2).</w:t>
      </w:r>
    </w:p>
    <w:p w:rsidR="009A3184" w:rsidRPr="009A3184" w:rsidRDefault="009A3184" w:rsidP="009A3184">
      <w:pPr>
        <w:widowControl w:val="0"/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3. Установить, что организация и проведение публичных слушаний осуществляется рабочей группой (приложение 3).</w:t>
      </w:r>
    </w:p>
    <w:p w:rsidR="009A3184" w:rsidRPr="009A3184" w:rsidRDefault="009A3184" w:rsidP="009A3184">
      <w:pPr>
        <w:widowControl w:val="0"/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Предложения по проекту решения «О бюджете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на 2019 год» принимаются рабочей группой до 24 декабря 2018 года в соответствии с прилагаемой формой внесения предложений по проекту решения «О бюджете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на 2019 год» (приложение 4) по адресу: РМ, Рузаевский район,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п.Левженский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ул.Центральная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д.29  ежедневно с 8 ч. 00 мин. до 17 ч. 00 мин., кроме субботы и  воскресенья.</w:t>
      </w:r>
    </w:p>
    <w:p w:rsidR="009A3184" w:rsidRPr="009A3184" w:rsidRDefault="009A3184" w:rsidP="009A3184">
      <w:pPr>
        <w:widowControl w:val="0"/>
        <w:spacing w:after="5" w:line="244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Обсуждение проекта решения «О бюджете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 на 2019 год» осуществляется в порядке, установленном Положением о порядке проведения публичных слушаний.</w:t>
      </w:r>
    </w:p>
    <w:p w:rsidR="009A3184" w:rsidRPr="009A3184" w:rsidRDefault="009A3184" w:rsidP="009A31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3184">
        <w:rPr>
          <w:rFonts w:ascii="Times New Roman" w:eastAsia="Times New Roman" w:hAnsi="Times New Roman" w:cs="Times New Roman"/>
          <w:lang w:eastAsia="ru-RU"/>
        </w:rPr>
        <w:t xml:space="preserve">6. Настоящее решение вступает в силу со дня его официального опубликования в средствах массовой информации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9A3184">
        <w:rPr>
          <w:rFonts w:ascii="Times New Roman" w:eastAsia="Times New Roman" w:hAnsi="Times New Roman" w:cs="Times New Roman"/>
          <w:lang w:val="en-US" w:eastAsia="ru-RU"/>
        </w:rPr>
        <w:t>ruzaevka</w:t>
      </w:r>
      <w:proofErr w:type="spellEnd"/>
      <w:r w:rsidRPr="009A3184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9A3184">
        <w:rPr>
          <w:rFonts w:ascii="Times New Roman" w:eastAsia="Times New Roman" w:hAnsi="Times New Roman" w:cs="Times New Roman"/>
          <w:lang w:val="en-US" w:eastAsia="ru-RU"/>
        </w:rPr>
        <w:t>rm</w:t>
      </w:r>
      <w:proofErr w:type="spellEnd"/>
      <w:r w:rsidRPr="009A3184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9A3184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9A318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A3184" w:rsidRPr="009A3184" w:rsidRDefault="009A3184" w:rsidP="009A31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3184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9A3184" w:rsidRPr="009A3184" w:rsidRDefault="009A3184" w:rsidP="009A31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31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3184">
        <w:rPr>
          <w:rFonts w:ascii="Times New Roman" w:eastAsia="Times New Roman" w:hAnsi="Times New Roman" w:cs="Times New Roman"/>
          <w:lang w:eastAsia="ru-RU"/>
        </w:rPr>
        <w:tab/>
        <w:t>Председатель Совета депутатов</w:t>
      </w:r>
    </w:p>
    <w:p w:rsidR="009A3184" w:rsidRPr="009A3184" w:rsidRDefault="009A3184" w:rsidP="009A31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A3184">
        <w:rPr>
          <w:rFonts w:ascii="Times New Roman" w:eastAsia="Times New Roman" w:hAnsi="Times New Roman" w:cs="Times New Roman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lang w:eastAsia="ru-RU"/>
        </w:rPr>
        <w:t xml:space="preserve"> сельского поселения</w:t>
      </w:r>
    </w:p>
    <w:p w:rsidR="009A3184" w:rsidRPr="009A3184" w:rsidRDefault="009A3184" w:rsidP="009A318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A3184">
        <w:rPr>
          <w:rFonts w:ascii="Times New Roman" w:eastAsia="Times New Roman" w:hAnsi="Times New Roman" w:cs="Times New Roman"/>
          <w:lang w:eastAsia="ru-RU"/>
        </w:rPr>
        <w:t xml:space="preserve">Рузаевского муниципального района                                                                      </w:t>
      </w:r>
      <w:proofErr w:type="spellStart"/>
      <w:r w:rsidRPr="009A3184">
        <w:rPr>
          <w:rFonts w:ascii="Times New Roman" w:eastAsia="Times New Roman" w:hAnsi="Times New Roman" w:cs="Times New Roman"/>
          <w:lang w:eastAsia="ru-RU"/>
        </w:rPr>
        <w:t>Г.Ф.Шуюпова</w:t>
      </w:r>
      <w:proofErr w:type="spellEnd"/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поселение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Рузаевского муниципального района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вынесении на публичные слушания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 Совета депутатов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</w:t>
      </w: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на 2019г.».</w:t>
      </w:r>
    </w:p>
    <w:p w:rsidR="009A3184" w:rsidRPr="009A3184" w:rsidRDefault="009A3184" w:rsidP="009A3184">
      <w:pPr>
        <w:spacing w:after="5" w:line="244" w:lineRule="auto"/>
        <w:ind w:left="6237" w:right="100" w:firstLine="7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от «07» декабря 2018г. №29/95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БЮДЖЕТА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поселение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Рузаевского муниципального района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вынесении на публичные слушания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 Совета депутатов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</w:t>
      </w: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на 2019г.».</w:t>
      </w:r>
    </w:p>
    <w:p w:rsidR="009A3184" w:rsidRPr="009A3184" w:rsidRDefault="009A3184" w:rsidP="009A3184">
      <w:pPr>
        <w:spacing w:after="5" w:line="244" w:lineRule="auto"/>
        <w:ind w:left="6237" w:right="100" w:firstLine="7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от «07» декабря 2018г. №29/95</w:t>
      </w:r>
    </w:p>
    <w:p w:rsidR="009A3184" w:rsidRPr="009A3184" w:rsidRDefault="009A3184" w:rsidP="009A3184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График проведения публичных слушаний по проекту решения Совета депутатов </w:t>
      </w:r>
      <w:proofErr w:type="spellStart"/>
      <w:r w:rsidRPr="009A31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Рузаевского муниципального района «О бюджете </w:t>
      </w:r>
      <w:proofErr w:type="spellStart"/>
      <w:r w:rsidRPr="009A31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</w:t>
      </w:r>
      <w:proofErr w:type="gramStart"/>
      <w:r w:rsidRPr="009A31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поселения  Рузаевского</w:t>
      </w:r>
      <w:proofErr w:type="gramEnd"/>
      <w:r w:rsidRPr="009A31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 на 2019г.»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9"/>
        <w:gridCol w:w="3338"/>
        <w:gridCol w:w="2501"/>
        <w:gridCol w:w="4274"/>
      </w:tblGrid>
      <w:tr w:rsidR="009A3184" w:rsidRPr="009A3184" w:rsidTr="00CB5225">
        <w:trPr>
          <w:trHeight w:hRule="exact" w:val="989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A3184" w:rsidRPr="009A3184" w:rsidRDefault="009A3184" w:rsidP="009A3184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№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A3184" w:rsidRPr="009A3184" w:rsidRDefault="009A3184" w:rsidP="009A3184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Дата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проведения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публичных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слушаний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A3184" w:rsidRPr="009A3184" w:rsidRDefault="009A3184" w:rsidP="009A3184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Время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проведения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публичных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слушаний</w:t>
            </w:r>
            <w:proofErr w:type="spellEnd"/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A3184" w:rsidRPr="009A3184" w:rsidRDefault="009A3184" w:rsidP="009A3184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Место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проведения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публичных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слушаний</w:t>
            </w:r>
            <w:proofErr w:type="spellEnd"/>
          </w:p>
        </w:tc>
      </w:tr>
      <w:tr w:rsidR="009A3184" w:rsidRPr="009A3184" w:rsidTr="00CB5225">
        <w:trPr>
          <w:trHeight w:hRule="exact" w:val="161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184" w:rsidRPr="009A3184" w:rsidRDefault="009A3184" w:rsidP="009A3184">
            <w:pPr>
              <w:numPr>
                <w:ilvl w:val="0"/>
                <w:numId w:val="1"/>
              </w:num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184" w:rsidRPr="009A3184" w:rsidRDefault="009A3184" w:rsidP="009A3184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.12.201</w:t>
            </w:r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184" w:rsidRPr="009A3184" w:rsidRDefault="009A3184" w:rsidP="009A3184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17.00 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184" w:rsidRPr="009A3184" w:rsidRDefault="009A3184" w:rsidP="009A3184">
            <w:pPr>
              <w:spacing w:after="5" w:line="244" w:lineRule="auto"/>
              <w:ind w:left="7" w:right="100" w:firstLine="2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Приреченский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клуб: РМ,</w:t>
            </w:r>
            <w:r w:rsidRPr="009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Рузаевский район,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п.Левженский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д.29  </w:t>
            </w:r>
            <w:r w:rsidRPr="009A318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, актовый зал.</w:t>
            </w:r>
          </w:p>
        </w:tc>
      </w:tr>
    </w:tbl>
    <w:p w:rsidR="009A3184" w:rsidRPr="009A3184" w:rsidRDefault="009A3184" w:rsidP="009A3184">
      <w:pPr>
        <w:spacing w:after="0" w:line="24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9A3184" w:rsidRPr="009A3184">
          <w:pgSz w:w="11906" w:h="16838"/>
          <w:pgMar w:top="567" w:right="567" w:bottom="567" w:left="567" w:header="709" w:footer="709" w:gutter="0"/>
          <w:cols w:space="720"/>
        </w:sect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поселение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Рузаевского муниципального района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вынесении на публичные слушания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 Совета депутатов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</w:t>
      </w: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на 2019г.».</w:t>
      </w:r>
    </w:p>
    <w:p w:rsidR="009A3184" w:rsidRPr="009A3184" w:rsidRDefault="009A3184" w:rsidP="009A3184">
      <w:pPr>
        <w:spacing w:after="5" w:line="244" w:lineRule="auto"/>
        <w:ind w:left="6237" w:right="100" w:firstLine="7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от «07» декабря 2018г. №29/95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группа по организации и проведению публичных слушаний по проекту решения Совета депутатов Рузаевского муниципального района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бюджете Рузаевского муниципального района на 2019 год»</w:t>
      </w:r>
    </w:p>
    <w:p w:rsidR="009A3184" w:rsidRPr="009A3184" w:rsidRDefault="009A3184" w:rsidP="009A3184">
      <w:pPr>
        <w:shd w:val="clear" w:color="auto" w:fill="FFFFFF"/>
        <w:spacing w:before="75" w:after="7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Варина Е.Е.-  Глава Администрации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(председатель рабочей группы);</w:t>
      </w:r>
    </w:p>
    <w:p w:rsidR="009A3184" w:rsidRPr="009A3184" w:rsidRDefault="009A3184" w:rsidP="009A3184">
      <w:pPr>
        <w:shd w:val="clear" w:color="auto" w:fill="FFFFFF"/>
        <w:spacing w:before="75" w:after="7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Сетина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Л.В.- </w:t>
      </w:r>
      <w:proofErr w:type="gram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 Главы</w:t>
      </w:r>
      <w:proofErr w:type="gram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(заместитель председателя рабочей группы);</w:t>
      </w:r>
    </w:p>
    <w:p w:rsidR="009A3184" w:rsidRPr="009A3184" w:rsidRDefault="009A3184" w:rsidP="009A3184">
      <w:pPr>
        <w:shd w:val="clear" w:color="auto" w:fill="FFFFFF"/>
        <w:spacing w:before="75" w:after="7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Сельдюшова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– специалист 1 категории Администрации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(секретарь рабочей группы).</w:t>
      </w:r>
    </w:p>
    <w:p w:rsidR="009A3184" w:rsidRPr="009A3184" w:rsidRDefault="009A3184" w:rsidP="009A3184">
      <w:pPr>
        <w:shd w:val="clear" w:color="auto" w:fill="FFFFFF"/>
        <w:spacing w:before="75" w:after="7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рабочей группы:</w:t>
      </w:r>
    </w:p>
    <w:p w:rsidR="009A3184" w:rsidRPr="009A3184" w:rsidRDefault="009A3184" w:rsidP="009A3184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Шуюпова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Г.Ф. – депутат Совета депутатов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поселения;</w:t>
      </w:r>
    </w:p>
    <w:p w:rsidR="009A3184" w:rsidRPr="009A3184" w:rsidRDefault="009A3184" w:rsidP="009A3184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Акишина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Р.В. -  депутат Совета депутатов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поселения.</w:t>
      </w:r>
    </w:p>
    <w:p w:rsidR="009A3184" w:rsidRPr="009A3184" w:rsidRDefault="009A3184" w:rsidP="009A3184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Сетин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 - депутат Совета депутатов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поселения.</w:t>
      </w: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поселение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Рузаевского муниципального района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вынесении на публичные слушания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 Совета депутатов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</w:t>
      </w:r>
    </w:p>
    <w:p w:rsidR="009A3184" w:rsidRPr="009A3184" w:rsidRDefault="009A3184" w:rsidP="009A318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</w:t>
      </w:r>
      <w:proofErr w:type="spellStart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Рузаевского муниципального района на 2019г.».</w:t>
      </w:r>
    </w:p>
    <w:p w:rsidR="009A3184" w:rsidRPr="009A3184" w:rsidRDefault="009A3184" w:rsidP="009A3184">
      <w:pPr>
        <w:spacing w:after="5" w:line="244" w:lineRule="auto"/>
        <w:ind w:left="6237" w:right="100" w:firstLine="7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от «07» декабря 2018г. №29/95</w:t>
      </w:r>
    </w:p>
    <w:p w:rsidR="009A3184" w:rsidRPr="009A3184" w:rsidRDefault="009A3184" w:rsidP="009A3184">
      <w:pPr>
        <w:tabs>
          <w:tab w:val="left" w:pos="4605"/>
        </w:tabs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внесения предложений по проекту решения Совета депутатов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Рузевского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«О бюджете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>Рузевского</w:t>
      </w:r>
      <w:proofErr w:type="spellEnd"/>
      <w:r w:rsidRPr="009A3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2019 год»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"/>
        <w:gridCol w:w="1008"/>
        <w:gridCol w:w="1000"/>
        <w:gridCol w:w="1055"/>
        <w:gridCol w:w="1055"/>
        <w:gridCol w:w="1399"/>
        <w:gridCol w:w="1187"/>
        <w:gridCol w:w="1756"/>
        <w:gridCol w:w="1369"/>
      </w:tblGrid>
      <w:tr w:rsidR="009A3184" w:rsidRPr="009A3184" w:rsidTr="00CB5225">
        <w:trPr>
          <w:trHeight w:val="458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84" w:rsidRPr="009A3184" w:rsidRDefault="009A3184" w:rsidP="009A3184">
            <w:pPr>
              <w:widowControl w:val="0"/>
              <w:tabs>
                <w:tab w:val="left" w:pos="4605"/>
              </w:tabs>
              <w:autoSpaceDE w:val="0"/>
              <w:autoSpaceDN w:val="0"/>
              <w:adjustRightInd w:val="0"/>
              <w:spacing w:after="5" w:line="244" w:lineRule="auto"/>
              <w:ind w:left="7" w:right="1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84" w:rsidRPr="009A3184" w:rsidRDefault="009A3184" w:rsidP="009A3184">
            <w:pPr>
              <w:widowControl w:val="0"/>
              <w:tabs>
                <w:tab w:val="left" w:pos="4605"/>
              </w:tabs>
              <w:autoSpaceDE w:val="0"/>
              <w:autoSpaceDN w:val="0"/>
              <w:adjustRightIn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Глава, статья. Часть статьи, пункт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84" w:rsidRPr="009A3184" w:rsidRDefault="009A3184" w:rsidP="009A3184">
            <w:pPr>
              <w:widowControl w:val="0"/>
              <w:tabs>
                <w:tab w:val="left" w:pos="4605"/>
              </w:tabs>
              <w:autoSpaceDE w:val="0"/>
              <w:autoSpaceDN w:val="0"/>
              <w:adjustRightIn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Текст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проекта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Решения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84" w:rsidRPr="009A3184" w:rsidRDefault="009A3184" w:rsidP="009A3184">
            <w:pPr>
              <w:widowControl w:val="0"/>
              <w:tabs>
                <w:tab w:val="left" w:pos="4605"/>
              </w:tabs>
              <w:autoSpaceDE w:val="0"/>
              <w:autoSpaceDN w:val="0"/>
              <w:adjustRightIn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Текст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поправки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84" w:rsidRPr="009A3184" w:rsidRDefault="009A3184" w:rsidP="009A3184">
            <w:pPr>
              <w:widowControl w:val="0"/>
              <w:tabs>
                <w:tab w:val="left" w:pos="4605"/>
              </w:tabs>
              <w:autoSpaceDE w:val="0"/>
              <w:autoSpaceDN w:val="0"/>
              <w:adjustRightIn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 проекта Решения с учетом поправки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84" w:rsidRPr="009A3184" w:rsidRDefault="009A3184" w:rsidP="009A3184">
            <w:pPr>
              <w:widowControl w:val="0"/>
              <w:tabs>
                <w:tab w:val="left" w:pos="4605"/>
              </w:tabs>
              <w:autoSpaceDE w:val="0"/>
              <w:autoSpaceDN w:val="0"/>
              <w:adjustRightInd w:val="0"/>
              <w:spacing w:after="5" w:line="244" w:lineRule="auto"/>
              <w:ind w:left="7" w:right="1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Кем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внесена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поправка</w:t>
            </w:r>
            <w:proofErr w:type="spellEnd"/>
          </w:p>
        </w:tc>
      </w:tr>
      <w:tr w:rsidR="009A3184" w:rsidRPr="009A3184" w:rsidTr="00CB5225">
        <w:trPr>
          <w:trHeight w:val="142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84" w:rsidRPr="009A3184" w:rsidRDefault="009A3184" w:rsidP="009A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84" w:rsidRPr="009A3184" w:rsidRDefault="009A3184" w:rsidP="009A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84" w:rsidRPr="009A3184" w:rsidRDefault="009A3184" w:rsidP="009A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84" w:rsidRPr="009A3184" w:rsidRDefault="009A3184" w:rsidP="009A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184" w:rsidRPr="009A3184" w:rsidRDefault="009A3184" w:rsidP="009A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84" w:rsidRPr="009A3184" w:rsidRDefault="009A3184" w:rsidP="009A3184">
            <w:pPr>
              <w:widowControl w:val="0"/>
              <w:tabs>
                <w:tab w:val="left" w:pos="4605"/>
              </w:tabs>
              <w:autoSpaceDE w:val="0"/>
              <w:autoSpaceDN w:val="0"/>
              <w:adjustRightIn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гражданина (граждан) внесшего предложения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84" w:rsidRPr="009A3184" w:rsidRDefault="009A3184" w:rsidP="009A3184">
            <w:pPr>
              <w:widowControl w:val="0"/>
              <w:tabs>
                <w:tab w:val="left" w:pos="4605"/>
              </w:tabs>
              <w:autoSpaceDE w:val="0"/>
              <w:autoSpaceDN w:val="0"/>
              <w:adjustRightIn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Домашний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адрес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телефон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84" w:rsidRPr="009A3184" w:rsidRDefault="009A3184" w:rsidP="009A3184">
            <w:pPr>
              <w:widowControl w:val="0"/>
              <w:tabs>
                <w:tab w:val="left" w:pos="4605"/>
              </w:tabs>
              <w:autoSpaceDE w:val="0"/>
              <w:autoSpaceDN w:val="0"/>
              <w:adjustRightIn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о документе, удостоверяющем личность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184" w:rsidRPr="009A3184" w:rsidRDefault="009A3184" w:rsidP="009A3184">
            <w:pPr>
              <w:widowControl w:val="0"/>
              <w:tabs>
                <w:tab w:val="left" w:pos="4605"/>
              </w:tabs>
              <w:autoSpaceDE w:val="0"/>
              <w:autoSpaceDN w:val="0"/>
              <w:adjustRightInd w:val="0"/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Место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учебы</w:t>
            </w:r>
            <w:proofErr w:type="spellEnd"/>
            <w:r w:rsidRPr="009A3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</w:tbl>
    <w:p w:rsidR="009A3184" w:rsidRPr="009A3184" w:rsidRDefault="009A3184" w:rsidP="009A3184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A3184" w:rsidRPr="009A3184" w:rsidRDefault="009A3184" w:rsidP="009A3184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A3184" w:rsidRPr="009A3184" w:rsidRDefault="009A3184" w:rsidP="009A3184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A3184" w:rsidRPr="009A3184" w:rsidRDefault="009A3184" w:rsidP="009A3184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A3184" w:rsidRPr="009A3184" w:rsidRDefault="009A3184" w:rsidP="009A3184">
      <w:pPr>
        <w:shd w:val="clear" w:color="auto" w:fill="FFFFFF"/>
        <w:spacing w:after="5" w:line="290" w:lineRule="atLeast"/>
        <w:ind w:left="7" w:right="100" w:firstLine="540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995C7B" w:rsidRDefault="00995C7B"/>
    <w:sectPr w:rsidR="0099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777AF"/>
    <w:multiLevelType w:val="hybridMultilevel"/>
    <w:tmpl w:val="971EC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6AD"/>
    <w:rsid w:val="00995C7B"/>
    <w:rsid w:val="009A3184"/>
    <w:rsid w:val="00E2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5FE5"/>
  <w15:chartTrackingRefBased/>
  <w15:docId w15:val="{C6EA1682-D1A6-49C1-99E2-8DD316FB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862</Words>
  <Characters>4918</Characters>
  <Application>Microsoft Office Word</Application>
  <DocSecurity>0</DocSecurity>
  <Lines>40</Lines>
  <Paragraphs>11</Paragraphs>
  <ScaleCrop>false</ScaleCrop>
  <Company>Grizli777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2022-04-11T11:02:00Z</dcterms:created>
  <dcterms:modified xsi:type="dcterms:W3CDTF">2022-04-11T11:02:00Z</dcterms:modified>
</cp:coreProperties>
</file>