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72" w:rsidRDefault="00A75972" w:rsidP="00A759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Утв. Указом Президента РФ</w:t>
      </w:r>
    </w:p>
    <w:p w:rsidR="00A75972" w:rsidRDefault="00A75972" w:rsidP="00A7597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от 23 июня 2014 г. № 460</w:t>
      </w:r>
    </w:p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66" w:type="dxa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"/>
        <w:gridCol w:w="9637"/>
      </w:tblGrid>
      <w:tr w:rsidR="00A75972" w:rsidTr="00E72AC5">
        <w:trPr>
          <w:trHeight w:val="252"/>
        </w:trPr>
        <w:tc>
          <w:tcPr>
            <w:tcW w:w="329" w:type="dxa"/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963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5972" w:rsidTr="00E72AC5">
        <w:trPr>
          <w:trHeight w:val="645"/>
        </w:trPr>
        <w:tc>
          <w:tcPr>
            <w:tcW w:w="329" w:type="dxa"/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637" w:type="dxa"/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(указывается наименование кадрового подразделения федерального государственного органа,</w:t>
            </w:r>
            <w:proofErr w:type="gramEnd"/>
          </w:p>
          <w:p w:rsidR="00A75972" w:rsidRDefault="00A7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иного органа или организации)</w:t>
            </w:r>
          </w:p>
        </w:tc>
      </w:tr>
    </w:tbl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A75972" w:rsidRDefault="00A75972" w:rsidP="00A759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  <w:t>СПРАВКА</w:t>
      </w:r>
    </w:p>
    <w:p w:rsidR="00A75972" w:rsidRDefault="00A75972" w:rsidP="00A759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доходах</w:t>
      </w:r>
      <w:bookmarkEnd w:id="0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, расходах, об имуществе и обязательствах</w:t>
      </w:r>
    </w:p>
    <w:p w:rsidR="00A75972" w:rsidRDefault="00A75972" w:rsidP="00A759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861" w:type="dxa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"/>
        <w:gridCol w:w="421"/>
        <w:gridCol w:w="3118"/>
        <w:gridCol w:w="5925"/>
        <w:gridCol w:w="78"/>
      </w:tblGrid>
      <w:tr w:rsidR="00A75972" w:rsidTr="00E72AC5">
        <w:trPr>
          <w:trHeight w:val="233"/>
        </w:trPr>
        <w:tc>
          <w:tcPr>
            <w:tcW w:w="319" w:type="dxa"/>
            <w:vAlign w:val="center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" w:type="dxa"/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91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5972" w:rsidTr="00E72AC5">
        <w:trPr>
          <w:trHeight w:val="233"/>
        </w:trPr>
        <w:tc>
          <w:tcPr>
            <w:tcW w:w="978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" w:type="dxa"/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A75972" w:rsidTr="00E72AC5">
        <w:trPr>
          <w:trHeight w:val="175"/>
        </w:trPr>
        <w:tc>
          <w:tcPr>
            <w:tcW w:w="9783" w:type="dxa"/>
            <w:gridSpan w:val="4"/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7" w:type="dxa"/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75972" w:rsidTr="00E72AC5">
        <w:trPr>
          <w:trHeight w:val="233"/>
        </w:trPr>
        <w:tc>
          <w:tcPr>
            <w:tcW w:w="98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5972" w:rsidTr="00E72AC5">
        <w:trPr>
          <w:trHeight w:val="233"/>
        </w:trPr>
        <w:tc>
          <w:tcPr>
            <w:tcW w:w="98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5972" w:rsidTr="00E72AC5">
        <w:trPr>
          <w:trHeight w:val="233"/>
        </w:trPr>
        <w:tc>
          <w:tcPr>
            <w:tcW w:w="978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" w:type="dxa"/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A75972" w:rsidTr="00E72AC5">
        <w:trPr>
          <w:trHeight w:val="584"/>
        </w:trPr>
        <w:tc>
          <w:tcPr>
            <w:tcW w:w="9783" w:type="dxa"/>
            <w:gridSpan w:val="4"/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  <w:proofErr w:type="gramEnd"/>
          </w:p>
          <w:p w:rsidR="00A75972" w:rsidRDefault="00A7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77" w:type="dxa"/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75972" w:rsidTr="00E72AC5">
        <w:trPr>
          <w:trHeight w:val="233"/>
        </w:trPr>
        <w:tc>
          <w:tcPr>
            <w:tcW w:w="3858" w:type="dxa"/>
            <w:gridSpan w:val="3"/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</w:t>
            </w:r>
          </w:p>
        </w:tc>
        <w:tc>
          <w:tcPr>
            <w:tcW w:w="600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5972" w:rsidTr="00E72AC5">
        <w:trPr>
          <w:trHeight w:val="233"/>
        </w:trPr>
        <w:tc>
          <w:tcPr>
            <w:tcW w:w="9783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7" w:type="dxa"/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</w:tc>
      </w:tr>
      <w:tr w:rsidR="00A75972" w:rsidTr="00E72AC5">
        <w:trPr>
          <w:trHeight w:val="161"/>
        </w:trPr>
        <w:tc>
          <w:tcPr>
            <w:tcW w:w="9783" w:type="dxa"/>
            <w:gridSpan w:val="4"/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(адрес места регистрации)</w:t>
            </w:r>
          </w:p>
        </w:tc>
        <w:tc>
          <w:tcPr>
            <w:tcW w:w="77" w:type="dxa"/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</w:tr>
      <w:tr w:rsidR="00A75972" w:rsidTr="00E72AC5">
        <w:tc>
          <w:tcPr>
            <w:tcW w:w="319" w:type="dxa"/>
            <w:vAlign w:val="center"/>
            <w:hideMark/>
          </w:tcPr>
          <w:p w:rsidR="00A75972" w:rsidRDefault="00A75972">
            <w:pPr>
              <w:spacing w:after="0"/>
            </w:pPr>
          </w:p>
        </w:tc>
        <w:tc>
          <w:tcPr>
            <w:tcW w:w="421" w:type="dxa"/>
            <w:vAlign w:val="center"/>
            <w:hideMark/>
          </w:tcPr>
          <w:p w:rsidR="00A75972" w:rsidRDefault="00A75972">
            <w:pPr>
              <w:spacing w:after="0"/>
            </w:pPr>
          </w:p>
        </w:tc>
        <w:tc>
          <w:tcPr>
            <w:tcW w:w="3117" w:type="dxa"/>
            <w:vAlign w:val="center"/>
            <w:hideMark/>
          </w:tcPr>
          <w:p w:rsidR="00A75972" w:rsidRDefault="00A75972">
            <w:pPr>
              <w:spacing w:after="0"/>
            </w:pPr>
          </w:p>
        </w:tc>
        <w:tc>
          <w:tcPr>
            <w:tcW w:w="5925" w:type="dxa"/>
            <w:vAlign w:val="center"/>
            <w:hideMark/>
          </w:tcPr>
          <w:p w:rsidR="00A75972" w:rsidRDefault="00A75972">
            <w:pPr>
              <w:spacing w:after="0"/>
            </w:pPr>
          </w:p>
        </w:tc>
        <w:tc>
          <w:tcPr>
            <w:tcW w:w="77" w:type="dxa"/>
            <w:vAlign w:val="center"/>
            <w:hideMark/>
          </w:tcPr>
          <w:p w:rsidR="00A75972" w:rsidRDefault="00A75972">
            <w:pPr>
              <w:spacing w:after="0"/>
            </w:pPr>
          </w:p>
        </w:tc>
      </w:tr>
    </w:tbl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сообщаю сведения о доходах, расходах своих, супруги (супруга), несовершеннолетнего ребенка </w:t>
      </w: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>нужное</w:t>
      </w:r>
      <w:proofErr w:type="gramEnd"/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подчеркнуть)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2419"/>
        <w:gridCol w:w="450"/>
        <w:gridCol w:w="2449"/>
        <w:gridCol w:w="472"/>
        <w:gridCol w:w="2692"/>
      </w:tblGrid>
      <w:tr w:rsidR="00A75972" w:rsidTr="00A75972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5972" w:rsidTr="00A75972">
        <w:tc>
          <w:tcPr>
            <w:tcW w:w="10191" w:type="dxa"/>
            <w:gridSpan w:val="6"/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A75972" w:rsidTr="00A75972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5972" w:rsidTr="00A75972">
        <w:tc>
          <w:tcPr>
            <w:tcW w:w="10191" w:type="dxa"/>
            <w:gridSpan w:val="6"/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A75972" w:rsidTr="00A75972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5972" w:rsidTr="00A75972">
        <w:tc>
          <w:tcPr>
            <w:tcW w:w="10191" w:type="dxa"/>
            <w:gridSpan w:val="6"/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(в случае отсутствия основного места работы (службы) — род занятий)</w:t>
            </w:r>
          </w:p>
        </w:tc>
      </w:tr>
      <w:tr w:rsidR="00A75972" w:rsidTr="00A75972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1019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4130" w:type="dxa"/>
            <w:gridSpan w:val="2"/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отчетный период с 1 января 20</w:t>
            </w:r>
          </w:p>
        </w:tc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49" w:type="dxa"/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 по 31 декабря 20</w:t>
            </w:r>
          </w:p>
        </w:tc>
        <w:tc>
          <w:tcPr>
            <w:tcW w:w="4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92" w:type="dxa"/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об имуществе,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A75972" w:rsidTr="00A75972">
        <w:trPr>
          <w:trHeight w:val="240"/>
        </w:trPr>
        <w:tc>
          <w:tcPr>
            <w:tcW w:w="1708" w:type="dxa"/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5972" w:rsidTr="00A75972">
        <w:tc>
          <w:tcPr>
            <w:tcW w:w="1708" w:type="dxa"/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8483" w:type="dxa"/>
            <w:gridSpan w:val="5"/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(фамилия, имя, отчество)</w:t>
            </w:r>
          </w:p>
        </w:tc>
      </w:tr>
      <w:tr w:rsidR="00A75972" w:rsidTr="00A75972">
        <w:tc>
          <w:tcPr>
            <w:tcW w:w="1710" w:type="dxa"/>
            <w:vAlign w:val="center"/>
            <w:hideMark/>
          </w:tcPr>
          <w:p w:rsidR="00A75972" w:rsidRDefault="00A75972">
            <w:pPr>
              <w:spacing w:after="0"/>
            </w:pPr>
          </w:p>
        </w:tc>
        <w:tc>
          <w:tcPr>
            <w:tcW w:w="2415" w:type="dxa"/>
            <w:vAlign w:val="center"/>
            <w:hideMark/>
          </w:tcPr>
          <w:p w:rsidR="00A75972" w:rsidRDefault="00A75972">
            <w:pPr>
              <w:spacing w:after="0"/>
            </w:pPr>
          </w:p>
        </w:tc>
        <w:tc>
          <w:tcPr>
            <w:tcW w:w="450" w:type="dxa"/>
            <w:vAlign w:val="center"/>
            <w:hideMark/>
          </w:tcPr>
          <w:p w:rsidR="00A75972" w:rsidRDefault="00A75972">
            <w:pPr>
              <w:spacing w:after="0"/>
            </w:pPr>
          </w:p>
        </w:tc>
        <w:tc>
          <w:tcPr>
            <w:tcW w:w="2445" w:type="dxa"/>
            <w:vAlign w:val="center"/>
            <w:hideMark/>
          </w:tcPr>
          <w:p w:rsidR="00A75972" w:rsidRDefault="00A75972">
            <w:pPr>
              <w:spacing w:after="0"/>
            </w:pPr>
          </w:p>
        </w:tc>
        <w:tc>
          <w:tcPr>
            <w:tcW w:w="465" w:type="dxa"/>
            <w:vAlign w:val="center"/>
            <w:hideMark/>
          </w:tcPr>
          <w:p w:rsidR="00A75972" w:rsidRDefault="00A75972">
            <w:pPr>
              <w:spacing w:after="0"/>
            </w:pPr>
          </w:p>
        </w:tc>
        <w:tc>
          <w:tcPr>
            <w:tcW w:w="2685" w:type="dxa"/>
            <w:vAlign w:val="center"/>
            <w:hideMark/>
          </w:tcPr>
          <w:p w:rsidR="00A75972" w:rsidRDefault="00A75972">
            <w:pPr>
              <w:spacing w:after="0"/>
            </w:pPr>
          </w:p>
        </w:tc>
      </w:tr>
    </w:tbl>
    <w:p w:rsidR="00A75972" w:rsidRDefault="00A75972" w:rsidP="00A75972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собственности, о вкладах в банках, ценных бумагах, об обязательствах</w:t>
      </w:r>
    </w:p>
    <w:tbl>
      <w:tblPr>
        <w:tblW w:w="9591" w:type="dxa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1"/>
        <w:gridCol w:w="422"/>
        <w:gridCol w:w="277"/>
        <w:gridCol w:w="1660"/>
        <w:gridCol w:w="422"/>
        <w:gridCol w:w="461"/>
        <w:gridCol w:w="1028"/>
      </w:tblGrid>
      <w:tr w:rsidR="00A75972" w:rsidTr="00E72AC5">
        <w:trPr>
          <w:trHeight w:val="284"/>
        </w:trPr>
        <w:tc>
          <w:tcPr>
            <w:tcW w:w="5321" w:type="dxa"/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имущественного характера по состоянию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77" w:type="dxa"/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2" w:type="dxa"/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8" w:type="dxa"/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5972" w:rsidRDefault="00A75972" w:rsidP="00A7597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1. Сведения о доходах</w:t>
      </w:r>
      <w:bookmarkStart w:id="1" w:name="_ftnref3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"http://old.ruzaevka-rm.ru/assets/files/html2/625.htm" \l "_ftn3" \o "" </w:instrTex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[3]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bookmarkEnd w:id="1"/>
    </w:p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434"/>
        <w:gridCol w:w="6649"/>
        <w:gridCol w:w="2254"/>
      </w:tblGrid>
      <w:tr w:rsidR="00A75972" w:rsidTr="00A75972">
        <w:trPr>
          <w:trHeight w:val="240"/>
        </w:trPr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дохода</w:t>
            </w:r>
          </w:p>
        </w:tc>
        <w:tc>
          <w:tcPr>
            <w:tcW w:w="22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дохода</w:t>
            </w:r>
            <w:bookmarkStart w:id="2" w:name="_ftnref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"http://old.ruzaevka-rm.ru/assets/files/html2/625.htm" \l "_ftn4" \o ""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[4]</w:t>
            </w:r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A75972" w:rsidTr="00A75972">
        <w:trPr>
          <w:trHeight w:val="24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75972" w:rsidTr="00A75972">
        <w:trPr>
          <w:trHeight w:val="24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по основному месту работы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педагогической и научной деятельности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иной творческой деятельности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вкладов в банках и иных кредитных организациях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доходы (указать вид дохода):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8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6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8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 за отчетный период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5972" w:rsidRDefault="00A75972" w:rsidP="00A7597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2. Сведения о расходах</w:t>
      </w:r>
      <w:bookmarkStart w:id="3" w:name="_ftnref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"http://old.ruzaevka-rm.ru/assets/files/html2/625.htm" \l "_ftn5" \o "" </w:instrTex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[5]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bookmarkEnd w:id="3"/>
    </w:p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434"/>
        <w:gridCol w:w="3040"/>
        <w:gridCol w:w="1305"/>
        <w:gridCol w:w="2393"/>
        <w:gridCol w:w="2417"/>
      </w:tblGrid>
      <w:tr w:rsidR="00A75972" w:rsidTr="00A75972">
        <w:trPr>
          <w:trHeight w:val="240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приобретенного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сделки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получения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средств, за счет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приобретено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имущество</w:t>
            </w:r>
          </w:p>
        </w:tc>
        <w:tc>
          <w:tcPr>
            <w:tcW w:w="2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  <w:bookmarkStart w:id="4" w:name="_ftnref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"http://old.ruzaevka-rm.ru/assets/files/html2/625.htm" \l "_ftn6" \o ""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[6]</w:t>
            </w:r>
            <w:bookmarkEnd w:id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A75972" w:rsidTr="00A75972">
        <w:trPr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75972" w:rsidTr="00A75972">
        <w:trPr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участки: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средства: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7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бумаги: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5972" w:rsidRDefault="00A75972" w:rsidP="00A7597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3. Сведения об имуществе</w:t>
      </w:r>
    </w:p>
    <w:p w:rsidR="00A75972" w:rsidRDefault="00A75972" w:rsidP="00A7597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Недвижимое имущество</w:t>
      </w:r>
    </w:p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71"/>
        <w:gridCol w:w="1980"/>
        <w:gridCol w:w="1911"/>
        <w:gridCol w:w="2513"/>
        <w:gridCol w:w="1087"/>
        <w:gridCol w:w="1825"/>
      </w:tblGrid>
      <w:tr w:rsidR="00A75972" w:rsidTr="00A75972">
        <w:trPr>
          <w:trHeight w:val="240"/>
        </w:trPr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  <w:bookmarkStart w:id="5" w:name="_ftnref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"http://old.ruzaevka-rm.ru/assets/files/html2/625.htm" \l "_ftn7" \o ""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[7]</w:t>
            </w:r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1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приобретения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источник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bookmarkStart w:id="6" w:name="_ftnref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"http://old.ruzaevka-rm.ru/assets/files/html2/625.htm" \l "_ftn8" \o ""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[8]</w:t>
            </w:r>
            <w:bookmarkEnd w:id="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A75972" w:rsidTr="00A75972">
        <w:trPr>
          <w:trHeight w:val="24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5972" w:rsidTr="00A75972">
        <w:trPr>
          <w:trHeight w:val="240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</w:t>
            </w:r>
            <w:bookmarkStart w:id="7" w:name="_ftnref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"http://old.ruzaevka-rm.ru/assets/files/html2/625.htm" \l "_ftn9" \o ""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[9]</w:t>
            </w:r>
            <w:bookmarkEnd w:id="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дома, дачи: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Квартиры: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Гаражи: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недвижимое имущество: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5972" w:rsidRDefault="00A75972" w:rsidP="00A7597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3.2. Транспортные средства</w:t>
      </w:r>
    </w:p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378"/>
        <w:gridCol w:w="3695"/>
        <w:gridCol w:w="2031"/>
        <w:gridCol w:w="3481"/>
      </w:tblGrid>
      <w:tr w:rsidR="00A75972" w:rsidTr="00A75972">
        <w:trPr>
          <w:trHeight w:val="240"/>
        </w:trPr>
        <w:tc>
          <w:tcPr>
            <w:tcW w:w="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Вид, марка, модель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транспортного</w:t>
            </w:r>
            <w:proofErr w:type="gramEnd"/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год изготовления</w:t>
            </w:r>
          </w:p>
        </w:tc>
        <w:tc>
          <w:tcPr>
            <w:tcW w:w="17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  <w:bookmarkStart w:id="8" w:name="_ftnref1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"http://old.ruzaevka-rm.ru/assets/files/html2/625.htm" \l "_ftn10" \o ""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[10]</w:t>
            </w:r>
            <w:bookmarkEnd w:id="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6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регистрации</w:t>
            </w:r>
          </w:p>
        </w:tc>
      </w:tr>
      <w:tr w:rsidR="00A75972" w:rsidTr="00A75972">
        <w:trPr>
          <w:trHeight w:val="2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75972" w:rsidTr="00A75972">
        <w:trPr>
          <w:trHeight w:val="24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легковые: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Автомобили грузовые: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средства: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техника: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транспорт: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 транспорт: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транспортные средства: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6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240"/>
        </w:trPr>
        <w:tc>
          <w:tcPr>
            <w:tcW w:w="6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5972" w:rsidRDefault="00A75972" w:rsidP="00A7597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4. Сведения о счетах в банках и иных кредитных организациях</w:t>
      </w:r>
    </w:p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3318"/>
        <w:gridCol w:w="2111"/>
        <w:gridCol w:w="1351"/>
        <w:gridCol w:w="1417"/>
        <w:gridCol w:w="1518"/>
      </w:tblGrid>
      <w:tr w:rsidR="00A75972" w:rsidTr="00A75972">
        <w:trPr>
          <w:trHeight w:val="240"/>
        </w:trPr>
        <w:tc>
          <w:tcPr>
            <w:tcW w:w="4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банка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иной кредитной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2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валюта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</w:t>
            </w:r>
            <w:bookmarkStart w:id="9" w:name="_ftnref1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"http://old.ruzaevka-rm.ru/assets/files/html2/625.htm" \l "_ftn11" \o ""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[11]</w:t>
            </w:r>
            <w:bookmarkEnd w:id="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открытия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счета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счете</w:t>
            </w:r>
            <w:bookmarkStart w:id="10" w:name="_ftnref1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"http://old.ruzaevka-rm.ru/assets/files/html2/625.htm" \l "_ftn12" \o ""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[12]</w:t>
            </w:r>
            <w:bookmarkEnd w:id="1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счет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денежных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</w:t>
            </w:r>
            <w:bookmarkStart w:id="11" w:name="_ftnref1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"http://old.ruzaevka-rm.ru/assets/files/html2/625.htm" \l "_ftn13" \o ""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[13]</w:t>
            </w:r>
            <w:bookmarkEnd w:id="1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A75972" w:rsidTr="00A75972">
        <w:trPr>
          <w:trHeight w:val="240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5972" w:rsidTr="00A75972">
        <w:trPr>
          <w:trHeight w:val="39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39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397"/>
        </w:trPr>
        <w:tc>
          <w:tcPr>
            <w:tcW w:w="4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5972" w:rsidRDefault="00A75972" w:rsidP="00A7597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5. Сведения о ценных бумагах</w:t>
      </w:r>
    </w:p>
    <w:p w:rsidR="00A75972" w:rsidRDefault="00A75972" w:rsidP="00A7597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5.1. Акции и иное участие в коммерческих организациях и фондах</w:t>
      </w:r>
    </w:p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2537"/>
        <w:gridCol w:w="2429"/>
        <w:gridCol w:w="1346"/>
        <w:gridCol w:w="1332"/>
        <w:gridCol w:w="1968"/>
      </w:tblGrid>
      <w:tr w:rsidR="00A75972" w:rsidTr="00A75972">
        <w:trPr>
          <w:trHeight w:val="240"/>
        </w:trPr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форма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bookmarkStart w:id="12" w:name="_ftnref1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"http://old.ruzaevka-rm.ru/assets/files/html2/625.htm" \l "_ftn14" \o ""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[14]</w:t>
            </w:r>
            <w:bookmarkEnd w:id="1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5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Уставный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</w:t>
            </w:r>
            <w:bookmarkStart w:id="13" w:name="_ftnref1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"http://old.ruzaevka-rm.ru/assets/files/html2/625.htm" \l "_ftn15" \o ""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[15]</w:t>
            </w:r>
            <w:bookmarkEnd w:id="1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</w:t>
            </w:r>
            <w:bookmarkStart w:id="14" w:name="_ftnref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"http://old.ruzaevka-rm.ru/assets/files/html2/625.htm" \l "_ftn16" \o ""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[16]</w:t>
            </w:r>
            <w:bookmarkEnd w:id="1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</w:t>
            </w:r>
            <w:bookmarkStart w:id="15" w:name="_ftnref1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"http://old.ruzaevka-rm.ru/assets/files/html2/625.htm" \l "_ftn17" \o ""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[17]</w:t>
            </w:r>
            <w:bookmarkEnd w:id="1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A75972" w:rsidTr="00A75972">
        <w:trPr>
          <w:trHeight w:val="240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5972" w:rsidTr="00A75972">
        <w:trPr>
          <w:trHeight w:val="397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397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397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397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397"/>
        </w:trPr>
        <w:tc>
          <w:tcPr>
            <w:tcW w:w="6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5972" w:rsidRDefault="00A75972" w:rsidP="00A7597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5.2. Иные ценные бумаги</w:t>
      </w:r>
    </w:p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078"/>
        <w:gridCol w:w="3071"/>
        <w:gridCol w:w="1580"/>
        <w:gridCol w:w="1313"/>
        <w:gridCol w:w="1587"/>
      </w:tblGrid>
      <w:tr w:rsidR="00A75972" w:rsidTr="00A75972">
        <w:trPr>
          <w:trHeight w:val="240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ценной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бумаги</w:t>
            </w:r>
            <w:bookmarkStart w:id="16" w:name="_ftnref1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"http://old.ruzaevka-rm.ru/assets/files/html2/625.htm" \l "_ftn18" \o ""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[18]</w:t>
            </w:r>
            <w:bookmarkEnd w:id="1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3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выпустившее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ценную бумагу</w:t>
            </w:r>
          </w:p>
        </w:tc>
        <w:tc>
          <w:tcPr>
            <w:tcW w:w="1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  <w:bookmarkStart w:id="17" w:name="_ftnref1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"http://old.ruzaevka-rm.ru/assets/files/html2/625.htm" \l "_ftn19" \o ""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[19]</w:t>
            </w:r>
            <w:bookmarkEnd w:id="1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A75972" w:rsidTr="00A75972">
        <w:trPr>
          <w:trHeight w:val="24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5972" w:rsidTr="00A75972">
        <w:trPr>
          <w:trHeight w:val="39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39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39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39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39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39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5972" w:rsidRDefault="00A75972" w:rsidP="00A75972">
      <w:pPr>
        <w:spacing w:before="100" w:beforeAutospacing="1" w:after="24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9169"/>
        <w:gridCol w:w="70"/>
      </w:tblGrid>
      <w:tr w:rsidR="00A75972" w:rsidTr="00A75972">
        <w:trPr>
          <w:trHeight w:val="240"/>
        </w:trPr>
        <w:tc>
          <w:tcPr>
            <w:tcW w:w="952" w:type="dxa"/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(руб.),</w:t>
            </w:r>
          </w:p>
        </w:tc>
        <w:tc>
          <w:tcPr>
            <w:tcW w:w="916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" w:type="dxa"/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5972" w:rsidRDefault="00A75972" w:rsidP="00A7597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Раздел 6. Сведения об обязательствах имущественного характера</w:t>
      </w:r>
    </w:p>
    <w:p w:rsidR="00A75972" w:rsidRDefault="00A75972" w:rsidP="00A7597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Объекты недвижимого имущества, находящиеся в пользовании</w:t>
      </w:r>
      <w:bookmarkStart w:id="18" w:name="_ftnref2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"http://old.ruzaevka-rm.ru/assets/files/html2/625.htm" \l "_ftn20" \o "" </w:instrTex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[20]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bookmarkEnd w:id="18"/>
    </w:p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433"/>
        <w:gridCol w:w="1848"/>
        <w:gridCol w:w="1949"/>
        <w:gridCol w:w="2332"/>
        <w:gridCol w:w="1070"/>
      </w:tblGrid>
      <w:tr w:rsidR="00A75972" w:rsidTr="00A75972">
        <w:trPr>
          <w:trHeight w:val="240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bookmarkStart w:id="19" w:name="_ftnref2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"http://old.ruzaevka-rm.ru/assets/files/html2/625.htm" \l "_ftn21" \o ""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[21]</w:t>
            </w:r>
            <w:bookmarkEnd w:id="19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сроки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</w:t>
            </w:r>
            <w:bookmarkStart w:id="20" w:name="_ftnref2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"http://old.ruzaevka-rm.ru/assets/files/html2/625.htm" \l "_ftn22" \o ""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[22]</w:t>
            </w:r>
            <w:bookmarkEnd w:id="2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пользования</w:t>
            </w:r>
            <w:bookmarkStart w:id="21" w:name="_ftnref2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"http://old.ruzaevka-rm.ru/assets/files/html2/625.htm" \l "_ftn23" \o ""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[23]</w:t>
            </w:r>
            <w:bookmarkEnd w:id="2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(адрес)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(кв. м)</w:t>
            </w:r>
          </w:p>
        </w:tc>
      </w:tr>
      <w:tr w:rsidR="00A75972" w:rsidTr="00A75972">
        <w:trPr>
          <w:trHeight w:val="24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5972" w:rsidTr="00A75972">
        <w:trPr>
          <w:trHeight w:val="39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39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397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5972" w:rsidRDefault="00A75972" w:rsidP="00A75972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6.2. Срочные обязательства финансового характера</w:t>
      </w:r>
      <w:bookmarkStart w:id="22" w:name="_ftnref24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"http://old.ruzaevka-rm.ru/assets/files/html2/625.htm" \l "_ftn24" \o "" </w:instrTex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>
        <w:rPr>
          <w:rStyle w:val="a3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[24]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bookmarkEnd w:id="22"/>
    </w:p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2059"/>
        <w:gridCol w:w="2093"/>
        <w:gridCol w:w="2071"/>
        <w:gridCol w:w="877"/>
        <w:gridCol w:w="140"/>
        <w:gridCol w:w="831"/>
        <w:gridCol w:w="1583"/>
      </w:tblGrid>
      <w:tr w:rsidR="00A75972" w:rsidTr="00A75972">
        <w:trPr>
          <w:trHeight w:val="24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</w:t>
            </w:r>
            <w:bookmarkStart w:id="23" w:name="_ftnref2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"http://old.ruzaevka-rm.ru/assets/files/html2/625.htm" \l "_ftn25" \o ""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[25]</w:t>
            </w:r>
            <w:bookmarkEnd w:id="2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1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(должник)</w:t>
            </w:r>
            <w:bookmarkStart w:id="24" w:name="_ftnref2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"http://old.ruzaevka-rm.ru/assets/files/html2/625.htm" \l "_ftn26" \o ""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[26]</w:t>
            </w:r>
            <w:bookmarkEnd w:id="2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9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возникновения</w:t>
            </w:r>
            <w:bookmarkStart w:id="25" w:name="_ftnref2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"http://old.ruzaevka-rm.ru/assets/files/html2/625.htm" \l "_ftn27" \o ""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[27]</w:t>
            </w:r>
            <w:bookmarkEnd w:id="25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обязательства/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обязательства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состоянию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отчетную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дату</w:t>
            </w:r>
            <w:bookmarkStart w:id="26" w:name="_ftnref28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"http://old.ruzaevka-rm.ru/assets/files/html2/625.htm" \l "_ftn28" \o ""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[28]</w:t>
            </w:r>
            <w:bookmarkEnd w:id="26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  <w:bookmarkStart w:id="27" w:name="_ftnref29"/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"http://old.ruzaevka-rm.ru/assets/files/html2/625.htm" \l "_ftn29" \o ""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[29]</w:t>
            </w:r>
            <w:bookmarkEnd w:id="27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A75972" w:rsidTr="00A75972">
        <w:trPr>
          <w:trHeight w:val="24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5972" w:rsidTr="00A75972">
        <w:trPr>
          <w:trHeight w:val="39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39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75972" w:rsidTr="00A75972">
        <w:trPr>
          <w:trHeight w:val="397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972" w:rsidRDefault="00A75972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5972" w:rsidRDefault="00A75972" w:rsidP="00A75972">
      <w:pPr>
        <w:spacing w:before="100" w:beforeAutospacing="1" w:after="100" w:afterAutospacing="1" w:line="240" w:lineRule="auto"/>
        <w:ind w:firstLine="3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полноту настоящих сведений подтверждаю.</w:t>
      </w:r>
    </w:p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A75972" w:rsidTr="00A75972">
        <w:trPr>
          <w:trHeight w:val="240"/>
        </w:trPr>
        <w:tc>
          <w:tcPr>
            <w:tcW w:w="140" w:type="dxa"/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9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8" w:type="dxa"/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9" w:type="dxa"/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6" w:type="dxa"/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78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5972" w:rsidTr="00A75972">
        <w:tc>
          <w:tcPr>
            <w:tcW w:w="140" w:type="dxa"/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0" w:type="dxa"/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8" w:type="dxa"/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3" w:type="dxa"/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9" w:type="dxa"/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4" w:type="dxa"/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16" w:type="dxa"/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81" w:type="dxa"/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(подпись лица, представляющего сведения)</w:t>
            </w:r>
          </w:p>
        </w:tc>
      </w:tr>
    </w:tbl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91"/>
      </w:tblGrid>
      <w:tr w:rsidR="00A75972" w:rsidTr="00A75972">
        <w:trPr>
          <w:trHeight w:val="240"/>
        </w:trPr>
        <w:tc>
          <w:tcPr>
            <w:tcW w:w="101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75972" w:rsidTr="00A75972">
        <w:tc>
          <w:tcPr>
            <w:tcW w:w="10191" w:type="dxa"/>
            <w:vAlign w:val="bottom"/>
            <w:hideMark/>
          </w:tcPr>
          <w:p w:rsidR="00A75972" w:rsidRDefault="00A7597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(Ф.И.О. и подпись лица, принявшего справку)</w:t>
            </w:r>
          </w:p>
        </w:tc>
      </w:tr>
    </w:tbl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75972" w:rsidRDefault="00A75972" w:rsidP="00A75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A75972" w:rsidRDefault="00E72AC5" w:rsidP="00A75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28" w:name="_ftn1"/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"_ftnref1" \o "" 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sz w:val="16"/>
          <w:szCs w:val="16"/>
          <w:lang w:eastAsia="ru-RU"/>
        </w:rPr>
        <w:t>[1]</w:t>
      </w:r>
      <w:r>
        <w:fldChar w:fldCharType="end"/>
      </w:r>
      <w:bookmarkEnd w:id="28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bookmarkStart w:id="29" w:name="_ftn2"/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"_ftnref2" \o "" 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sz w:val="16"/>
          <w:szCs w:val="16"/>
          <w:lang w:eastAsia="ru-RU"/>
        </w:rPr>
        <w:t>[2]</w:t>
      </w:r>
      <w:r>
        <w:fldChar w:fldCharType="end"/>
      </w:r>
      <w:bookmarkEnd w:id="29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bookmarkStart w:id="30" w:name="_ftn3"/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"_ftnref3" \o "" 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sz w:val="16"/>
          <w:szCs w:val="16"/>
          <w:lang w:eastAsia="ru-RU"/>
        </w:rPr>
        <w:t>[3]</w:t>
      </w:r>
      <w:r>
        <w:fldChar w:fldCharType="end"/>
      </w:r>
      <w:bookmarkEnd w:id="30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Указываются доходы (включая пенсии, пособия, иные выплаты) за отчетный период.</w:t>
      </w:r>
    </w:p>
    <w:bookmarkStart w:id="31" w:name="_ftn4"/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fldChar w:fldCharType="begin"/>
      </w:r>
      <w:r>
        <w:instrText xml:space="preserve"> HYPERLINK "http://old.ruzaevka-rm.ru/assets/files/html2/625.htm" \l "_ftnref4" \o "" 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sz w:val="16"/>
          <w:szCs w:val="16"/>
          <w:lang w:eastAsia="ru-RU"/>
        </w:rPr>
        <w:t>[4]</w:t>
      </w:r>
      <w:r>
        <w:fldChar w:fldCharType="end"/>
      </w:r>
      <w:bookmarkEnd w:id="31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bookmarkStart w:id="32" w:name="_ftn5"/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"_ftnref5" \o "" 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sz w:val="16"/>
          <w:szCs w:val="16"/>
          <w:lang w:eastAsia="ru-RU"/>
        </w:rPr>
        <w:t>[5]</w:t>
      </w:r>
      <w:r>
        <w:fldChar w:fldCharType="end"/>
      </w:r>
      <w:bookmarkEnd w:id="32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Сведения о расходах представляются в случаях, установленных статьей 3 Федерального закона от 3 декабря 2012 г. № 230-ФЗ «О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контроле за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bookmarkStart w:id="33" w:name="_ftn6"/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"_ftnref6" \o "" 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sz w:val="16"/>
          <w:szCs w:val="16"/>
          <w:lang w:eastAsia="ru-RU"/>
        </w:rPr>
        <w:t>[6]</w:t>
      </w:r>
      <w:r>
        <w:fldChar w:fldCharType="end"/>
      </w:r>
      <w:bookmarkEnd w:id="33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bookmarkStart w:id="34" w:name="_ftn7"/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"_ftnref7" \o "" 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sz w:val="16"/>
          <w:szCs w:val="16"/>
          <w:lang w:eastAsia="ru-RU"/>
        </w:rPr>
        <w:t>[7]</w:t>
      </w:r>
      <w:r>
        <w:fldChar w:fldCharType="end"/>
      </w:r>
      <w:bookmarkEnd w:id="34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 имуществе которого представляются.</w:t>
      </w:r>
    </w:p>
    <w:bookmarkStart w:id="35" w:name="_ftn8"/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"_ftnref8" \o "" </w:instrText>
      </w:r>
      <w:r>
        <w:fldChar w:fldCharType="separate"/>
      </w:r>
      <w:proofErr w:type="gramStart"/>
      <w:r>
        <w:rPr>
          <w:rStyle w:val="a3"/>
          <w:rFonts w:ascii="Times New Roman" w:eastAsia="Times New Roman" w:hAnsi="Times New Roman" w:cs="Times New Roman"/>
          <w:sz w:val="16"/>
          <w:szCs w:val="16"/>
          <w:lang w:eastAsia="ru-RU"/>
        </w:rPr>
        <w:t>[8]</w:t>
      </w:r>
      <w:r>
        <w:fldChar w:fldCharType="end"/>
      </w:r>
      <w:bookmarkEnd w:id="35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финансовыми инструментами», источник получения средств, за счет которых приобретено имущество.</w:t>
      </w:r>
    </w:p>
    <w:bookmarkStart w:id="36" w:name="_ftn9"/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"_ftnref9" \o "" 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sz w:val="16"/>
          <w:szCs w:val="16"/>
          <w:lang w:eastAsia="ru-RU"/>
        </w:rPr>
        <w:t>[9]</w:t>
      </w:r>
      <w:r>
        <w:fldChar w:fldCharType="end"/>
      </w:r>
      <w:bookmarkEnd w:id="36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bookmarkStart w:id="37" w:name="_ftn10"/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"_ftnref10" \o "" 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sz w:val="16"/>
          <w:szCs w:val="16"/>
          <w:lang w:eastAsia="ru-RU"/>
        </w:rPr>
        <w:t>[10]</w:t>
      </w:r>
      <w:r>
        <w:fldChar w:fldCharType="end"/>
      </w:r>
      <w:bookmarkEnd w:id="37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 имуществе которого представляются.</w:t>
      </w:r>
    </w:p>
    <w:bookmarkStart w:id="38" w:name="_ftn11"/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"_ftnref11" \o "" 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sz w:val="16"/>
          <w:szCs w:val="16"/>
          <w:lang w:eastAsia="ru-RU"/>
        </w:rPr>
        <w:t>[11]</w:t>
      </w:r>
      <w:r>
        <w:fldChar w:fldCharType="end"/>
      </w:r>
      <w:bookmarkEnd w:id="38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Указываются вид счета (депозитный, текущий, расчетный, ссудный и другие) и валюта счета.</w:t>
      </w:r>
    </w:p>
    <w:bookmarkStart w:id="39" w:name="_ftn12"/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"_ftnref12" \o "" 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sz w:val="16"/>
          <w:szCs w:val="16"/>
          <w:lang w:eastAsia="ru-RU"/>
        </w:rPr>
        <w:t>[12]</w:t>
      </w:r>
      <w:r>
        <w:fldChar w:fldCharType="end"/>
      </w:r>
      <w:bookmarkEnd w:id="39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bookmarkStart w:id="40" w:name="_ftn13"/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"_ftnref13" \o "" 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sz w:val="16"/>
          <w:szCs w:val="16"/>
          <w:lang w:eastAsia="ru-RU"/>
        </w:rPr>
        <w:t>[13]</w:t>
      </w:r>
      <w:r>
        <w:fldChar w:fldCharType="end"/>
      </w:r>
      <w:bookmarkEnd w:id="40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bookmarkStart w:id="41" w:name="_ftn14"/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"_ftnref14" \o "" 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sz w:val="16"/>
          <w:szCs w:val="16"/>
          <w:lang w:eastAsia="ru-RU"/>
        </w:rPr>
        <w:t>[14]</w:t>
      </w:r>
      <w:r>
        <w:fldChar w:fldCharType="end"/>
      </w:r>
      <w:bookmarkEnd w:id="41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Указывается полное или сокращенное официальное наименование организац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ии и ее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bookmarkStart w:id="42" w:name="_ftn15"/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"_ftnref15" \o "" 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sz w:val="16"/>
          <w:szCs w:val="16"/>
          <w:lang w:eastAsia="ru-RU"/>
        </w:rPr>
        <w:t>[15]</w:t>
      </w:r>
      <w:r>
        <w:fldChar w:fldCharType="end"/>
      </w:r>
      <w:bookmarkEnd w:id="42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bookmarkStart w:id="43" w:name="_ftn16"/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"_ftnref16" \o "" 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sz w:val="16"/>
          <w:szCs w:val="16"/>
          <w:lang w:eastAsia="ru-RU"/>
        </w:rPr>
        <w:t>[16]</w:t>
      </w:r>
      <w:r>
        <w:fldChar w:fldCharType="end"/>
      </w:r>
      <w:bookmarkEnd w:id="43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bookmarkStart w:id="44" w:name="_ftn17"/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"_ftnref17" \o "" </w:instrText>
      </w:r>
      <w:r>
        <w:fldChar w:fldCharType="separate"/>
      </w:r>
      <w:proofErr w:type="gramStart"/>
      <w:r>
        <w:rPr>
          <w:rStyle w:val="a3"/>
          <w:rFonts w:ascii="Times New Roman" w:eastAsia="Times New Roman" w:hAnsi="Times New Roman" w:cs="Times New Roman"/>
          <w:sz w:val="16"/>
          <w:szCs w:val="16"/>
          <w:lang w:eastAsia="ru-RU"/>
        </w:rPr>
        <w:t>[17]</w:t>
      </w:r>
      <w:r>
        <w:fldChar w:fldCharType="end"/>
      </w:r>
      <w:bookmarkEnd w:id="44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bookmarkStart w:id="45" w:name="_ftn18"/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"_ftnref18" \o "" 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sz w:val="16"/>
          <w:szCs w:val="16"/>
          <w:lang w:eastAsia="ru-RU"/>
        </w:rPr>
        <w:t>[18]</w:t>
      </w:r>
      <w:r>
        <w:fldChar w:fldCharType="end"/>
      </w:r>
      <w:bookmarkEnd w:id="45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bookmarkStart w:id="46" w:name="_ftn19"/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"_ftnref19" \o "" 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sz w:val="16"/>
          <w:szCs w:val="16"/>
          <w:lang w:eastAsia="ru-RU"/>
        </w:rPr>
        <w:t>[19]</w:t>
      </w:r>
      <w:r>
        <w:fldChar w:fldCharType="end"/>
      </w:r>
      <w:bookmarkEnd w:id="46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bookmarkStart w:id="47" w:name="_ftn20"/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"_ftnref20" \o "" 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sz w:val="16"/>
          <w:szCs w:val="16"/>
          <w:lang w:eastAsia="ru-RU"/>
        </w:rPr>
        <w:t>[20]</w:t>
      </w:r>
      <w:r>
        <w:fldChar w:fldCharType="end"/>
      </w:r>
      <w:bookmarkEnd w:id="47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Указываются по состоянию на отчетную дату.</w:t>
      </w:r>
    </w:p>
    <w:bookmarkStart w:id="48" w:name="_ftn21"/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"_ftnref21" \o "" 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sz w:val="16"/>
          <w:szCs w:val="16"/>
          <w:lang w:eastAsia="ru-RU"/>
        </w:rPr>
        <w:t>[21]</w:t>
      </w:r>
      <w:r>
        <w:fldChar w:fldCharType="end"/>
      </w:r>
      <w:bookmarkEnd w:id="48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Указывается вид недвижимого имущества (земельный участок, жилой дом, дача и другие).</w:t>
      </w:r>
    </w:p>
    <w:bookmarkStart w:id="49" w:name="_ftn22"/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"_ftnref22" \o "" 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sz w:val="16"/>
          <w:szCs w:val="16"/>
          <w:lang w:eastAsia="ru-RU"/>
        </w:rPr>
        <w:t>[22]</w:t>
      </w:r>
      <w:r>
        <w:fldChar w:fldCharType="end"/>
      </w:r>
      <w:bookmarkEnd w:id="49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Указываются вид пользования (аренда, безвозмездное пользование и другие) и сроки пользования.</w:t>
      </w:r>
    </w:p>
    <w:bookmarkStart w:id="50" w:name="_ftn23"/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"_ftnref23" \o "" 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sz w:val="16"/>
          <w:szCs w:val="16"/>
          <w:lang w:eastAsia="ru-RU"/>
        </w:rPr>
        <w:t>[23]</w:t>
      </w:r>
      <w:r>
        <w:fldChar w:fldCharType="end"/>
      </w:r>
      <w:bookmarkEnd w:id="50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bookmarkStart w:id="51" w:name="_ftn24"/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"_ftnref24" \o "" 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sz w:val="16"/>
          <w:szCs w:val="16"/>
          <w:lang w:eastAsia="ru-RU"/>
        </w:rPr>
        <w:t>[24]</w:t>
      </w:r>
      <w:r>
        <w:fldChar w:fldCharType="end"/>
      </w:r>
      <w:bookmarkEnd w:id="51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сведения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об обязательствах которого представляются.</w:t>
      </w:r>
    </w:p>
    <w:bookmarkStart w:id="52" w:name="_ftn25"/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"_ftnref25" \o "" 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sz w:val="16"/>
          <w:szCs w:val="16"/>
          <w:lang w:eastAsia="ru-RU"/>
        </w:rPr>
        <w:t>[25]</w:t>
      </w:r>
      <w:r>
        <w:fldChar w:fldCharType="end"/>
      </w:r>
      <w:bookmarkEnd w:id="52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Указывается существо обязательства (заем, кредит и другие).</w:t>
      </w:r>
    </w:p>
    <w:bookmarkStart w:id="53" w:name="_ftn26"/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fldChar w:fldCharType="begin"/>
      </w:r>
      <w:r>
        <w:instrText xml:space="preserve"> HYPERLINK "http://old.ruzaevka-rm.ru/assets/files/html2/625.htm" \l "_ftnref26" \o "" 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sz w:val="16"/>
          <w:szCs w:val="16"/>
          <w:lang w:eastAsia="ru-RU"/>
        </w:rPr>
        <w:t>[26]</w:t>
      </w:r>
      <w:r>
        <w:fldChar w:fldCharType="end"/>
      </w:r>
      <w:bookmarkEnd w:id="53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bookmarkStart w:id="54" w:name="_ftn27"/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"_ftnref27" \o "" 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sz w:val="16"/>
          <w:szCs w:val="16"/>
          <w:lang w:eastAsia="ru-RU"/>
        </w:rPr>
        <w:t>[27]</w:t>
      </w:r>
      <w:r>
        <w:fldChar w:fldCharType="end"/>
      </w:r>
      <w:bookmarkEnd w:id="54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  <w:bookmarkStart w:id="55" w:name="_ftn28"/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"_ftnref28" \o "" 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sz w:val="16"/>
          <w:szCs w:val="16"/>
          <w:lang w:eastAsia="ru-RU"/>
        </w:rPr>
        <w:t>[28]</w:t>
      </w:r>
      <w:r>
        <w:fldChar w:fldCharType="end"/>
      </w:r>
      <w:bookmarkEnd w:id="55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bookmarkStart w:id="56" w:name="_ftn29"/>
    <w:p w:rsidR="00A75972" w:rsidRDefault="00A75972" w:rsidP="00A759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fldChar w:fldCharType="begin"/>
      </w:r>
      <w:r>
        <w:instrText xml:space="preserve"> HYPERLINK "http://old.ruzaevka-rm.ru/assets/files/html2/625.htm" \l "_ftnref29" \o "" </w:instrText>
      </w:r>
      <w:r>
        <w:fldChar w:fldCharType="separate"/>
      </w:r>
      <w:r>
        <w:rPr>
          <w:rStyle w:val="a3"/>
          <w:rFonts w:ascii="Times New Roman" w:eastAsia="Times New Roman" w:hAnsi="Times New Roman" w:cs="Times New Roman"/>
          <w:sz w:val="16"/>
          <w:szCs w:val="16"/>
          <w:lang w:eastAsia="ru-RU"/>
        </w:rPr>
        <w:t>[29]</w:t>
      </w:r>
      <w:r>
        <w:fldChar w:fldCharType="end"/>
      </w:r>
      <w:bookmarkEnd w:id="56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75972" w:rsidRDefault="00A75972" w:rsidP="00A75972"/>
    <w:p w:rsidR="00F31A92" w:rsidRDefault="00F31A92"/>
    <w:sectPr w:rsidR="00F3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9F0"/>
    <w:rsid w:val="002D09F0"/>
    <w:rsid w:val="00A75972"/>
    <w:rsid w:val="00E72AC5"/>
    <w:rsid w:val="00F3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59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597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59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597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2387</Words>
  <Characters>13608</Characters>
  <Application>Microsoft Office Word</Application>
  <DocSecurity>0</DocSecurity>
  <Lines>113</Lines>
  <Paragraphs>31</Paragraphs>
  <ScaleCrop>false</ScaleCrop>
  <Company/>
  <LinksUpToDate>false</LinksUpToDate>
  <CharactersWithSpaces>15964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2016-11-17T06:56:00Z</dcterms:created>
  <dcterms:modified xsi:type="dcterms:W3CDTF">2016-11-17T06:58:00Z</dcterms:modified>
</cp:coreProperties>
</file>