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9A" w:rsidRDefault="0064659A">
      <w:bookmarkStart w:id="0" w:name="_GoBack"/>
      <w:bookmarkEnd w:id="0"/>
      <w:r>
        <w:t> </w:t>
      </w:r>
    </w:p>
    <w:p w:rsidR="0064659A" w:rsidRDefault="0064659A" w:rsidP="008132A2">
      <w:pPr>
        <w:jc w:val="center"/>
        <w:rPr>
          <w:sz w:val="28"/>
          <w:szCs w:val="28"/>
        </w:rPr>
      </w:pPr>
    </w:p>
    <w:p w:rsidR="0064659A" w:rsidRPr="00730260" w:rsidRDefault="0064659A" w:rsidP="0073026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ЛЕВЖЕНСКОГО СЕЛЬСКОГО ПОСЕЛЕНИЯ</w:t>
      </w:r>
    </w:p>
    <w:p w:rsidR="0064659A" w:rsidRDefault="0064659A" w:rsidP="00C60D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РУЗАЕВСКОГО МУНИЦИПАЛЬНОГО РАЙОНА</w:t>
      </w:r>
    </w:p>
    <w:p w:rsidR="0064659A" w:rsidRDefault="0064659A" w:rsidP="00C60D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64659A" w:rsidRDefault="0064659A" w:rsidP="00C60D7C">
      <w:pPr>
        <w:ind w:left="2832"/>
        <w:rPr>
          <w:sz w:val="28"/>
          <w:szCs w:val="28"/>
        </w:rPr>
      </w:pPr>
    </w:p>
    <w:p w:rsidR="0064659A" w:rsidRDefault="0064659A" w:rsidP="00C60D7C">
      <w:pPr>
        <w:ind w:firstLine="708"/>
        <w:jc w:val="both"/>
        <w:rPr>
          <w:sz w:val="28"/>
          <w:szCs w:val="28"/>
        </w:rPr>
      </w:pPr>
    </w:p>
    <w:p w:rsidR="0064659A" w:rsidRDefault="0064659A" w:rsidP="003D6034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E1DCA">
        <w:rPr>
          <w:rFonts w:ascii="Times New Roman" w:hAnsi="Times New Roman" w:cs="Times New Roman"/>
          <w:sz w:val="28"/>
          <w:szCs w:val="28"/>
        </w:rPr>
        <w:t>РЕШЕНИЕ</w:t>
      </w:r>
    </w:p>
    <w:p w:rsidR="0064659A" w:rsidRPr="00FE1DCA" w:rsidRDefault="0064659A" w:rsidP="003D6034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4659A" w:rsidRDefault="0064659A" w:rsidP="003D6034">
      <w:pPr>
        <w:ind w:firstLine="708"/>
        <w:rPr>
          <w:sz w:val="28"/>
          <w:szCs w:val="28"/>
        </w:rPr>
      </w:pPr>
      <w:r w:rsidRPr="001E2DA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31 декабря </w:t>
      </w:r>
      <w:r w:rsidRPr="001E2DA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E2DA9">
        <w:rPr>
          <w:sz w:val="28"/>
          <w:szCs w:val="28"/>
        </w:rPr>
        <w:t xml:space="preserve"> г.</w:t>
      </w:r>
      <w:r w:rsidRPr="001E2DA9">
        <w:rPr>
          <w:sz w:val="28"/>
          <w:szCs w:val="28"/>
        </w:rPr>
        <w:tab/>
      </w:r>
      <w:r w:rsidRPr="001E2DA9">
        <w:rPr>
          <w:sz w:val="28"/>
          <w:szCs w:val="28"/>
        </w:rPr>
        <w:tab/>
      </w:r>
      <w:r w:rsidRPr="001E2DA9">
        <w:rPr>
          <w:sz w:val="28"/>
          <w:szCs w:val="28"/>
        </w:rPr>
        <w:tab/>
      </w:r>
      <w:r w:rsidRPr="001E2DA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E2DA9">
        <w:rPr>
          <w:sz w:val="28"/>
          <w:szCs w:val="28"/>
        </w:rPr>
        <w:t>№</w:t>
      </w:r>
      <w:r>
        <w:rPr>
          <w:sz w:val="28"/>
          <w:szCs w:val="28"/>
        </w:rPr>
        <w:t xml:space="preserve"> 45/196</w:t>
      </w:r>
    </w:p>
    <w:p w:rsidR="0064659A" w:rsidRDefault="0064659A" w:rsidP="003D6034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4659A" w:rsidRDefault="0064659A" w:rsidP="003D6034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711F">
        <w:rPr>
          <w:rFonts w:ascii="Times New Roman" w:hAnsi="Times New Roman" w:cs="Times New Roman"/>
          <w:color w:val="000000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</w:t>
      </w:r>
    </w:p>
    <w:p w:rsidR="0064659A" w:rsidRDefault="0064659A" w:rsidP="003D6034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Левженского сельского поселения</w:t>
      </w:r>
    </w:p>
    <w:p w:rsidR="0064659A" w:rsidRPr="00F8711F" w:rsidRDefault="0064659A" w:rsidP="003D6034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Рузаевского муниципального района</w:t>
      </w:r>
    </w:p>
    <w:p w:rsidR="0064659A" w:rsidRPr="00C60D7C" w:rsidRDefault="0064659A" w:rsidP="003D6034">
      <w:pPr>
        <w:rPr>
          <w:sz w:val="28"/>
          <w:szCs w:val="28"/>
        </w:rPr>
      </w:pPr>
      <w:r w:rsidRPr="00C60D7C">
        <w:rPr>
          <w:sz w:val="28"/>
          <w:szCs w:val="28"/>
        </w:rPr>
        <w:t>  </w:t>
      </w:r>
    </w:p>
    <w:p w:rsidR="0064659A" w:rsidRPr="00D7523F" w:rsidRDefault="0064659A" w:rsidP="003D6034">
      <w:pPr>
        <w:shd w:val="clear" w:color="auto" w:fill="FFFFFF"/>
        <w:ind w:firstLine="567"/>
        <w:jc w:val="both"/>
        <w:rPr>
          <w:sz w:val="28"/>
          <w:szCs w:val="28"/>
        </w:rPr>
      </w:pPr>
      <w:r w:rsidRPr="00D7523F">
        <w:rPr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31 Налогового кодекса Российской Федерации, Совет депутатов </w:t>
      </w:r>
      <w:r>
        <w:rPr>
          <w:color w:val="000000"/>
          <w:sz w:val="28"/>
          <w:szCs w:val="28"/>
        </w:rPr>
        <w:t>Левженского</w:t>
      </w:r>
      <w:r w:rsidRPr="00D7523F">
        <w:rPr>
          <w:color w:val="000000"/>
          <w:sz w:val="28"/>
          <w:szCs w:val="28"/>
        </w:rPr>
        <w:t xml:space="preserve"> сельского поселения Рузаевского муниципального района </w:t>
      </w:r>
      <w:r w:rsidRPr="00C64DEA">
        <w:rPr>
          <w:b/>
          <w:bCs/>
          <w:color w:val="000000"/>
          <w:sz w:val="28"/>
          <w:szCs w:val="28"/>
        </w:rPr>
        <w:t>решил:</w:t>
      </w:r>
    </w:p>
    <w:p w:rsidR="0064659A" w:rsidRPr="00D7523F" w:rsidRDefault="0064659A" w:rsidP="003D603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523F">
        <w:rPr>
          <w:color w:val="000000"/>
          <w:sz w:val="28"/>
          <w:szCs w:val="28"/>
        </w:rPr>
        <w:t xml:space="preserve"> 1. Ввести на территории </w:t>
      </w:r>
      <w:r>
        <w:rPr>
          <w:color w:val="000000"/>
          <w:sz w:val="28"/>
          <w:szCs w:val="28"/>
        </w:rPr>
        <w:t>Левженского</w:t>
      </w:r>
      <w:r w:rsidRPr="00D7523F">
        <w:rPr>
          <w:color w:val="000000"/>
          <w:sz w:val="28"/>
          <w:szCs w:val="28"/>
        </w:rPr>
        <w:t xml:space="preserve"> сельского поселения Рузаевского муниципального района земельный налог.</w:t>
      </w:r>
    </w:p>
    <w:p w:rsidR="0064659A" w:rsidRPr="00D7523F" w:rsidRDefault="0064659A" w:rsidP="003D6034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2.Установить  налоговые ставки земельного налога в размере:</w:t>
      </w:r>
    </w:p>
    <w:p w:rsidR="0064659A" w:rsidRPr="00D7523F" w:rsidRDefault="0064659A" w:rsidP="003D6034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1) 0,3 процента  в отношении земельных участков:</w:t>
      </w:r>
    </w:p>
    <w:p w:rsidR="0064659A" w:rsidRPr="00D7523F" w:rsidRDefault="0064659A" w:rsidP="003D6034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отнесенных к землям сельскохозяйственного назначения  или к землям в составе зон сельскохозяйственного использования  в населенных пунктах и используемых для сельскохозяйственного производства;  </w:t>
      </w:r>
    </w:p>
    <w:p w:rsidR="0064659A" w:rsidRPr="00D7523F" w:rsidRDefault="0064659A" w:rsidP="003D6034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 занятых жилищным фондом и объектами инженерной инфраструктуры 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 инженерной инфраструктуры  жилищно-коммунального комплекса) или приобретенных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>ставленных) для жилищного строительства (за исключением участков, приобретенных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 xml:space="preserve">ставленных) для индивидуального жилищного строительства,  используемых в предпринимательской деятельности); </w:t>
      </w:r>
    </w:p>
    <w:p w:rsidR="0064659A" w:rsidRPr="00D7523F" w:rsidRDefault="0064659A" w:rsidP="003D6034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   не используемых в предпринимательской деятельности,  приобретенных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>ставленных) 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64659A" w:rsidRPr="00D7523F" w:rsidRDefault="0064659A" w:rsidP="003D6034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ограниченных в обороте в соответствии законодательством Российской Федерации, предоставленных для обеспечения обороны,</w:t>
      </w:r>
      <w:r>
        <w:rPr>
          <w:b w:val="0"/>
          <w:bCs w:val="0"/>
          <w:color w:val="000000"/>
          <w:sz w:val="28"/>
          <w:szCs w:val="28"/>
        </w:rPr>
        <w:t xml:space="preserve"> безопасности и таможенных нужд.</w:t>
      </w:r>
    </w:p>
    <w:p w:rsidR="0064659A" w:rsidRPr="00D7523F" w:rsidRDefault="0064659A" w:rsidP="003D6034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2. 1,5 процента  в отношении прочих земельных участков.</w:t>
      </w:r>
    </w:p>
    <w:p w:rsidR="0064659A" w:rsidRPr="00D7523F" w:rsidRDefault="0064659A" w:rsidP="003D6034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3. Налогоплательщиками налога признаются организации и физические лица, обладающие земельными участками, признаваемыми объектом налогообложения в соответствии со статьей 389 Налогового кодекса Российской Федерации, на  праве собственности, праве постоянного (бессрочного) пользования или праве пожизненного наследуемого владения, если иное не установлено статьей 388 Налогового кодекса Российской Федерации.</w:t>
      </w:r>
    </w:p>
    <w:p w:rsidR="0064659A" w:rsidRPr="00D7523F" w:rsidRDefault="0064659A" w:rsidP="003D6034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4. Налогоплательщики, имеющие  право на налоговые льготы, в том числе в виде налогового вычета, установленные законодательством о налогах и сборах</w:t>
      </w:r>
      <w:r>
        <w:rPr>
          <w:b w:val="0"/>
          <w:bCs w:val="0"/>
          <w:color w:val="000000"/>
          <w:sz w:val="28"/>
          <w:szCs w:val="28"/>
        </w:rPr>
        <w:t>,</w:t>
      </w:r>
      <w:r w:rsidRPr="00D7523F">
        <w:rPr>
          <w:b w:val="0"/>
          <w:bCs w:val="0"/>
          <w:color w:val="000000"/>
          <w:sz w:val="28"/>
          <w:szCs w:val="28"/>
        </w:rPr>
        <w:t xml:space="preserve"> предоставляют в налоговый орган по своему выбору заявление о предоставлении налоговой льготы, а также вправе представить документы, подтверждающ</w:t>
      </w:r>
      <w:r>
        <w:rPr>
          <w:b w:val="0"/>
          <w:bCs w:val="0"/>
          <w:color w:val="000000"/>
          <w:sz w:val="28"/>
          <w:szCs w:val="28"/>
        </w:rPr>
        <w:t>ие</w:t>
      </w:r>
      <w:r w:rsidRPr="00D7523F">
        <w:rPr>
          <w:b w:val="0"/>
          <w:bCs w:val="0"/>
          <w:color w:val="000000"/>
          <w:sz w:val="28"/>
          <w:szCs w:val="28"/>
        </w:rPr>
        <w:t xml:space="preserve"> право налогоплательщика на налоговую льготу.</w:t>
      </w:r>
    </w:p>
    <w:p w:rsidR="0064659A" w:rsidRPr="00D7523F" w:rsidRDefault="0064659A" w:rsidP="003D6034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5. Налог подлежит уплате налогоплательщиками - физическими лицами в срок не позднее 1 декабря года, следующего за истекшим  налоговым периодом.</w:t>
      </w:r>
    </w:p>
    <w:p w:rsidR="0064659A" w:rsidRPr="00D7523F" w:rsidRDefault="0064659A" w:rsidP="003D6034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6. Налоговым периодом  признается календарный год. Отчетными периодами  для  налогоплательщиков-организаций признаются первый квартал, второй квартал и третий квартал календарного года.</w:t>
      </w:r>
    </w:p>
    <w:p w:rsidR="0064659A" w:rsidRPr="00D7523F" w:rsidRDefault="0064659A" w:rsidP="003D6034">
      <w:pPr>
        <w:pStyle w:val="BodyTextIndent3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7. Налогоплательщики-организации уплачивают авансовые платежи по налогу в срок  не позднее 30 апреля,31 июля,31 октября текущего налогового периода, с окончательным сроком уплаты налога 1 февраля года, следующего за истекшим  налоговым периодом.</w:t>
      </w:r>
    </w:p>
    <w:p w:rsidR="0064659A" w:rsidRPr="00D7523F" w:rsidRDefault="0064659A" w:rsidP="003D6034">
      <w:pPr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D7523F">
        <w:rPr>
          <w:color w:val="000000"/>
          <w:sz w:val="28"/>
          <w:szCs w:val="28"/>
        </w:rPr>
        <w:t>. Признать утратившим силу:</w:t>
      </w:r>
    </w:p>
    <w:p w:rsidR="0064659A" w:rsidRDefault="0064659A" w:rsidP="000851FC">
      <w:pPr>
        <w:ind w:firstLine="600"/>
        <w:jc w:val="both"/>
        <w:rPr>
          <w:color w:val="000000"/>
          <w:sz w:val="28"/>
          <w:szCs w:val="28"/>
        </w:rPr>
      </w:pPr>
      <w:r w:rsidRPr="00D7523F">
        <w:rPr>
          <w:color w:val="000000"/>
          <w:sz w:val="28"/>
          <w:szCs w:val="28"/>
        </w:rPr>
        <w:t xml:space="preserve">- Решение Совета депутатов </w:t>
      </w:r>
      <w:r>
        <w:rPr>
          <w:color w:val="000000"/>
          <w:sz w:val="28"/>
          <w:szCs w:val="28"/>
        </w:rPr>
        <w:t>Левженского</w:t>
      </w:r>
      <w:r w:rsidRPr="00D7523F">
        <w:rPr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color w:val="000000"/>
          <w:sz w:val="28"/>
          <w:szCs w:val="28"/>
        </w:rPr>
        <w:t>30</w:t>
      </w:r>
      <w:r w:rsidRPr="00D7523F">
        <w:rPr>
          <w:color w:val="000000"/>
          <w:sz w:val="28"/>
          <w:szCs w:val="28"/>
        </w:rPr>
        <w:t>.09</w:t>
      </w:r>
      <w:r>
        <w:rPr>
          <w:color w:val="000000"/>
          <w:sz w:val="28"/>
          <w:szCs w:val="28"/>
        </w:rPr>
        <w:t>.</w:t>
      </w:r>
      <w:r w:rsidRPr="00D7523F">
        <w:rPr>
          <w:color w:val="000000"/>
          <w:sz w:val="28"/>
          <w:szCs w:val="28"/>
        </w:rPr>
        <w:t xml:space="preserve">2019г. № </w:t>
      </w:r>
      <w:r>
        <w:rPr>
          <w:color w:val="000000"/>
          <w:sz w:val="28"/>
          <w:szCs w:val="28"/>
        </w:rPr>
        <w:t>4</w:t>
      </w:r>
      <w:r w:rsidRPr="00D7523F">
        <w:rPr>
          <w:color w:val="000000"/>
          <w:sz w:val="28"/>
          <w:szCs w:val="28"/>
        </w:rPr>
        <w:t>1/1</w:t>
      </w:r>
      <w:r>
        <w:rPr>
          <w:color w:val="000000"/>
          <w:sz w:val="28"/>
          <w:szCs w:val="28"/>
        </w:rPr>
        <w:t>81</w:t>
      </w:r>
      <w:r w:rsidRPr="00D7523F">
        <w:rPr>
          <w:color w:val="000000"/>
          <w:sz w:val="28"/>
          <w:szCs w:val="28"/>
        </w:rPr>
        <w:t xml:space="preserve"> «Об установ</w:t>
      </w:r>
      <w:r>
        <w:rPr>
          <w:color w:val="000000"/>
          <w:sz w:val="28"/>
          <w:szCs w:val="28"/>
        </w:rPr>
        <w:t>лении земельного налога»</w:t>
      </w:r>
    </w:p>
    <w:p w:rsidR="0064659A" w:rsidRDefault="0064659A" w:rsidP="000851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9</w:t>
      </w:r>
      <w:r w:rsidRPr="00D7523F">
        <w:rPr>
          <w:color w:val="000000"/>
          <w:sz w:val="28"/>
          <w:szCs w:val="28"/>
        </w:rPr>
        <w:t>.  Наст</w:t>
      </w:r>
      <w:r>
        <w:rPr>
          <w:color w:val="000000"/>
          <w:sz w:val="28"/>
          <w:szCs w:val="28"/>
        </w:rPr>
        <w:t xml:space="preserve">оящее решение  вступает в силу </w:t>
      </w:r>
      <w:r w:rsidRPr="00D7523F">
        <w:rPr>
          <w:color w:val="000000"/>
          <w:sz w:val="28"/>
          <w:szCs w:val="28"/>
        </w:rPr>
        <w:t xml:space="preserve"> не ранее чем по истечении одного месяца со дня</w:t>
      </w:r>
      <w:r>
        <w:rPr>
          <w:color w:val="000000"/>
          <w:sz w:val="28"/>
          <w:szCs w:val="28"/>
        </w:rPr>
        <w:t xml:space="preserve"> его официального опубликования и не ранее 1-го числа очередного налогового периода по земельному налогу.</w:t>
      </w:r>
    </w:p>
    <w:p w:rsidR="0064659A" w:rsidRPr="00D7523F" w:rsidRDefault="0064659A" w:rsidP="000851FC">
      <w:pPr>
        <w:jc w:val="both"/>
        <w:rPr>
          <w:color w:val="000000"/>
          <w:sz w:val="28"/>
          <w:szCs w:val="28"/>
        </w:rPr>
      </w:pPr>
    </w:p>
    <w:p w:rsidR="0064659A" w:rsidRPr="00C60D7C" w:rsidRDefault="0064659A" w:rsidP="005B19A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4659A" w:rsidRPr="00B3088E" w:rsidRDefault="0064659A" w:rsidP="00F871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Левженского</w:t>
      </w:r>
    </w:p>
    <w:p w:rsidR="0064659A" w:rsidRPr="00573990" w:rsidRDefault="0064659A" w:rsidP="00573990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3088E">
        <w:rPr>
          <w:sz w:val="28"/>
          <w:szCs w:val="28"/>
        </w:rPr>
        <w:t xml:space="preserve">ельского поселения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Рузманов</w:t>
      </w:r>
    </w:p>
    <w:sectPr w:rsidR="0064659A" w:rsidRPr="00573990" w:rsidSect="005B19AC">
      <w:pgSz w:w="11909" w:h="16834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640"/>
    <w:rsid w:val="000851FC"/>
    <w:rsid w:val="00090603"/>
    <w:rsid w:val="000E3CBB"/>
    <w:rsid w:val="000F54B0"/>
    <w:rsid w:val="001E2DA9"/>
    <w:rsid w:val="00205974"/>
    <w:rsid w:val="002221F7"/>
    <w:rsid w:val="0022495C"/>
    <w:rsid w:val="00263CC8"/>
    <w:rsid w:val="00266870"/>
    <w:rsid w:val="00314E12"/>
    <w:rsid w:val="003C3EA8"/>
    <w:rsid w:val="003D6034"/>
    <w:rsid w:val="003E1A00"/>
    <w:rsid w:val="003F0F48"/>
    <w:rsid w:val="00425092"/>
    <w:rsid w:val="0044478C"/>
    <w:rsid w:val="004B2893"/>
    <w:rsid w:val="004B6DDE"/>
    <w:rsid w:val="0055791C"/>
    <w:rsid w:val="00573990"/>
    <w:rsid w:val="005A056B"/>
    <w:rsid w:val="005B19AC"/>
    <w:rsid w:val="005C3314"/>
    <w:rsid w:val="0064659A"/>
    <w:rsid w:val="0066210D"/>
    <w:rsid w:val="006B63A6"/>
    <w:rsid w:val="006F14A3"/>
    <w:rsid w:val="006F7F40"/>
    <w:rsid w:val="00724C6C"/>
    <w:rsid w:val="00730260"/>
    <w:rsid w:val="00750BF8"/>
    <w:rsid w:val="00773930"/>
    <w:rsid w:val="00792826"/>
    <w:rsid w:val="007E09CF"/>
    <w:rsid w:val="007E4E93"/>
    <w:rsid w:val="008132A2"/>
    <w:rsid w:val="00821E22"/>
    <w:rsid w:val="0082487C"/>
    <w:rsid w:val="00841FA8"/>
    <w:rsid w:val="0086725B"/>
    <w:rsid w:val="008F31A5"/>
    <w:rsid w:val="009145CB"/>
    <w:rsid w:val="009310A5"/>
    <w:rsid w:val="00990CAC"/>
    <w:rsid w:val="009D5640"/>
    <w:rsid w:val="009E0DEB"/>
    <w:rsid w:val="00A54225"/>
    <w:rsid w:val="00A67968"/>
    <w:rsid w:val="00AA2AF1"/>
    <w:rsid w:val="00AC24A4"/>
    <w:rsid w:val="00B3088E"/>
    <w:rsid w:val="00B5035A"/>
    <w:rsid w:val="00B86B97"/>
    <w:rsid w:val="00C4561B"/>
    <w:rsid w:val="00C60D7C"/>
    <w:rsid w:val="00C64DEA"/>
    <w:rsid w:val="00C65EBA"/>
    <w:rsid w:val="00CF01C3"/>
    <w:rsid w:val="00D1705D"/>
    <w:rsid w:val="00D41A68"/>
    <w:rsid w:val="00D7523F"/>
    <w:rsid w:val="00D84927"/>
    <w:rsid w:val="00D858F4"/>
    <w:rsid w:val="00DC6BAA"/>
    <w:rsid w:val="00DD6B54"/>
    <w:rsid w:val="00E00EEC"/>
    <w:rsid w:val="00E53EE6"/>
    <w:rsid w:val="00E5592A"/>
    <w:rsid w:val="00E74FDF"/>
    <w:rsid w:val="00E925CF"/>
    <w:rsid w:val="00ED6953"/>
    <w:rsid w:val="00F22DAC"/>
    <w:rsid w:val="00F81118"/>
    <w:rsid w:val="00F817EE"/>
    <w:rsid w:val="00F8711F"/>
    <w:rsid w:val="00F92AC0"/>
    <w:rsid w:val="00FE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1B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C4561B"/>
    <w:pPr>
      <w:keepNext/>
      <w:ind w:left="-567" w:right="43" w:firstLine="851"/>
      <w:jc w:val="both"/>
      <w:outlineLvl w:val="0"/>
    </w:pPr>
    <w:rPr>
      <w:b/>
      <w:bCs/>
      <w:kern w:val="36"/>
      <w:sz w:val="40"/>
      <w:szCs w:val="40"/>
    </w:rPr>
  </w:style>
  <w:style w:type="paragraph" w:styleId="Heading2">
    <w:name w:val="heading 2"/>
    <w:basedOn w:val="Normal"/>
    <w:link w:val="Heading2Char"/>
    <w:uiPriority w:val="99"/>
    <w:qFormat/>
    <w:rsid w:val="00C4561B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C456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561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styleId="Hyperlink">
    <w:name w:val="Hyperlink"/>
    <w:basedOn w:val="DefaultParagraphFont"/>
    <w:uiPriority w:val="99"/>
    <w:semiHidden/>
    <w:rsid w:val="00C456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4561B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C4561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C4561B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iPriority w:val="99"/>
    <w:semiHidden/>
    <w:rsid w:val="00C4561B"/>
    <w:pPr>
      <w:ind w:firstLine="540"/>
      <w:jc w:val="both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456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45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561B"/>
    <w:rPr>
      <w:rFonts w:ascii="Tahoma" w:hAnsi="Tahoma" w:cs="Tahoma"/>
    </w:rPr>
  </w:style>
  <w:style w:type="paragraph" w:customStyle="1" w:styleId="a">
    <w:name w:val="Знак"/>
    <w:basedOn w:val="Normal"/>
    <w:uiPriority w:val="99"/>
    <w:rsid w:val="00C4561B"/>
    <w:pPr>
      <w:spacing w:after="160" w:line="240" w:lineRule="atLeast"/>
      <w:jc w:val="right"/>
    </w:pPr>
    <w:rPr>
      <w:sz w:val="20"/>
      <w:szCs w:val="20"/>
    </w:rPr>
  </w:style>
  <w:style w:type="paragraph" w:customStyle="1" w:styleId="msochpdefault">
    <w:name w:val="msochpdefault"/>
    <w:basedOn w:val="Normal"/>
    <w:uiPriority w:val="99"/>
    <w:rsid w:val="00C4561B"/>
    <w:pPr>
      <w:spacing w:before="100" w:beforeAutospacing="1" w:after="100" w:afterAutospacing="1"/>
    </w:pPr>
    <w:rPr>
      <w:sz w:val="20"/>
      <w:szCs w:val="20"/>
    </w:rPr>
  </w:style>
  <w:style w:type="character" w:customStyle="1" w:styleId="pluso-counter">
    <w:name w:val="pluso-counter"/>
    <w:basedOn w:val="DefaultParagraphFont"/>
    <w:uiPriority w:val="99"/>
    <w:rsid w:val="00C4561B"/>
  </w:style>
  <w:style w:type="paragraph" w:customStyle="1" w:styleId="a0">
    <w:name w:val="Нормальный (таблица)"/>
    <w:basedOn w:val="Normal"/>
    <w:next w:val="Normal"/>
    <w:uiPriority w:val="99"/>
    <w:rsid w:val="00B86B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Title">
    <w:name w:val="ConsTitle"/>
    <w:uiPriority w:val="99"/>
    <w:rsid w:val="00C60D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1">
    <w:name w:val="Знак Знак Знак Знак"/>
    <w:basedOn w:val="Normal"/>
    <w:uiPriority w:val="99"/>
    <w:rsid w:val="005739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2">
    <w:name w:val="Гипертекстовая ссылка"/>
    <w:basedOn w:val="DefaultParagraphFont"/>
    <w:uiPriority w:val="99"/>
    <w:rsid w:val="002221F7"/>
    <w:rPr>
      <w:color w:val="auto"/>
    </w:rPr>
  </w:style>
  <w:style w:type="character" w:customStyle="1" w:styleId="a3">
    <w:name w:val="Сравнение редакций. Добавленный фрагмент"/>
    <w:uiPriority w:val="99"/>
    <w:rsid w:val="002221F7"/>
    <w:rPr>
      <w:color w:val="000000"/>
      <w:shd w:val="clear" w:color="auto" w:fill="auto"/>
    </w:rPr>
  </w:style>
  <w:style w:type="paragraph" w:customStyle="1" w:styleId="ConsPlusNormal">
    <w:name w:val="ConsPlusNormal"/>
    <w:uiPriority w:val="99"/>
    <w:rsid w:val="00C65EB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586</Words>
  <Characters>3343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4</cp:revision>
  <cp:lastPrinted>2019-08-27T05:19:00Z</cp:lastPrinted>
  <dcterms:created xsi:type="dcterms:W3CDTF">2019-12-12T14:09:00Z</dcterms:created>
  <dcterms:modified xsi:type="dcterms:W3CDTF">2019-12-31T09:56:00Z</dcterms:modified>
</cp:coreProperties>
</file>