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1E" w:rsidRPr="00140BD8" w:rsidRDefault="004A0C1E" w:rsidP="006625E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ЛЕВЖЕНСКОГО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4A0C1E" w:rsidRPr="00140BD8" w:rsidRDefault="004A0C1E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РУЗАЕВСКОГО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</w:t>
      </w:r>
    </w:p>
    <w:p w:rsidR="004A0C1E" w:rsidRPr="00140BD8" w:rsidRDefault="004A0C1E" w:rsidP="007509D8">
      <w:pPr>
        <w:tabs>
          <w:tab w:val="left" w:pos="467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РЕСПУБЛИКИ МОРДОВИЯ</w:t>
      </w:r>
    </w:p>
    <w:p w:rsidR="004A0C1E" w:rsidRPr="00140BD8" w:rsidRDefault="004A0C1E" w:rsidP="007509D8">
      <w:pPr>
        <w:tabs>
          <w:tab w:val="left" w:pos="467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A0C1E" w:rsidRPr="00140BD8" w:rsidRDefault="004A0C1E" w:rsidP="007509D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40B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4A0C1E" w:rsidRPr="00140BD8" w:rsidRDefault="004A0C1E" w:rsidP="007509D8">
      <w:pPr>
        <w:tabs>
          <w:tab w:val="left" w:pos="4678"/>
        </w:tabs>
        <w:spacing w:after="0" w:line="240" w:lineRule="auto"/>
        <w:ind w:right="4253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A0C1E" w:rsidRDefault="004A0C1E" w:rsidP="00EF6A53">
      <w:pPr>
        <w:tabs>
          <w:tab w:val="left" w:pos="4678"/>
        </w:tabs>
        <w:spacing w:after="0" w:line="240" w:lineRule="auto"/>
        <w:ind w:right="4253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02  июня 2020                                        №26 </w:t>
      </w:r>
    </w:p>
    <w:p w:rsidR="004A0C1E" w:rsidRPr="00140BD8" w:rsidRDefault="004A0C1E" w:rsidP="00EF6A53">
      <w:pPr>
        <w:tabs>
          <w:tab w:val="left" w:pos="4678"/>
        </w:tabs>
        <w:spacing w:after="0" w:line="240" w:lineRule="auto"/>
        <w:ind w:right="4253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с. Левжа</w:t>
      </w:r>
    </w:p>
    <w:p w:rsidR="004A0C1E" w:rsidRPr="00140BD8" w:rsidRDefault="004A0C1E" w:rsidP="007509D8">
      <w:pPr>
        <w:tabs>
          <w:tab w:val="left" w:pos="4678"/>
        </w:tabs>
        <w:spacing w:after="0" w:line="240" w:lineRule="auto"/>
        <w:ind w:right="425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A0C1E" w:rsidRPr="00140BD8" w:rsidRDefault="004A0C1E" w:rsidP="005A281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 программы Левженского сельского поселения Рузаевского муниципального района Республики Мордовия «Развитие и поддержка малого и среднего предпринимательства в Левженском сельском поселении 2020-2022 годы</w:t>
      </w:r>
    </w:p>
    <w:p w:rsidR="004A0C1E" w:rsidRDefault="004A0C1E" w:rsidP="007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1E" w:rsidRPr="00140BD8" w:rsidRDefault="004A0C1E" w:rsidP="007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</w:t>
      </w:r>
      <w:hyperlink r:id="rId4" w:history="1">
        <w:r w:rsidRPr="00140BD8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РФ,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в целях повышения эффективности бюджетных расходов и перехода к программной структуре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Левженского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Левженского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Мордовия  </w:t>
      </w:r>
      <w:r w:rsidRPr="003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4A0C1E" w:rsidRPr="00140BD8" w:rsidRDefault="004A0C1E" w:rsidP="007509D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1E" w:rsidRPr="00140BD8" w:rsidRDefault="004A0C1E" w:rsidP="007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1.Утвердить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Левженского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«Развитие и поддержка малого и среднего предпринимательства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>Левженском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20-2022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годы», согласно приложению.</w:t>
      </w:r>
    </w:p>
    <w:p w:rsidR="004A0C1E" w:rsidRPr="005B4D31" w:rsidRDefault="004A0C1E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2. О</w:t>
      </w:r>
      <w:r>
        <w:rPr>
          <w:rFonts w:ascii="Times New Roman" w:hAnsi="Times New Roman" w:cs="Times New Roman"/>
          <w:color w:val="000000"/>
          <w:sz w:val="28"/>
          <w:szCs w:val="28"/>
        </w:rPr>
        <w:t>бнародовать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данное постановление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Левженского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Мордовия,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5B4D31">
        <w:rPr>
          <w:rFonts w:ascii="Times New Roman" w:hAnsi="Times New Roman" w:cs="Times New Roman"/>
          <w:sz w:val="28"/>
          <w:szCs w:val="28"/>
        </w:rPr>
        <w:t>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C1E" w:rsidRPr="00140BD8" w:rsidRDefault="004A0C1E" w:rsidP="00750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постановления оставляю за собой.</w:t>
      </w:r>
    </w:p>
    <w:p w:rsidR="004A0C1E" w:rsidRPr="00140BD8" w:rsidRDefault="004A0C1E" w:rsidP="007509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1E" w:rsidRPr="00140BD8" w:rsidRDefault="004A0C1E" w:rsidP="007509D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1E" w:rsidRPr="00140BD8" w:rsidRDefault="004A0C1E" w:rsidP="007509D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Левженского</w:t>
      </w:r>
    </w:p>
    <w:p w:rsidR="004A0C1E" w:rsidRPr="00140BD8" w:rsidRDefault="004A0C1E" w:rsidP="007509D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О.В. Сонаева</w:t>
      </w:r>
    </w:p>
    <w:p w:rsidR="004A0C1E" w:rsidRPr="00140BD8" w:rsidRDefault="004A0C1E" w:rsidP="007509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A0C1E" w:rsidRDefault="004A0C1E" w:rsidP="00BA578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4A0C1E" w:rsidRDefault="004A0C1E" w:rsidP="00BA578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4A0C1E" w:rsidRPr="00140BD8" w:rsidRDefault="004A0C1E" w:rsidP="00BA5789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02.06.2020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:rsidR="004A0C1E" w:rsidRPr="00140BD8" w:rsidRDefault="004A0C1E" w:rsidP="007509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1E" w:rsidRPr="00140BD8" w:rsidRDefault="004A0C1E" w:rsidP="007509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4A0C1E" w:rsidRPr="0039351A" w:rsidRDefault="004A0C1E" w:rsidP="007509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Левженского</w:t>
      </w:r>
      <w:r w:rsidRPr="003935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Рузаевского</w:t>
      </w:r>
      <w:r w:rsidRPr="00393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0C1E" w:rsidRPr="0039351A" w:rsidRDefault="004A0C1E" w:rsidP="007509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5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4A0C1E" w:rsidRPr="0039351A" w:rsidRDefault="004A0C1E" w:rsidP="007509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1E" w:rsidRPr="0039351A" w:rsidRDefault="004A0C1E" w:rsidP="007509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«</w:t>
      </w:r>
      <w:r w:rsidRPr="003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и поддержка малого и среднего предпринимательства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Левженском </w:t>
      </w:r>
      <w:r w:rsidRPr="003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сельском поселении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20-2022</w:t>
      </w:r>
      <w:r w:rsidRPr="003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3935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4A0C1E" w:rsidRDefault="004A0C1E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C1E" w:rsidRDefault="004A0C1E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6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4A0C1E" w:rsidRDefault="004A0C1E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5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Левженского</w:t>
      </w:r>
      <w:r w:rsidRPr="0039351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A0C1E" w:rsidRPr="0039351A" w:rsidRDefault="004A0C1E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51A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и поддержка малого и среднего предпринимательства </w:t>
      </w:r>
    </w:p>
    <w:p w:rsidR="004A0C1E" w:rsidRPr="0039351A" w:rsidRDefault="004A0C1E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51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Левженском </w:t>
      </w:r>
      <w:r w:rsidRPr="0039351A">
        <w:rPr>
          <w:rFonts w:ascii="Times New Roman" w:hAnsi="Times New Roman" w:cs="Times New Roman"/>
          <w:color w:val="000000"/>
          <w:sz w:val="28"/>
          <w:szCs w:val="28"/>
        </w:rPr>
        <w:t>сельском поселении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20-2022</w:t>
      </w:r>
      <w:r w:rsidRPr="0039351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4A0C1E" w:rsidRPr="00140BD8" w:rsidRDefault="004A0C1E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948"/>
      </w:tblGrid>
      <w:tr w:rsidR="004A0C1E" w:rsidRPr="00D61815">
        <w:tc>
          <w:tcPr>
            <w:tcW w:w="3060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8" w:type="dxa"/>
          </w:tcPr>
          <w:p w:rsidR="004A0C1E" w:rsidRPr="00D61815" w:rsidRDefault="004A0C1E" w:rsidP="009F5175">
            <w:pPr>
              <w:spacing w:after="0" w:line="240" w:lineRule="auto"/>
              <w:ind w:right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Левженского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Рузаевского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Мордовия</w:t>
            </w:r>
          </w:p>
        </w:tc>
      </w:tr>
      <w:tr w:rsidR="004A0C1E" w:rsidRPr="00D61815">
        <w:tc>
          <w:tcPr>
            <w:tcW w:w="3060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48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Левженского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Рузаевского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Мордовия</w:t>
            </w:r>
          </w:p>
        </w:tc>
      </w:tr>
      <w:tr w:rsidR="004A0C1E" w:rsidRPr="00D61815">
        <w:tc>
          <w:tcPr>
            <w:tcW w:w="3060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948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Левженского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Рузаевского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Мордовия</w:t>
            </w:r>
          </w:p>
        </w:tc>
      </w:tr>
      <w:tr w:rsidR="004A0C1E" w:rsidRPr="00D61815">
        <w:tc>
          <w:tcPr>
            <w:tcW w:w="3060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</w:t>
            </w:r>
          </w:p>
        </w:tc>
        <w:tc>
          <w:tcPr>
            <w:tcW w:w="6948" w:type="dxa"/>
          </w:tcPr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hyperlink r:id="rId5" w:history="1">
              <w:r w:rsidRPr="00140BD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Информационно-консультационная поддержка</w:t>
              </w:r>
            </w:hyperlink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малого и среднего предпринимательства.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hyperlink r:id="rId6" w:history="1">
              <w:r w:rsidRPr="00140BD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Имущественная поддержка</w:t>
              </w:r>
            </w:hyperlink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4A0C1E" w:rsidRPr="00D61815">
        <w:tc>
          <w:tcPr>
            <w:tcW w:w="3060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8" w:type="dxa"/>
          </w:tcPr>
          <w:p w:rsidR="004A0C1E" w:rsidRPr="00140BD8" w:rsidRDefault="004A0C1E" w:rsidP="00AF35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благоприятных условий для развития малого и среднего предпринимательства,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молодежного, семейного и социального;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занятости населения и развитие самозанятости;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-увеличение доли уплаченных субъектами малого и среднего предпринимательств налогов в бюджеты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уровней</w:t>
            </w:r>
          </w:p>
        </w:tc>
      </w:tr>
      <w:tr w:rsidR="004A0C1E" w:rsidRPr="00D61815">
        <w:tc>
          <w:tcPr>
            <w:tcW w:w="3060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8" w:type="dxa"/>
          </w:tcPr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поддержка малого и среднего предпринимательства, в том числе микро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предприятий и индивидуальных предпринимателей в приоритетных сферах деятельности;</w:t>
            </w:r>
          </w:p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стимулирование малых и средних предприятий к повышению прозрачности своей деятельности и создание необходимых для этого условий;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доступности имущественных ресурсов для субъектов малого и среднего предпринимательства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0C1E" w:rsidRPr="00D61815">
        <w:tc>
          <w:tcPr>
            <w:tcW w:w="3060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6948" w:type="dxa"/>
          </w:tcPr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количество субъектов малого и среднего предпринимательства, получивших информационно-консультационную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оддержку;</w:t>
            </w:r>
          </w:p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субъектов малого и среднего предпринимательства, получивших финансовую поддержку;</w:t>
            </w:r>
          </w:p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вновь созданных рабочих мест (включая вновь зарегистрированных индивидуальных предпринимателей);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субъектов малого и среднего предпринимательства, получивших имущественную поддержку</w:t>
            </w:r>
          </w:p>
        </w:tc>
      </w:tr>
      <w:tr w:rsidR="004A0C1E" w:rsidRPr="00D61815">
        <w:tc>
          <w:tcPr>
            <w:tcW w:w="3060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8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реализуется в один этап в течение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– 2022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A0C1E" w:rsidRPr="00D61815">
        <w:trPr>
          <w:trHeight w:val="1695"/>
        </w:trPr>
        <w:tc>
          <w:tcPr>
            <w:tcW w:w="3060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48" w:type="dxa"/>
          </w:tcPr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т.ч. по источникам финансирования:</w:t>
            </w:r>
          </w:p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- 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по годам реализации муниципальной программы:</w:t>
            </w:r>
          </w:p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год:</w:t>
            </w:r>
          </w:p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год:</w:t>
            </w:r>
          </w:p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- </w:t>
            </w: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 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4A0C1E" w:rsidRPr="00140BD8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год: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  <w:r w:rsidRPr="00140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</w:tc>
      </w:tr>
      <w:tr w:rsidR="004A0C1E" w:rsidRPr="00D61815">
        <w:tc>
          <w:tcPr>
            <w:tcW w:w="3060" w:type="dxa"/>
          </w:tcPr>
          <w:p w:rsidR="004A0C1E" w:rsidRPr="00D61815" w:rsidRDefault="004A0C1E" w:rsidP="00AF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8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устойчивое развитие малого и среднего предпринимательства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рост количества субъектов малого и среднего предпринимательства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доли налоговых поступлений от субъектов малого и среднего предпринимательства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удельного веса вновь созданных рабочих мест в малом и среднем предпринимательстве в сельской местности;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доли производимых субъектами малого и среднего  предпринимательства товаров (работ, услуг) в объеме общей произведенной в районе продукции.</w:t>
            </w:r>
          </w:p>
        </w:tc>
      </w:tr>
    </w:tbl>
    <w:p w:rsidR="004A0C1E" w:rsidRPr="00140BD8" w:rsidRDefault="004A0C1E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C1E" w:rsidRPr="00140BD8" w:rsidRDefault="004A0C1E" w:rsidP="007509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Общая характеристика сферы реализации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14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4A0C1E" w:rsidRPr="00140BD8" w:rsidRDefault="004A0C1E" w:rsidP="007509D8">
      <w:pPr>
        <w:pStyle w:val="a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сельского поселения.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4A0C1E" w:rsidRPr="00140BD8" w:rsidRDefault="004A0C1E" w:rsidP="007509D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4A0C1E" w:rsidRPr="00140BD8" w:rsidRDefault="004A0C1E" w:rsidP="007509D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4A0C1E" w:rsidRPr="00140BD8" w:rsidRDefault="004A0C1E" w:rsidP="007509D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4A0C1E" w:rsidRPr="00140BD8" w:rsidRDefault="004A0C1E" w:rsidP="007509D8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К числу проблем, сдерживающих развитие малого и среднего предпринимательства в сельском поселении относится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тсутствие стартового капитала, трудность доступа к банковским кредитам. 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 высокая, по сравнению с доходностью бизнеса, ставка платы за кредитные ресурсы;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 психологический барьер у части предпринимателей при работе с коммерческим банком и отсутствие навыков в составлении инвестицио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предложений, бизнес-планов.</w:t>
      </w:r>
    </w:p>
    <w:p w:rsidR="004A0C1E" w:rsidRPr="00140BD8" w:rsidRDefault="004A0C1E" w:rsidP="007509D8">
      <w:pPr>
        <w:widowControl w:val="0"/>
        <w:tabs>
          <w:tab w:val="left" w:pos="72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Трудности в размещении предприятий. Малые и средние предприятия испытывают значительную нехватку производственных и офисных помещений.</w:t>
      </w:r>
    </w:p>
    <w:p w:rsidR="004A0C1E" w:rsidRPr="00140BD8" w:rsidRDefault="004A0C1E" w:rsidP="007509D8">
      <w:pPr>
        <w:widowControl w:val="0"/>
        <w:tabs>
          <w:tab w:val="left" w:pos="72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Сложности по осуществлению деятельности, связанные с оформлением документов, получением согласований и разрешений.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Недостаточный уровень социальных гарантий для работников малых предприятий, осуществляющих деятельность на условиях гражданского найма.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Принятие Программы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 w:rsidR="004A0C1E" w:rsidRDefault="004A0C1E" w:rsidP="00750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C1E" w:rsidRPr="00140BD8" w:rsidRDefault="004A0C1E" w:rsidP="00750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и сроки реализации Программы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являются: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-повышение темпов развития малого и среднего предпринимательства как одного из факторов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Левженского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-увеличение доли участия субъектов малого и среднего предпринимательства;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-создание благоприятных условий для развития малого и среднего предпринимательства;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-развитие инфраструктуры поддержки субъектов малого и среднего предпринимательства;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-совершенствование внешней среды для развития малого и среднего предпринимательства;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-совершенствование имущественной поддержки субъектов малого и среднего предпринимательства;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-оказание организационной, методической, консультационной помощи и информационных услуг предпринимателям.</w:t>
      </w:r>
    </w:p>
    <w:p w:rsidR="004A0C1E" w:rsidRPr="00140BD8" w:rsidRDefault="004A0C1E" w:rsidP="007509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A0C1E" w:rsidRPr="00823EA9" w:rsidRDefault="004A0C1E" w:rsidP="007509D8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23EA9">
        <w:rPr>
          <w:rFonts w:ascii="Times New Roman" w:hAnsi="Times New Roman" w:cs="Times New Roman"/>
          <w:b/>
          <w:bCs/>
          <w:sz w:val="28"/>
          <w:szCs w:val="28"/>
        </w:rPr>
        <w:t xml:space="preserve">3. Характеристика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23EA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4A0C1E" w:rsidRPr="00823EA9" w:rsidRDefault="004A0C1E" w:rsidP="007509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3EA9">
        <w:rPr>
          <w:rFonts w:ascii="Times New Roman" w:hAnsi="Times New Roman" w:cs="Times New Roman"/>
          <w:sz w:val="28"/>
          <w:szCs w:val="28"/>
        </w:rPr>
        <w:t xml:space="preserve">рограмма реализуется в рамках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23EA9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A0C1E" w:rsidRPr="003D6AD4" w:rsidRDefault="004A0C1E" w:rsidP="007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3EA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554" w:history="1">
        <w:r w:rsidRPr="000060CE">
          <w:rPr>
            <w:rFonts w:ascii="Times New Roman" w:hAnsi="Times New Roman" w:cs="Times New Roman"/>
            <w:color w:val="000000"/>
            <w:sz w:val="28"/>
            <w:szCs w:val="28"/>
          </w:rPr>
          <w:t>Информационно-консультационная поддержка</w:t>
        </w:r>
      </w:hyperlink>
      <w:r w:rsidRPr="000060CE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AD4">
        <w:rPr>
          <w:rFonts w:ascii="Times New Roman" w:hAnsi="Times New Roman" w:cs="Times New Roman"/>
          <w:color w:val="000000"/>
          <w:sz w:val="28"/>
          <w:szCs w:val="28"/>
        </w:rPr>
        <w:t>и методическое обеспечение субъектов малого и среднего предпринимательства.</w:t>
      </w:r>
    </w:p>
    <w:p w:rsidR="004A0C1E" w:rsidRPr="00823EA9" w:rsidRDefault="004A0C1E" w:rsidP="007509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w:anchor="Par564" w:history="1">
        <w:r w:rsidRPr="000060CE">
          <w:rPr>
            <w:rFonts w:ascii="Times New Roman" w:hAnsi="Times New Roman" w:cs="Times New Roman"/>
            <w:color w:val="000000"/>
            <w:sz w:val="28"/>
            <w:szCs w:val="28"/>
          </w:rPr>
          <w:t>Имущественная поддержка</w:t>
        </w:r>
      </w:hyperlink>
      <w:r w:rsidRPr="00823EA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4A0C1E" w:rsidRPr="003D6AD4" w:rsidRDefault="004A0C1E" w:rsidP="0075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Par554"/>
      <w:bookmarkEnd w:id="0"/>
      <w:r w:rsidRPr="000060CE">
        <w:rPr>
          <w:rFonts w:ascii="Times New Roman" w:hAnsi="Times New Roman" w:cs="Times New Roman"/>
          <w:b/>
          <w:bCs/>
          <w:sz w:val="28"/>
          <w:szCs w:val="28"/>
        </w:rPr>
        <w:t>Мероприятие 1.</w:t>
      </w:r>
      <w:r w:rsidRPr="00823EA9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D4">
        <w:rPr>
          <w:rFonts w:ascii="Times New Roman" w:hAnsi="Times New Roman" w:cs="Times New Roman"/>
          <w:color w:val="000000"/>
          <w:sz w:val="28"/>
          <w:szCs w:val="28"/>
        </w:rPr>
        <w:t>и методическое обеспечение субъектов малого и среднего предпринимательства.</w:t>
      </w:r>
    </w:p>
    <w:p w:rsidR="004A0C1E" w:rsidRPr="00823EA9" w:rsidRDefault="004A0C1E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Содержание мероприятия: осуществление организационно-технических и координационных работ при подготовке и организации публичных мероприятий; проведение форумов, конференций, семинаров, совещаний, круглых столов и мастер-классов по вопросам предпринимательства.</w:t>
      </w:r>
    </w:p>
    <w:p w:rsidR="004A0C1E" w:rsidRPr="00823EA9" w:rsidRDefault="004A0C1E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Ожидаемые результаты: информирование субъектов малого и среднего предпринимательства, обмен положительным опытом, повышение статуса предпринимательской деятельности.</w:t>
      </w:r>
    </w:p>
    <w:p w:rsidR="004A0C1E" w:rsidRPr="00823EA9" w:rsidRDefault="004A0C1E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8"/>
      <w:bookmarkStart w:id="2" w:name="Par564"/>
      <w:bookmarkEnd w:id="1"/>
      <w:bookmarkEnd w:id="2"/>
      <w:r w:rsidRPr="000060C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60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3EA9">
        <w:rPr>
          <w:rFonts w:ascii="Times New Roman" w:hAnsi="Times New Roman" w:cs="Times New Roman"/>
          <w:sz w:val="28"/>
          <w:szCs w:val="28"/>
        </w:rPr>
        <w:t xml:space="preserve"> Имущественная поддержка субъектов малого и среднего предпринимательства.</w:t>
      </w:r>
    </w:p>
    <w:p w:rsidR="004A0C1E" w:rsidRPr="00823EA9" w:rsidRDefault="004A0C1E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Содержание мероприятия: предоставление в аренду муниципального имущества субъектам малого и среднего предпринимательства на льготных условиях.</w:t>
      </w:r>
    </w:p>
    <w:p w:rsidR="004A0C1E" w:rsidRDefault="004A0C1E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19C">
        <w:rPr>
          <w:rFonts w:ascii="Times New Roman" w:hAnsi="Times New Roman" w:cs="Times New Roman"/>
          <w:sz w:val="28"/>
          <w:szCs w:val="28"/>
        </w:rPr>
        <w:t xml:space="preserve">В аренду на льготных условиях предоставляется муниципальное имущество, </w:t>
      </w:r>
      <w:r>
        <w:rPr>
          <w:rFonts w:ascii="Times New Roman" w:hAnsi="Times New Roman" w:cs="Times New Roman"/>
          <w:sz w:val="28"/>
          <w:szCs w:val="28"/>
        </w:rPr>
        <w:t xml:space="preserve">включенное в </w:t>
      </w:r>
      <w:r w:rsidRPr="008866A6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6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66A6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Левженского</w:t>
      </w:r>
      <w:r w:rsidRPr="008866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Рузаевского</w:t>
      </w:r>
      <w:r w:rsidRPr="008866A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Республики Мордовия</w:t>
      </w:r>
      <w:r w:rsidRPr="008866A6">
        <w:rPr>
          <w:rFonts w:ascii="Times New Roman" w:hAnsi="Times New Roman" w:cs="Times New Roman"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C1E" w:rsidRPr="00823EA9" w:rsidRDefault="004A0C1E" w:rsidP="00750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EA9">
        <w:rPr>
          <w:rFonts w:ascii="Times New Roman" w:hAnsi="Times New Roman" w:cs="Times New Roman"/>
          <w:sz w:val="28"/>
          <w:szCs w:val="28"/>
        </w:rPr>
        <w:t>Ожидаемые результаты: предоставление пустующих и незадействованных площадей в аренду субъектам малого и среднего предпринимательства на льготных условиях.</w:t>
      </w:r>
    </w:p>
    <w:p w:rsidR="004A0C1E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14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Обоснование ресурсного обеспечения Программы</w:t>
      </w:r>
    </w:p>
    <w:p w:rsidR="004A0C1E" w:rsidRPr="003D6AD4" w:rsidRDefault="004A0C1E" w:rsidP="0075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D6AD4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4A0C1E" w:rsidRPr="003D6AD4" w:rsidRDefault="004A0C1E" w:rsidP="0075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D6AD4">
        <w:rPr>
          <w:rFonts w:ascii="Times New Roman" w:hAnsi="Times New Roman" w:cs="Times New Roman"/>
          <w:kern w:val="2"/>
          <w:sz w:val="28"/>
          <w:szCs w:val="28"/>
        </w:rPr>
        <w:t xml:space="preserve">местного бюджета на реализацию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Левженского</w:t>
      </w:r>
      <w:r w:rsidRPr="003D6AD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3D6AD4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Левженском</w:t>
      </w:r>
      <w:r w:rsidRPr="003D6AD4">
        <w:rPr>
          <w:rFonts w:ascii="Times New Roman" w:hAnsi="Times New Roman" w:cs="Times New Roman"/>
          <w:sz w:val="28"/>
          <w:szCs w:val="28"/>
        </w:rPr>
        <w:t xml:space="preserve"> сельском поселении 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3D6AD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A0C1E" w:rsidRPr="00986765" w:rsidRDefault="004A0C1E" w:rsidP="0075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19"/>
        <w:gridCol w:w="2522"/>
        <w:gridCol w:w="1729"/>
        <w:gridCol w:w="1015"/>
        <w:gridCol w:w="941"/>
        <w:gridCol w:w="943"/>
      </w:tblGrid>
      <w:tr w:rsidR="004A0C1E" w:rsidRPr="00D61815">
        <w:trPr>
          <w:tblCellSpacing w:w="5" w:type="nil"/>
          <w:jc w:val="center"/>
        </w:trPr>
        <w:tc>
          <w:tcPr>
            <w:tcW w:w="2345" w:type="dxa"/>
            <w:vMerge w:val="restart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749" w:type="dxa"/>
            <w:vMerge w:val="restart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2930" w:type="dxa"/>
            <w:gridSpan w:val="3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программы, руб.</w:t>
            </w:r>
          </w:p>
        </w:tc>
      </w:tr>
      <w:tr w:rsidR="004A0C1E" w:rsidRPr="00D61815">
        <w:trPr>
          <w:tblCellSpacing w:w="5" w:type="nil"/>
          <w:jc w:val="center"/>
        </w:trPr>
        <w:tc>
          <w:tcPr>
            <w:tcW w:w="2345" w:type="dxa"/>
            <w:vMerge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6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</w:tr>
      <w:tr w:rsidR="004A0C1E" w:rsidRPr="00D61815">
        <w:trPr>
          <w:tblHeader/>
          <w:tblCellSpacing w:w="5" w:type="nil"/>
          <w:jc w:val="center"/>
        </w:trPr>
        <w:tc>
          <w:tcPr>
            <w:tcW w:w="2345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4A0C1E" w:rsidRPr="00D61815">
        <w:trPr>
          <w:trHeight w:val="1607"/>
          <w:tblHeader/>
          <w:tblCellSpacing w:w="5" w:type="nil"/>
          <w:jc w:val="center"/>
        </w:trPr>
        <w:tc>
          <w:tcPr>
            <w:tcW w:w="2345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Муниципальная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2551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Левженском</w:t>
            </w:r>
            <w:r w:rsidRPr="00D618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D6181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9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Левженского</w:t>
            </w: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6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</w:t>
            </w:r>
          </w:p>
        </w:tc>
        <w:tc>
          <w:tcPr>
            <w:tcW w:w="953" w:type="dxa"/>
          </w:tcPr>
          <w:p w:rsidR="004A0C1E" w:rsidRPr="00D61815" w:rsidRDefault="004A0C1E" w:rsidP="00AF3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</w:t>
            </w:r>
          </w:p>
        </w:tc>
      </w:tr>
      <w:tr w:rsidR="004A0C1E" w:rsidRPr="00D61815">
        <w:trPr>
          <w:trHeight w:val="1912"/>
          <w:tblCellSpacing w:w="5" w:type="nil"/>
          <w:jc w:val="center"/>
        </w:trPr>
        <w:tc>
          <w:tcPr>
            <w:tcW w:w="2345" w:type="dxa"/>
          </w:tcPr>
          <w:p w:rsidR="004A0C1E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1.1.Основное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</w:t>
            </w:r>
          </w:p>
        </w:tc>
        <w:tc>
          <w:tcPr>
            <w:tcW w:w="2551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консультационное и методическое обеспечение субъектов малого и среднего предпринимательства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Левженского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026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4A0C1E" w:rsidRPr="00D61815" w:rsidRDefault="004A0C1E" w:rsidP="00AF35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</w:t>
            </w:r>
          </w:p>
        </w:tc>
        <w:tc>
          <w:tcPr>
            <w:tcW w:w="953" w:type="dxa"/>
          </w:tcPr>
          <w:p w:rsidR="004A0C1E" w:rsidRPr="00D61815" w:rsidRDefault="004A0C1E" w:rsidP="00AF3557">
            <w:pPr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</w:t>
            </w:r>
          </w:p>
        </w:tc>
      </w:tr>
      <w:tr w:rsidR="004A0C1E" w:rsidRPr="00D61815">
        <w:trPr>
          <w:trHeight w:val="339"/>
          <w:tblCellSpacing w:w="5" w:type="nil"/>
          <w:jc w:val="center"/>
        </w:trPr>
        <w:tc>
          <w:tcPr>
            <w:tcW w:w="2345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1.2.Основное мероприятие 2</w:t>
            </w:r>
          </w:p>
        </w:tc>
        <w:tc>
          <w:tcPr>
            <w:tcW w:w="2551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749" w:type="dxa"/>
          </w:tcPr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Левженского</w:t>
            </w:r>
          </w:p>
          <w:p w:rsidR="004A0C1E" w:rsidRPr="00D61815" w:rsidRDefault="004A0C1E" w:rsidP="00AF3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026" w:type="dxa"/>
          </w:tcPr>
          <w:p w:rsidR="004A0C1E" w:rsidRPr="00D61815" w:rsidRDefault="004A0C1E" w:rsidP="00AF3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4A0C1E" w:rsidRPr="00D61815" w:rsidRDefault="004A0C1E" w:rsidP="00AF3557">
            <w:pPr>
              <w:spacing w:after="0" w:line="240" w:lineRule="auto"/>
              <w:jc w:val="center"/>
            </w:pPr>
            <w:r w:rsidRPr="00D61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4A0C1E" w:rsidRPr="00D61815" w:rsidRDefault="004A0C1E" w:rsidP="00AF3557">
            <w:pPr>
              <w:jc w:val="center"/>
            </w:pPr>
            <w:r w:rsidRPr="00D61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0C1E" w:rsidRPr="00140BD8" w:rsidRDefault="004A0C1E" w:rsidP="007509D8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</w:rPr>
      </w:pPr>
    </w:p>
    <w:p w:rsidR="004A0C1E" w:rsidRPr="00140BD8" w:rsidRDefault="004A0C1E" w:rsidP="007509D8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3D6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3D6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0C1E" w:rsidRPr="00140BD8" w:rsidRDefault="004A0C1E" w:rsidP="007509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Выделение денежных средств на выполнение мероприятий Программы осуществляется за счет бюджетных ассигнований в соответствии с решением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народных депутатов Левженского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Рузаевского муниципального 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>района о бюджете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год.</w:t>
      </w:r>
    </w:p>
    <w:p w:rsidR="004A0C1E" w:rsidRPr="00140BD8" w:rsidRDefault="004A0C1E" w:rsidP="007509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исполнителем 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организационные и методические функции осуществляет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Левженского 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Рузаевского муниципального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4A0C1E" w:rsidRDefault="004A0C1E" w:rsidP="007509D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C1E" w:rsidRPr="00140BD8" w:rsidRDefault="004A0C1E" w:rsidP="007509D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Оценка социально-экономической эффективности Программы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осуществления 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>Левженском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поселении: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 рост числа работающих в сфере малого и среднего предпринимательства;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- увеличение доли малых и средних предприятий от числа юридических лиц;</w:t>
      </w:r>
    </w:p>
    <w:p w:rsidR="004A0C1E" w:rsidRPr="00140BD8" w:rsidRDefault="004A0C1E" w:rsidP="007509D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- рост налоговых поступлений в бюджеты различных уровней.</w:t>
      </w:r>
    </w:p>
    <w:p w:rsidR="004A0C1E" w:rsidRPr="00140BD8" w:rsidRDefault="004A0C1E" w:rsidP="007509D8">
      <w:pPr>
        <w:pStyle w:val="NoSpacing"/>
        <w:ind w:right="-1"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40BD8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выполнения программных мероприятий включает в себя проведение ежеквартального мониторинга развития предпринимательской деятельности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Левженском</w:t>
      </w:r>
      <w:r w:rsidRPr="00140B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и влияние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мероприятии.</w:t>
      </w:r>
    </w:p>
    <w:p w:rsidR="004A0C1E" w:rsidRPr="00115B50" w:rsidRDefault="004A0C1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4A0C1E" w:rsidRPr="00115B50" w:rsidSect="0020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9D8"/>
    <w:rsid w:val="000060CE"/>
    <w:rsid w:val="00021F5B"/>
    <w:rsid w:val="00094C7B"/>
    <w:rsid w:val="000B027E"/>
    <w:rsid w:val="00115B50"/>
    <w:rsid w:val="00140BD8"/>
    <w:rsid w:val="00201132"/>
    <w:rsid w:val="003459D9"/>
    <w:rsid w:val="00364195"/>
    <w:rsid w:val="00370C57"/>
    <w:rsid w:val="0039351A"/>
    <w:rsid w:val="003B17BE"/>
    <w:rsid w:val="003D6AD4"/>
    <w:rsid w:val="004A0C1E"/>
    <w:rsid w:val="005110CF"/>
    <w:rsid w:val="005A2816"/>
    <w:rsid w:val="005B4D31"/>
    <w:rsid w:val="005E0547"/>
    <w:rsid w:val="00605CDA"/>
    <w:rsid w:val="006625E5"/>
    <w:rsid w:val="006C1A81"/>
    <w:rsid w:val="006E0FDE"/>
    <w:rsid w:val="007509D8"/>
    <w:rsid w:val="00823EA9"/>
    <w:rsid w:val="008866A6"/>
    <w:rsid w:val="00910EE5"/>
    <w:rsid w:val="0093359C"/>
    <w:rsid w:val="00986765"/>
    <w:rsid w:val="009F5175"/>
    <w:rsid w:val="00AF3557"/>
    <w:rsid w:val="00AF426C"/>
    <w:rsid w:val="00BA5789"/>
    <w:rsid w:val="00BA74B8"/>
    <w:rsid w:val="00BB71BA"/>
    <w:rsid w:val="00BD2595"/>
    <w:rsid w:val="00C0219C"/>
    <w:rsid w:val="00C50250"/>
    <w:rsid w:val="00D61815"/>
    <w:rsid w:val="00DD4480"/>
    <w:rsid w:val="00DF4C1A"/>
    <w:rsid w:val="00E076CB"/>
    <w:rsid w:val="00E31769"/>
    <w:rsid w:val="00E83094"/>
    <w:rsid w:val="00ED3574"/>
    <w:rsid w:val="00EF5421"/>
    <w:rsid w:val="00EF6A53"/>
    <w:rsid w:val="00F3206B"/>
    <w:rsid w:val="00F73CBA"/>
    <w:rsid w:val="00FB4C74"/>
    <w:rsid w:val="00FE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9D8"/>
    <w:pPr>
      <w:ind w:left="720"/>
    </w:pPr>
  </w:style>
  <w:style w:type="paragraph" w:customStyle="1" w:styleId="ConsPlusNormal">
    <w:name w:val="ConsPlusNormal"/>
    <w:link w:val="ConsPlusNormal0"/>
    <w:uiPriority w:val="99"/>
    <w:rsid w:val="007509D8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7509D8"/>
    <w:rPr>
      <w:sz w:val="22"/>
      <w:szCs w:val="22"/>
      <w:lang w:val="ru-RU" w:eastAsia="ru-RU"/>
    </w:rPr>
  </w:style>
  <w:style w:type="paragraph" w:styleId="NoSpacing">
    <w:name w:val="No Spacing"/>
    <w:uiPriority w:val="99"/>
    <w:qFormat/>
    <w:rsid w:val="007509D8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509D8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paragraph" w:customStyle="1" w:styleId="a">
    <w:name w:val="Таблицы (моноширинный)"/>
    <w:basedOn w:val="Normal"/>
    <w:next w:val="Normal"/>
    <w:uiPriority w:val="99"/>
    <w:rsid w:val="00750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07B052E2E3198950D6EB46C42ACD4224251CD5E9E5C0936507B729C629BDE010F3EEA3BC16C999E3B9ErBk6J" TargetMode="External"/><Relationship Id="rId5" Type="http://schemas.openxmlformats.org/officeDocument/2006/relationships/hyperlink" Target="consultantplus://offline/ref=E5307B052E2E3198950D6EB46C42ACD4224251CD5E9E5C0936507B729C629BDE010F3EEA3BC16C999E3B9FrBk6J" TargetMode="External"/><Relationship Id="rId4" Type="http://schemas.openxmlformats.org/officeDocument/2006/relationships/hyperlink" Target="consultantplus://offline/ref=911692D2362D17ECDD8DF5967434D06F6FBFB004F2E725948A1D2809C66B7DFE67309B3C5CC853C9dAR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7</Pages>
  <Words>2096</Words>
  <Characters>11949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11</cp:revision>
  <cp:lastPrinted>2020-06-03T12:58:00Z</cp:lastPrinted>
  <dcterms:created xsi:type="dcterms:W3CDTF">2020-03-10T10:25:00Z</dcterms:created>
  <dcterms:modified xsi:type="dcterms:W3CDTF">2020-06-08T13:04:00Z</dcterms:modified>
</cp:coreProperties>
</file>