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541"/>
        <w:gridCol w:w="238"/>
        <w:gridCol w:w="890"/>
        <w:gridCol w:w="475"/>
        <w:gridCol w:w="342"/>
        <w:gridCol w:w="409"/>
        <w:gridCol w:w="281"/>
        <w:gridCol w:w="258"/>
        <w:gridCol w:w="194"/>
        <w:gridCol w:w="474"/>
        <w:gridCol w:w="454"/>
        <w:gridCol w:w="1429"/>
        <w:gridCol w:w="1358"/>
        <w:gridCol w:w="1314"/>
        <w:gridCol w:w="1328"/>
        <w:gridCol w:w="1354"/>
        <w:gridCol w:w="1470"/>
        <w:gridCol w:w="951"/>
        <w:gridCol w:w="945"/>
      </w:tblGrid>
      <w:tr w:rsidR="00315690">
        <w:trPr>
          <w:trHeight w:val="240"/>
        </w:trPr>
        <w:tc>
          <w:tcPr>
            <w:tcW w:w="14975" w:type="dxa"/>
            <w:gridSpan w:val="16"/>
            <w:shd w:val="clear" w:color="FFFFFF" w:fill="FFFFFF"/>
            <w:vAlign w:val="bottom"/>
          </w:tcPr>
          <w:p w:rsidR="00315690" w:rsidRDefault="00592005">
            <w:pPr>
              <w:jc w:val="center"/>
            </w:pPr>
            <w:r>
              <w:rPr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1667" w:type="dxa"/>
            <w:vMerge w:val="restart"/>
            <w:shd w:val="clear" w:color="FFFFFF" w:fill="FFFFFF"/>
            <w:vAlign w:val="bottom"/>
          </w:tcPr>
          <w:p w:rsidR="00315690" w:rsidRDefault="00315690">
            <w:pPr>
              <w:jc w:val="center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>
        <w:trPr>
          <w:trHeight w:val="240"/>
        </w:trPr>
        <w:tc>
          <w:tcPr>
            <w:tcW w:w="14975" w:type="dxa"/>
            <w:gridSpan w:val="16"/>
            <w:shd w:val="clear" w:color="FFFFFF" w:fill="FFFFFF"/>
            <w:vAlign w:val="bottom"/>
          </w:tcPr>
          <w:p w:rsidR="00315690" w:rsidRDefault="00592005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67" w:type="dxa"/>
            <w:vMerge/>
            <w:shd w:val="clear" w:color="FFFFFF" w:fill="FFFFFF"/>
            <w:vAlign w:val="bottom"/>
          </w:tcPr>
          <w:p w:rsidR="00315690" w:rsidRDefault="00315690">
            <w:pPr>
              <w:jc w:val="center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>
        <w:trPr>
          <w:trHeight w:val="240"/>
        </w:trPr>
        <w:tc>
          <w:tcPr>
            <w:tcW w:w="14975" w:type="dxa"/>
            <w:gridSpan w:val="16"/>
            <w:shd w:val="clear" w:color="FFFFFF" w:fill="FFFFFF"/>
            <w:vAlign w:val="bottom"/>
          </w:tcPr>
          <w:p w:rsidR="00315690" w:rsidRDefault="00592005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67" w:type="dxa"/>
            <w:vMerge/>
            <w:shd w:val="clear" w:color="FFFFFF" w:fill="FFFFFF"/>
            <w:vAlign w:val="bottom"/>
          </w:tcPr>
          <w:p w:rsidR="00315690" w:rsidRDefault="00315690">
            <w:pPr>
              <w:jc w:val="center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>
        <w:trPr>
          <w:trHeight w:val="240"/>
        </w:trPr>
        <w:tc>
          <w:tcPr>
            <w:tcW w:w="14975" w:type="dxa"/>
            <w:gridSpan w:val="16"/>
            <w:shd w:val="clear" w:color="FFFFFF" w:fill="FFFFFF"/>
            <w:vAlign w:val="bottom"/>
          </w:tcPr>
          <w:p w:rsidR="00315690" w:rsidRDefault="00592005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>
        <w:trPr>
          <w:trHeight w:val="225"/>
        </w:trPr>
        <w:tc>
          <w:tcPr>
            <w:tcW w:w="13308" w:type="dxa"/>
            <w:gridSpan w:val="15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0503127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 w:rsidTr="00E431C1">
        <w:trPr>
          <w:trHeight w:val="225"/>
        </w:trPr>
        <w:tc>
          <w:tcPr>
            <w:tcW w:w="3360" w:type="dxa"/>
            <w:gridSpan w:val="3"/>
            <w:shd w:val="clear" w:color="FFFFFF" w:fill="FFFFFF"/>
            <w:vAlign w:val="bottom"/>
          </w:tcPr>
          <w:p w:rsidR="00315690" w:rsidRDefault="00315690"/>
        </w:tc>
        <w:tc>
          <w:tcPr>
            <w:tcW w:w="512" w:type="dxa"/>
            <w:shd w:val="clear" w:color="FFFFFF" w:fill="FFFFFF"/>
            <w:vAlign w:val="bottom"/>
          </w:tcPr>
          <w:p w:rsidR="00315690" w:rsidRDefault="00315690">
            <w:pPr>
              <w:jc w:val="center"/>
            </w:pPr>
          </w:p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2231" w:type="dxa"/>
            <w:gridSpan w:val="2"/>
            <w:shd w:val="clear" w:color="auto" w:fill="auto"/>
            <w:vAlign w:val="bottom"/>
          </w:tcPr>
          <w:p w:rsidR="00315690" w:rsidRDefault="00592005">
            <w:r>
              <w:rPr>
                <w:szCs w:val="16"/>
              </w:rPr>
              <w:t>1 января 2021 г.</w:t>
            </w:r>
          </w:p>
        </w:tc>
        <w:tc>
          <w:tcPr>
            <w:tcW w:w="6668" w:type="dxa"/>
            <w:gridSpan w:val="4"/>
            <w:shd w:val="clear" w:color="auto" w:fill="auto"/>
            <w:vAlign w:val="bottom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01.01.2021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 w:rsidTr="00E431C1">
        <w:trPr>
          <w:trHeight w:val="225"/>
        </w:trPr>
        <w:tc>
          <w:tcPr>
            <w:tcW w:w="3360" w:type="dxa"/>
            <w:gridSpan w:val="3"/>
            <w:shd w:val="clear" w:color="FFFFFF" w:fill="auto"/>
            <w:vAlign w:val="bottom"/>
          </w:tcPr>
          <w:p w:rsidR="00315690" w:rsidRDefault="00315690"/>
        </w:tc>
        <w:tc>
          <w:tcPr>
            <w:tcW w:w="512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315690" w:rsidRDefault="00315690"/>
        </w:tc>
        <w:tc>
          <w:tcPr>
            <w:tcW w:w="564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center"/>
          </w:tcPr>
          <w:p w:rsidR="00315690" w:rsidRDefault="00315690">
            <w:pPr>
              <w:ind w:left="20"/>
              <w:jc w:val="right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315690" w:rsidRDefault="00315690">
            <w:pPr>
              <w:jc w:val="center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 w:rsidTr="00E431C1">
        <w:trPr>
          <w:trHeight w:val="435"/>
        </w:trPr>
        <w:tc>
          <w:tcPr>
            <w:tcW w:w="6076" w:type="dxa"/>
            <w:gridSpan w:val="10"/>
            <w:shd w:val="clear" w:color="FFFFFF" w:fill="auto"/>
            <w:vAlign w:val="bottom"/>
          </w:tcPr>
          <w:p w:rsidR="00315690" w:rsidRDefault="00592005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232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15690" w:rsidRDefault="00592005">
            <w:r>
              <w:rPr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91682465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 w:rsidTr="00E431C1">
        <w:trPr>
          <w:trHeight w:val="435"/>
        </w:trPr>
        <w:tc>
          <w:tcPr>
            <w:tcW w:w="6076" w:type="dxa"/>
            <w:gridSpan w:val="1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15690" w:rsidRDefault="00592005">
            <w:r>
              <w:rPr>
                <w:szCs w:val="16"/>
              </w:rPr>
              <w:t>главный администратор, администратор источников финансирования</w:t>
            </w:r>
            <w:r>
              <w:rPr>
                <w:szCs w:val="16"/>
              </w:rPr>
              <w:br/>
              <w:t>дефицита бюджета</w:t>
            </w:r>
          </w:p>
        </w:tc>
        <w:tc>
          <w:tcPr>
            <w:tcW w:w="7232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15690" w:rsidRDefault="00592005">
            <w:r>
              <w:rPr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>
        <w:trPr>
          <w:trHeight w:val="435"/>
        </w:trPr>
        <w:tc>
          <w:tcPr>
            <w:tcW w:w="3360" w:type="dxa"/>
            <w:gridSpan w:val="3"/>
            <w:shd w:val="clear" w:color="FFFFFF" w:fill="FFFFFF"/>
            <w:vAlign w:val="bottom"/>
          </w:tcPr>
          <w:p w:rsidR="00315690" w:rsidRDefault="00592005">
            <w:r>
              <w:rPr>
                <w:szCs w:val="16"/>
              </w:rPr>
              <w:t>Наименование бюджета</w:t>
            </w:r>
          </w:p>
        </w:tc>
        <w:tc>
          <w:tcPr>
            <w:tcW w:w="512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315690" w:rsidRDefault="00315690"/>
        </w:tc>
        <w:tc>
          <w:tcPr>
            <w:tcW w:w="723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15690" w:rsidRDefault="00592005">
            <w:r>
              <w:rPr>
                <w:szCs w:val="16"/>
              </w:rPr>
              <w:t>Бюджет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89243858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>
        <w:trPr>
          <w:trHeight w:val="225"/>
        </w:trPr>
        <w:tc>
          <w:tcPr>
            <w:tcW w:w="3872" w:type="dxa"/>
            <w:gridSpan w:val="4"/>
            <w:shd w:val="clear" w:color="FFFFFF" w:fill="FFFFFF"/>
            <w:vAlign w:val="bottom"/>
          </w:tcPr>
          <w:p w:rsidR="00315690" w:rsidRDefault="00592005">
            <w:r>
              <w:rPr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315690" w:rsidRDefault="00315690"/>
        </w:tc>
        <w:tc>
          <w:tcPr>
            <w:tcW w:w="8899" w:type="dxa"/>
            <w:gridSpan w:val="6"/>
            <w:shd w:val="clear" w:color="FFFFFF" w:fill="FFFFFF"/>
            <w:vAlign w:val="bottom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15690" w:rsidRDefault="00315690">
            <w:pPr>
              <w:jc w:val="center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 w:rsidTr="00E431C1">
        <w:trPr>
          <w:trHeight w:val="225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592005">
            <w:r>
              <w:rPr>
                <w:szCs w:val="16"/>
              </w:rPr>
              <w:t>Единица измерения: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315690" w:rsidRDefault="00592005">
            <w:r>
              <w:rPr>
                <w:szCs w:val="16"/>
              </w:rPr>
              <w:t>руб.</w:t>
            </w:r>
          </w:p>
        </w:tc>
        <w:tc>
          <w:tcPr>
            <w:tcW w:w="11615" w:type="dxa"/>
            <w:gridSpan w:val="13"/>
            <w:shd w:val="clear" w:color="FFFFFF" w:fill="FFFFFF"/>
            <w:vAlign w:val="bottom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>
        <w:tc>
          <w:tcPr>
            <w:tcW w:w="3360" w:type="dxa"/>
            <w:gridSpan w:val="3"/>
            <w:shd w:val="clear" w:color="FFFFFF" w:fill="FFFFFF"/>
            <w:vAlign w:val="bottom"/>
          </w:tcPr>
          <w:p w:rsidR="00315690" w:rsidRDefault="00315690"/>
        </w:tc>
        <w:tc>
          <w:tcPr>
            <w:tcW w:w="512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5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446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28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236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2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>
        <w:trPr>
          <w:trHeight w:val="255"/>
        </w:trPr>
        <w:tc>
          <w:tcPr>
            <w:tcW w:w="16642" w:type="dxa"/>
            <w:gridSpan w:val="17"/>
            <w:shd w:val="clear" w:color="FFFFFF" w:fill="FFFFFF"/>
            <w:vAlign w:val="bottom"/>
          </w:tcPr>
          <w:p w:rsidR="00315690" w:rsidRDefault="00592005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>
        <w:tc>
          <w:tcPr>
            <w:tcW w:w="168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36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12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5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446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28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236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2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>
        <w:trPr>
          <w:trHeight w:val="225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Код дохода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>
        <w:trPr>
          <w:trHeight w:val="435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Код дохода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>
        <w:trPr>
          <w:trHeight w:val="225"/>
        </w:trPr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 w:rsidTr="00E431C1">
        <w:trPr>
          <w:trHeight w:val="24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315690" w:rsidRDefault="00592005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768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4 860 800,00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4 791 112,10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4 791 112,10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315690" w:rsidRDefault="00592005">
            <w:pPr>
              <w:wordWrap w:val="0"/>
              <w:ind w:left="4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315690" w:rsidRDefault="00315690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315690" w:rsidRDefault="00315690"/>
        </w:tc>
        <w:tc>
          <w:tcPr>
            <w:tcW w:w="1325" w:type="dxa"/>
            <w:gridSpan w:val="4"/>
            <w:tcBorders>
              <w:bottom w:val="single" w:sz="5" w:space="0" w:color="auto"/>
            </w:tcBorders>
            <w:shd w:val="clear" w:color="FFFFFF" w:fill="FFFFFF"/>
          </w:tcPr>
          <w:p w:rsidR="00315690" w:rsidRDefault="00315690"/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FFFFFF"/>
          </w:tcPr>
          <w:p w:rsidR="00315690" w:rsidRDefault="00315690"/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234 500,00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257 302,47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257 302,47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-29,02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-29,02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92,64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92,64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650,00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650,00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8,78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8,78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0,02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0,02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1050301001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594 000,00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479 138,10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479 138,10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114 861,90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79 800,00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89 457,96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89 457,96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1 108,31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1 108,31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938 400,00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907 161,00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907 161,00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31 239,00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19 091,33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19 091,33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92 412,47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92 412,47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969,04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969,04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318 000,00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318 039,00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318 039,00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1161012301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Субсидии бюджетам  сельских поселений на обеспечение комплексного развития сельских территорий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2022557610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1 582 000,00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1 582 000,00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1 582 000,00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172 100,00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172 100,00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172 100,00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84 500,00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84 500,00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84 500,00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847 200,00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776 800,00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776 800,00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70 400,00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>
        <w:tc>
          <w:tcPr>
            <w:tcW w:w="3360" w:type="dxa"/>
            <w:gridSpan w:val="3"/>
            <w:tcBorders>
              <w:top w:val="single" w:sz="5" w:space="0" w:color="auto"/>
            </w:tcBorders>
            <w:shd w:val="clear" w:color="FFFFFF" w:fill="FFFFFF"/>
            <w:vAlign w:val="bottom"/>
          </w:tcPr>
          <w:p w:rsidR="00315690" w:rsidRDefault="00315690"/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315690" w:rsidRDefault="00315690"/>
        </w:tc>
        <w:tc>
          <w:tcPr>
            <w:tcW w:w="2204" w:type="dxa"/>
            <w:gridSpan w:val="6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315690" w:rsidRDefault="00315690"/>
        </w:tc>
        <w:tc>
          <w:tcPr>
            <w:tcW w:w="564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315690" w:rsidRDefault="00592005">
            <w:r>
              <w:rPr>
                <w:szCs w:val="16"/>
              </w:rPr>
              <w:t> 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</w:tbl>
    <w:p w:rsidR="00315690" w:rsidRDefault="00592005">
      <w: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2371"/>
        <w:gridCol w:w="453"/>
        <w:gridCol w:w="316"/>
        <w:gridCol w:w="406"/>
        <w:gridCol w:w="548"/>
        <w:gridCol w:w="606"/>
        <w:gridCol w:w="419"/>
        <w:gridCol w:w="1388"/>
        <w:gridCol w:w="1337"/>
        <w:gridCol w:w="1305"/>
        <w:gridCol w:w="1253"/>
        <w:gridCol w:w="1270"/>
        <w:gridCol w:w="1300"/>
        <w:gridCol w:w="1396"/>
        <w:gridCol w:w="1337"/>
      </w:tblGrid>
      <w:tr w:rsidR="00315690">
        <w:tc>
          <w:tcPr>
            <w:tcW w:w="16642" w:type="dxa"/>
            <w:gridSpan w:val="13"/>
            <w:shd w:val="clear" w:color="FFFFFF" w:fill="FFFFFF"/>
            <w:vAlign w:val="bottom"/>
          </w:tcPr>
          <w:p w:rsidR="00315690" w:rsidRDefault="00592005">
            <w:pPr>
              <w:jc w:val="center"/>
            </w:pPr>
            <w:r>
              <w:rPr>
                <w:b/>
                <w:sz w:val="18"/>
                <w:szCs w:val="18"/>
              </w:rPr>
              <w:t>2. Расходы бюджета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  <w:tr w:rsidR="00315690">
        <w:tc>
          <w:tcPr>
            <w:tcW w:w="336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12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2204" w:type="dxa"/>
            <w:gridSpan w:val="4"/>
            <w:shd w:val="clear" w:color="FFFFFF" w:fill="FFFFFF"/>
            <w:vAlign w:val="bottom"/>
          </w:tcPr>
          <w:p w:rsidR="00315690" w:rsidRDefault="00315690"/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  <w:tr w:rsidR="00315690"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Код расхода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33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315690"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Код расхода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315690"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315690" w:rsidTr="00E431C1">
        <w:trPr>
          <w:trHeight w:val="24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315690" w:rsidRDefault="00592005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5 438 029,22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5 438 029,22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5 055 760,00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5 055 760,00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382 269,22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382 269,22</w:t>
            </w:r>
          </w:p>
        </w:tc>
      </w:tr>
      <w:tr w:rsidR="00315690" w:rsidTr="00E431C1"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315690" w:rsidRDefault="00592005">
            <w:pPr>
              <w:wordWrap w:val="0"/>
              <w:ind w:left="4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315690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315690" w:rsidRDefault="00315690"/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FFFFFF"/>
          </w:tcPr>
          <w:p w:rsidR="00315690" w:rsidRDefault="00315690"/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FFFFFF"/>
          </w:tcPr>
          <w:p w:rsidR="00315690" w:rsidRDefault="00315690"/>
        </w:tc>
        <w:tc>
          <w:tcPr>
            <w:tcW w:w="761" w:type="dxa"/>
            <w:tcBorders>
              <w:bottom w:val="single" w:sz="5" w:space="0" w:color="auto"/>
            </w:tcBorders>
            <w:shd w:val="clear" w:color="FFFFFF" w:fill="FFFFFF"/>
          </w:tcPr>
          <w:p w:rsidR="00315690" w:rsidRDefault="00315690"/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315690"/>
        </w:tc>
      </w:tr>
      <w:tr w:rsidR="00315690" w:rsidTr="00E431C1"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161 704,58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161 704,58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161 704,58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161 704,58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48 804,29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48 804,29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48 804,29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48 804,29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810 238,06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810 238,06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810 238,06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810 238,06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212 513,16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212 513,16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212 513,16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212 513,16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85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122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2 400,00</w:t>
            </w:r>
          </w:p>
        </w:tc>
      </w:tr>
      <w:tr w:rsidR="00315690" w:rsidTr="00E431C1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544 481,41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544 481,41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546 881,41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546 881,41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-2 400,00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-2 400,00</w:t>
            </w:r>
          </w:p>
        </w:tc>
      </w:tr>
      <w:tr w:rsidR="00315690" w:rsidTr="00E431C1">
        <w:trPr>
          <w:trHeight w:val="85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831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3 310,00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3 310,00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3 310,00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3 310,00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26 209,00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26 209,00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26 209,00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26 209,00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Налоги, кроме земельного и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4 528,00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4 528,00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4 528,00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4 528,00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3 009,96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3 009,96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3 009,96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3 009,96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44205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106 162,45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106 162,45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106 162,45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106 162,45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44205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65 937,55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65 937,55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65 937,55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65 937,55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77150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Специальные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0107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41130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35 920,00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35 920,00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35 920,00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35 920,00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10 000,00</w:t>
            </w:r>
          </w:p>
        </w:tc>
      </w:tr>
      <w:tr w:rsidR="00315690" w:rsidTr="00E431C1"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62 098,63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62 098,63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62 098,63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62 098,63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85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122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3 184,00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3 184,00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3 184,00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3 184,00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18 754,52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18 754,52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18 754,52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18 754,52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462,85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462,85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462,85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462,85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44102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1 211 725,80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1 211 725,80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859 780,31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859 780,31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351 945,49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351 945,49</w:t>
            </w:r>
          </w:p>
        </w:tc>
      </w:tr>
      <w:tr w:rsidR="00315690" w:rsidTr="00E431C1">
        <w:trPr>
          <w:trHeight w:val="106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0412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44107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245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9 900,00</w:t>
            </w:r>
          </w:p>
        </w:tc>
      </w:tr>
      <w:tr w:rsidR="00315690" w:rsidTr="00E431C1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0501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42360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89 952,82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89 952,82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89 952,82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89 952,82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0502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22201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L5764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1 604 600,00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1 604 600,00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1 604 600,00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1 604 600,00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43040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234 178,51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234 178,51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234 178,51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234 178,51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6 176,27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6 176,27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10 423,73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10 423,73</w:t>
            </w:r>
          </w:p>
        </w:tc>
      </w:tr>
      <w:tr w:rsidR="00315690" w:rsidTr="00E431C1"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03010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132 613,92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132 613,92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132 613,92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132 613,92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1301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41240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730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1 839,71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1 839,71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1 839,71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1 839,71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15690" w:rsidTr="00E431C1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315690" w:rsidRDefault="00592005">
            <w:r>
              <w:rPr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-264 647,90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-264 647,90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315690" w:rsidTr="00E431C1">
        <w:tc>
          <w:tcPr>
            <w:tcW w:w="336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315690" w:rsidRDefault="00315690"/>
        </w:tc>
        <w:tc>
          <w:tcPr>
            <w:tcW w:w="2768" w:type="dxa"/>
            <w:gridSpan w:val="5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315690" w:rsidRDefault="00315690"/>
        </w:tc>
      </w:tr>
    </w:tbl>
    <w:p w:rsidR="00315690" w:rsidRDefault="00592005">
      <w: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1468"/>
        <w:gridCol w:w="152"/>
        <w:gridCol w:w="973"/>
        <w:gridCol w:w="451"/>
        <w:gridCol w:w="314"/>
        <w:gridCol w:w="405"/>
        <w:gridCol w:w="289"/>
        <w:gridCol w:w="242"/>
        <w:gridCol w:w="172"/>
        <w:gridCol w:w="442"/>
        <w:gridCol w:w="413"/>
        <w:gridCol w:w="1377"/>
        <w:gridCol w:w="1291"/>
        <w:gridCol w:w="1236"/>
        <w:gridCol w:w="1253"/>
        <w:gridCol w:w="1285"/>
        <w:gridCol w:w="1426"/>
        <w:gridCol w:w="1100"/>
        <w:gridCol w:w="969"/>
        <w:gridCol w:w="447"/>
      </w:tblGrid>
      <w:tr w:rsidR="00315690">
        <w:trPr>
          <w:gridAfter w:val="1"/>
          <w:wAfter w:w="360" w:type="dxa"/>
        </w:trPr>
        <w:tc>
          <w:tcPr>
            <w:tcW w:w="14975" w:type="dxa"/>
            <w:gridSpan w:val="16"/>
            <w:shd w:val="clear" w:color="FFFFFF" w:fill="FFFFFF"/>
            <w:vAlign w:val="bottom"/>
          </w:tcPr>
          <w:p w:rsidR="00315690" w:rsidRDefault="00592005">
            <w:pPr>
              <w:jc w:val="center"/>
            </w:pPr>
            <w:r>
              <w:rPr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  <w:tr w:rsidR="00315690">
        <w:trPr>
          <w:gridAfter w:val="1"/>
          <w:wAfter w:w="360" w:type="dxa"/>
        </w:trPr>
        <w:tc>
          <w:tcPr>
            <w:tcW w:w="3360" w:type="dxa"/>
            <w:gridSpan w:val="3"/>
            <w:shd w:val="clear" w:color="FFFFFF" w:fill="FFFFFF"/>
            <w:vAlign w:val="bottom"/>
          </w:tcPr>
          <w:p w:rsidR="00315690" w:rsidRDefault="00315690"/>
        </w:tc>
        <w:tc>
          <w:tcPr>
            <w:tcW w:w="512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315690" w:rsidRDefault="00315690"/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  <w:tr w:rsidR="00315690">
        <w:trPr>
          <w:gridAfter w:val="1"/>
          <w:wAfter w:w="360" w:type="dxa"/>
          <w:trHeight w:val="225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>
        <w:trPr>
          <w:gridAfter w:val="1"/>
          <w:wAfter w:w="360" w:type="dxa"/>
          <w:trHeight w:val="435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>
        <w:trPr>
          <w:gridAfter w:val="1"/>
          <w:wAfter w:w="360" w:type="dxa"/>
          <w:trHeight w:val="225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 w:rsidTr="00E431C1"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15690" w:rsidRDefault="00592005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768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264 647,90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264 647,90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315690" w:rsidRDefault="00592005">
            <w:pPr>
              <w:ind w:left="4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315690" w:rsidRDefault="00315690">
            <w:pPr>
              <w:jc w:val="center"/>
            </w:pPr>
          </w:p>
        </w:tc>
        <w:tc>
          <w:tcPr>
            <w:tcW w:w="276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465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15690" w:rsidRDefault="00592005">
            <w:pPr>
              <w:ind w:left="4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76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-20 000,00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-20 000,00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5690" w:rsidRDefault="00592005">
            <w:pPr>
              <w:ind w:left="80"/>
            </w:pPr>
            <w:r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315690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315690" w:rsidRDefault="00315690">
            <w:pPr>
              <w:jc w:val="center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FFFFFF"/>
          </w:tcPr>
          <w:p w:rsidR="00315690" w:rsidRDefault="00315690">
            <w:pPr>
              <w:jc w:val="center"/>
            </w:pPr>
          </w:p>
        </w:tc>
        <w:tc>
          <w:tcPr>
            <w:tcW w:w="879" w:type="dxa"/>
            <w:gridSpan w:val="3"/>
            <w:tcBorders>
              <w:bottom w:val="single" w:sz="5" w:space="0" w:color="auto"/>
            </w:tcBorders>
            <w:shd w:val="clear" w:color="FFFFFF" w:fill="FFFFFF"/>
          </w:tcPr>
          <w:p w:rsidR="00315690" w:rsidRDefault="00315690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FFFFFF"/>
          </w:tcPr>
          <w:p w:rsidR="00315690" w:rsidRDefault="00315690">
            <w:pPr>
              <w:jc w:val="center"/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315690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1065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80"/>
            </w:pPr>
            <w:r>
              <w:rPr>
                <w:szCs w:val="16"/>
              </w:rPr>
              <w:t>Погашение федеральным бюджетом кредитов от других бюджетов бюджетной системы Российской Федерации в валюте Российской Федерации</w:t>
            </w: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931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010010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-20 000,00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-20 000,00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465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5690" w:rsidRDefault="00592005">
            <w:pPr>
              <w:ind w:left="4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76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ind w:left="80"/>
            </w:pPr>
            <w:r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center"/>
            </w:pPr>
          </w:p>
        </w:tc>
        <w:tc>
          <w:tcPr>
            <w:tcW w:w="3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315690" w:rsidRDefault="00315690">
            <w:pPr>
              <w:jc w:val="center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auto" w:fill="auto"/>
          </w:tcPr>
          <w:p w:rsidR="00315690" w:rsidRDefault="00315690">
            <w:pPr>
              <w:jc w:val="center"/>
            </w:pPr>
          </w:p>
        </w:tc>
        <w:tc>
          <w:tcPr>
            <w:tcW w:w="879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315690" w:rsidRDefault="00315690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315690" w:rsidRDefault="00315690">
            <w:pPr>
              <w:jc w:val="center"/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25"/>
        </w:trPr>
        <w:tc>
          <w:tcPr>
            <w:tcW w:w="16642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80"/>
              <w:jc w:val="center"/>
            </w:pPr>
            <w:r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315690" w:rsidRDefault="00592005">
            <w:pPr>
              <w:ind w:left="80"/>
            </w:pPr>
            <w:r>
              <w:rPr>
                <w:szCs w:val="16"/>
              </w:rPr>
              <w:t>увеличение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76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25"/>
        </w:trPr>
        <w:tc>
          <w:tcPr>
            <w:tcW w:w="16642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120"/>
              <w:jc w:val="center"/>
            </w:pPr>
            <w:r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315690" w:rsidRDefault="00592005">
            <w:pPr>
              <w:ind w:left="80"/>
            </w:pPr>
            <w:r>
              <w:rPr>
                <w:szCs w:val="16"/>
              </w:rPr>
              <w:t>уменьшение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76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25"/>
        </w:trPr>
        <w:tc>
          <w:tcPr>
            <w:tcW w:w="16642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315690" w:rsidRDefault="00592005">
            <w:pPr>
              <w:ind w:left="120"/>
              <w:jc w:val="center"/>
            </w:pPr>
            <w:r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465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ind w:left="40"/>
            </w:pPr>
            <w:r>
              <w:rPr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284 647,90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284 647,90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ind w:left="8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  <w:r>
              <w:rPr>
                <w:szCs w:val="16"/>
              </w:rPr>
              <w:br/>
              <w:t>(стр. 811 + стр. 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284 647,90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284 647,90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ind w:left="120"/>
            </w:pPr>
            <w:r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center"/>
            </w:pPr>
          </w:p>
        </w:tc>
        <w:tc>
          <w:tcPr>
            <w:tcW w:w="276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 w:rsidTr="00E431C1"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ind w:left="120"/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2768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-4 791 112,10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-4 791 112,10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645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ind w:left="12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5 075 760,00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5 075 760,00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435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ind w:left="80"/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ind w:left="12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center"/>
            </w:pPr>
          </w:p>
        </w:tc>
        <w:tc>
          <w:tcPr>
            <w:tcW w:w="276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315690" w:rsidRDefault="00315690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auto"/>
            <w:vAlign w:val="bottom"/>
          </w:tcPr>
          <w:p w:rsidR="00315690" w:rsidRDefault="00315690"/>
        </w:tc>
      </w:tr>
      <w:tr w:rsidR="00315690" w:rsidTr="00E431C1"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ind w:left="120"/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2768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 w:rsidTr="00E431C1"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ind w:left="120"/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315690" w:rsidRDefault="0059200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15690" w:rsidRDefault="00315690"/>
        </w:tc>
        <w:tc>
          <w:tcPr>
            <w:tcW w:w="1667" w:type="dxa"/>
            <w:shd w:val="clear" w:color="FFFFFF" w:fill="auto"/>
          </w:tcPr>
          <w:p w:rsidR="00315690" w:rsidRDefault="00315690"/>
        </w:tc>
      </w:tr>
      <w:tr w:rsidR="00315690">
        <w:trPr>
          <w:gridAfter w:val="1"/>
          <w:wAfter w:w="360" w:type="dxa"/>
          <w:trHeight w:val="225"/>
        </w:trPr>
        <w:tc>
          <w:tcPr>
            <w:tcW w:w="16642" w:type="dxa"/>
            <w:gridSpan w:val="17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  <w:tr w:rsidR="00315690">
        <w:trPr>
          <w:gridAfter w:val="1"/>
          <w:wAfter w:w="360" w:type="dxa"/>
          <w:trHeight w:val="240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592005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FFFFFF"/>
            <w:vAlign w:val="bottom"/>
          </w:tcPr>
          <w:p w:rsidR="00315690" w:rsidRDefault="00315690"/>
        </w:tc>
        <w:tc>
          <w:tcPr>
            <w:tcW w:w="136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12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2204" w:type="dxa"/>
            <w:gridSpan w:val="6"/>
            <w:shd w:val="clear" w:color="FFFFFF" w:fill="auto"/>
            <w:vAlign w:val="bottom"/>
          </w:tcPr>
          <w:p w:rsidR="00315690" w:rsidRDefault="00941CA4" w:rsidP="00941CA4">
            <w:r>
              <w:rPr>
                <w:sz w:val="18"/>
                <w:szCs w:val="18"/>
              </w:rPr>
              <w:t>В.В. Горшков</w:t>
            </w:r>
          </w:p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334" w:type="dxa"/>
            <w:gridSpan w:val="2"/>
            <w:vMerge w:val="restart"/>
            <w:shd w:val="clear" w:color="FFFFFF" w:fill="auto"/>
            <w:vAlign w:val="bottom"/>
          </w:tcPr>
          <w:p w:rsidR="00315690" w:rsidRDefault="00592005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334" w:type="dxa"/>
            <w:gridSpan w:val="2"/>
            <w:vMerge w:val="restart"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  <w:tr w:rsidR="00315690">
        <w:trPr>
          <w:gridAfter w:val="1"/>
          <w:wAfter w:w="360" w:type="dxa"/>
          <w:trHeight w:val="225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tcBorders>
              <w:top w:val="none" w:sz="5" w:space="0" w:color="auto"/>
            </w:tcBorders>
            <w:shd w:val="clear" w:color="FFFFFF" w:fill="FFFFFF"/>
          </w:tcPr>
          <w:p w:rsidR="00315690" w:rsidRDefault="00315690">
            <w:pPr>
              <w:jc w:val="center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2204" w:type="dxa"/>
            <w:gridSpan w:val="6"/>
            <w:tcBorders>
              <w:top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334" w:type="dxa"/>
            <w:gridSpan w:val="2"/>
            <w:vMerge/>
            <w:shd w:val="clear" w:color="FFFFFF" w:fill="auto"/>
            <w:vAlign w:val="bottom"/>
          </w:tcPr>
          <w:p w:rsidR="00315690" w:rsidRDefault="00592005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334" w:type="dxa"/>
            <w:gridSpan w:val="2"/>
            <w:vMerge/>
            <w:shd w:val="clear" w:color="FFFFFF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  <w:tr w:rsidR="00315690">
        <w:trPr>
          <w:gridAfter w:val="1"/>
          <w:wAfter w:w="360" w:type="dxa"/>
          <w:trHeight w:val="225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36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12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315690" w:rsidRDefault="00315690"/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334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  <w:tr w:rsidR="00315690">
        <w:trPr>
          <w:gridAfter w:val="1"/>
          <w:wAfter w:w="360" w:type="dxa"/>
          <w:trHeight w:val="240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592005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FFFFFF"/>
            <w:vAlign w:val="bottom"/>
          </w:tcPr>
          <w:p w:rsidR="00315690" w:rsidRDefault="00315690"/>
        </w:tc>
        <w:tc>
          <w:tcPr>
            <w:tcW w:w="136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12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315690" w:rsidRDefault="00315690"/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  <w:tr w:rsidR="00315690">
        <w:trPr>
          <w:gridAfter w:val="1"/>
          <w:wAfter w:w="360" w:type="dxa"/>
          <w:trHeight w:val="225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2204" w:type="dxa"/>
            <w:gridSpan w:val="6"/>
            <w:tcBorders>
              <w:top w:val="single" w:sz="5" w:space="0" w:color="auto"/>
            </w:tcBorders>
            <w:shd w:val="clear" w:color="FFFFFF" w:fill="FFFFFF"/>
          </w:tcPr>
          <w:p w:rsidR="00315690" w:rsidRDefault="0059200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  <w:tr w:rsidR="00315690">
        <w:trPr>
          <w:gridAfter w:val="1"/>
          <w:wAfter w:w="360" w:type="dxa"/>
          <w:trHeight w:val="225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36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12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5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446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28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236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2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40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36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280" w:type="dxa"/>
            <w:gridSpan w:val="8"/>
            <w:shd w:val="clear" w:color="FFFFFF" w:fill="FFFFFF"/>
            <w:vAlign w:val="bottom"/>
          </w:tcPr>
          <w:p w:rsidR="00315690" w:rsidRDefault="00592005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3336" w:type="dxa"/>
            <w:gridSpan w:val="8"/>
            <w:shd w:val="clear" w:color="auto" w:fill="auto"/>
            <w:vAlign w:val="bottom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25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36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280" w:type="dxa"/>
            <w:gridSpan w:val="8"/>
            <w:shd w:val="clear" w:color="FFFFFF" w:fill="FFFFFF"/>
            <w:vAlign w:val="bottom"/>
          </w:tcPr>
          <w:p w:rsidR="00315690" w:rsidRDefault="00315690"/>
        </w:tc>
        <w:tc>
          <w:tcPr>
            <w:tcW w:w="13336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315690" w:rsidTr="00E431C1">
        <w:trPr>
          <w:gridAfter w:val="1"/>
          <w:wAfter w:w="360" w:type="dxa"/>
          <w:trHeight w:val="240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36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280" w:type="dxa"/>
            <w:gridSpan w:val="8"/>
            <w:shd w:val="clear" w:color="FFFFFF" w:fill="auto"/>
            <w:vAlign w:val="bottom"/>
          </w:tcPr>
          <w:p w:rsidR="00315690" w:rsidRDefault="00592005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40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36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280" w:type="dxa"/>
            <w:gridSpan w:val="8"/>
            <w:shd w:val="clear" w:color="FFFFFF" w:fill="auto"/>
            <w:vAlign w:val="bottom"/>
          </w:tcPr>
          <w:p w:rsidR="00315690" w:rsidRDefault="00592005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5001" w:type="dxa"/>
            <w:gridSpan w:val="3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3334" w:type="dxa"/>
            <w:gridSpan w:val="2"/>
            <w:shd w:val="clear" w:color="auto" w:fill="auto"/>
            <w:vAlign w:val="bottom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25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36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12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5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446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28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236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2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5001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3334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315690" w:rsidTr="00E431C1">
        <w:trPr>
          <w:gridAfter w:val="1"/>
          <w:wAfter w:w="360" w:type="dxa"/>
          <w:trHeight w:val="225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365" w:type="dxa"/>
            <w:shd w:val="clear" w:color="auto" w:fill="auto"/>
            <w:vAlign w:val="bottom"/>
          </w:tcPr>
          <w:p w:rsidR="00315690" w:rsidRDefault="00315690"/>
        </w:tc>
        <w:tc>
          <w:tcPr>
            <w:tcW w:w="512" w:type="dxa"/>
            <w:shd w:val="clear" w:color="auto" w:fill="auto"/>
            <w:vAlign w:val="bottom"/>
          </w:tcPr>
          <w:p w:rsidR="00315690" w:rsidRDefault="00315690"/>
        </w:tc>
        <w:tc>
          <w:tcPr>
            <w:tcW w:w="354" w:type="dxa"/>
            <w:shd w:val="clear" w:color="auto" w:fill="auto"/>
            <w:vAlign w:val="bottom"/>
          </w:tcPr>
          <w:p w:rsidR="00315690" w:rsidRDefault="00315690"/>
        </w:tc>
        <w:tc>
          <w:tcPr>
            <w:tcW w:w="446" w:type="dxa"/>
            <w:shd w:val="clear" w:color="auto" w:fill="auto"/>
            <w:vAlign w:val="bottom"/>
          </w:tcPr>
          <w:p w:rsidR="00315690" w:rsidRDefault="00315690"/>
        </w:tc>
        <w:tc>
          <w:tcPr>
            <w:tcW w:w="328" w:type="dxa"/>
            <w:shd w:val="clear" w:color="auto" w:fill="auto"/>
            <w:vAlign w:val="bottom"/>
          </w:tcPr>
          <w:p w:rsidR="00315690" w:rsidRDefault="00315690"/>
        </w:tc>
        <w:tc>
          <w:tcPr>
            <w:tcW w:w="315" w:type="dxa"/>
            <w:shd w:val="clear" w:color="auto" w:fill="auto"/>
            <w:vAlign w:val="bottom"/>
          </w:tcPr>
          <w:p w:rsidR="00315690" w:rsidRDefault="00315690"/>
        </w:tc>
        <w:tc>
          <w:tcPr>
            <w:tcW w:w="236" w:type="dxa"/>
            <w:shd w:val="clear" w:color="auto" w:fill="auto"/>
            <w:vAlign w:val="bottom"/>
          </w:tcPr>
          <w:p w:rsidR="00315690" w:rsidRDefault="00315690"/>
        </w:tc>
        <w:tc>
          <w:tcPr>
            <w:tcW w:w="525" w:type="dxa"/>
            <w:shd w:val="clear" w:color="auto" w:fill="auto"/>
            <w:vAlign w:val="bottom"/>
          </w:tcPr>
          <w:p w:rsidR="00315690" w:rsidRDefault="00315690"/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40"/>
        </w:trPr>
        <w:tc>
          <w:tcPr>
            <w:tcW w:w="1680" w:type="dxa"/>
            <w:shd w:val="clear" w:color="FFFFFF" w:fill="auto"/>
            <w:vAlign w:val="bottom"/>
          </w:tcPr>
          <w:p w:rsidR="00315690" w:rsidRDefault="00592005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4081" w:type="dxa"/>
            <w:gridSpan w:val="8"/>
            <w:shd w:val="clear" w:color="auto" w:fill="auto"/>
            <w:vAlign w:val="bottom"/>
          </w:tcPr>
          <w:p w:rsidR="00315690" w:rsidRDefault="00315690"/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3334" w:type="dxa"/>
            <w:gridSpan w:val="2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5001" w:type="dxa"/>
            <w:gridSpan w:val="3"/>
            <w:shd w:val="clear" w:color="auto" w:fill="auto"/>
            <w:vAlign w:val="bottom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25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4081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tcBorders>
              <w:top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3334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5001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 w:val="14"/>
                <w:szCs w:val="14"/>
              </w:rPr>
              <w:t>(телефон, e-mail)</w:t>
            </w:r>
          </w:p>
        </w:tc>
      </w:tr>
      <w:tr w:rsidR="00315690" w:rsidTr="00E431C1">
        <w:trPr>
          <w:gridAfter w:val="1"/>
          <w:wAfter w:w="360" w:type="dxa"/>
          <w:trHeight w:val="225"/>
        </w:trPr>
        <w:tc>
          <w:tcPr>
            <w:tcW w:w="3360" w:type="dxa"/>
            <w:gridSpan w:val="3"/>
            <w:shd w:val="clear" w:color="auto" w:fill="auto"/>
          </w:tcPr>
          <w:p w:rsidR="00315690" w:rsidRDefault="00592005">
            <w:pPr>
              <w:jc w:val="center"/>
            </w:pPr>
            <w:r>
              <w:rPr>
                <w:szCs w:val="16"/>
              </w:rPr>
              <w:t>1 января 2020 г.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15690" w:rsidRDefault="00315690"/>
        </w:tc>
        <w:tc>
          <w:tcPr>
            <w:tcW w:w="2204" w:type="dxa"/>
            <w:gridSpan w:val="6"/>
            <w:shd w:val="clear" w:color="auto" w:fill="auto"/>
            <w:vAlign w:val="bottom"/>
          </w:tcPr>
          <w:p w:rsidR="00315690" w:rsidRDefault="00315690"/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auto" w:fill="auto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  <w:tr w:rsidR="00315690" w:rsidTr="00E431C1">
        <w:trPr>
          <w:trHeight w:val="225"/>
        </w:trPr>
        <w:tc>
          <w:tcPr>
            <w:tcW w:w="1680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315" w:type="dxa"/>
            <w:tcBorders>
              <w:top w:val="none" w:sz="5" w:space="0" w:color="auto"/>
            </w:tcBorders>
            <w:shd w:val="clear" w:color="FFFFFF" w:fill="FFFFFF"/>
          </w:tcPr>
          <w:p w:rsidR="00315690" w:rsidRDefault="00315690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315690" w:rsidRDefault="00315690"/>
        </w:tc>
        <w:tc>
          <w:tcPr>
            <w:tcW w:w="512" w:type="dxa"/>
            <w:shd w:val="clear" w:color="auto" w:fill="auto"/>
            <w:vAlign w:val="bottom"/>
          </w:tcPr>
          <w:p w:rsidR="00315690" w:rsidRDefault="00315690"/>
        </w:tc>
        <w:tc>
          <w:tcPr>
            <w:tcW w:w="2204" w:type="dxa"/>
            <w:gridSpan w:val="6"/>
            <w:shd w:val="clear" w:color="auto" w:fill="auto"/>
            <w:vAlign w:val="bottom"/>
          </w:tcPr>
          <w:p w:rsidR="00315690" w:rsidRDefault="00315690"/>
        </w:tc>
        <w:tc>
          <w:tcPr>
            <w:tcW w:w="14845" w:type="dxa"/>
            <w:gridSpan w:val="10"/>
            <w:shd w:val="clear" w:color="auto" w:fill="auto"/>
            <w:vAlign w:val="bottom"/>
          </w:tcPr>
          <w:p w:rsidR="00315690" w:rsidRDefault="00315690"/>
        </w:tc>
      </w:tr>
      <w:tr w:rsidR="00315690" w:rsidTr="00E431C1">
        <w:trPr>
          <w:gridAfter w:val="1"/>
          <w:wAfter w:w="360" w:type="dxa"/>
          <w:trHeight w:val="225"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315690" w:rsidRDefault="00315690"/>
        </w:tc>
        <w:tc>
          <w:tcPr>
            <w:tcW w:w="512" w:type="dxa"/>
            <w:shd w:val="clear" w:color="auto" w:fill="auto"/>
            <w:vAlign w:val="bottom"/>
          </w:tcPr>
          <w:p w:rsidR="00315690" w:rsidRDefault="00315690"/>
        </w:tc>
        <w:tc>
          <w:tcPr>
            <w:tcW w:w="2204" w:type="dxa"/>
            <w:gridSpan w:val="6"/>
            <w:shd w:val="clear" w:color="auto" w:fill="auto"/>
            <w:vAlign w:val="bottom"/>
          </w:tcPr>
          <w:p w:rsidR="00315690" w:rsidRDefault="00315690"/>
        </w:tc>
        <w:tc>
          <w:tcPr>
            <w:tcW w:w="564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  <w:tc>
          <w:tcPr>
            <w:tcW w:w="1667" w:type="dxa"/>
            <w:shd w:val="clear" w:color="FFFFFF" w:fill="FFFFFF"/>
            <w:vAlign w:val="bottom"/>
          </w:tcPr>
          <w:p w:rsidR="00315690" w:rsidRDefault="00315690"/>
        </w:tc>
      </w:tr>
    </w:tbl>
    <w:p w:rsidR="00592005" w:rsidRDefault="00592005"/>
    <w:sectPr w:rsidR="00592005" w:rsidSect="00315690">
      <w:headerReference w:type="default" r:id="rId6"/>
      <w:headerReference w:type="first" r:id="rId7"/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74C" w:rsidRDefault="00DE274C" w:rsidP="00315690">
      <w:pPr>
        <w:spacing w:after="0" w:line="240" w:lineRule="auto"/>
      </w:pPr>
      <w:r>
        <w:separator/>
      </w:r>
    </w:p>
  </w:endnote>
  <w:endnote w:type="continuationSeparator" w:id="1">
    <w:p w:rsidR="00DE274C" w:rsidRDefault="00DE274C" w:rsidP="0031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74C" w:rsidRDefault="00DE274C" w:rsidP="00315690">
      <w:pPr>
        <w:spacing w:after="0" w:line="240" w:lineRule="auto"/>
      </w:pPr>
      <w:r>
        <w:separator/>
      </w:r>
    </w:p>
  </w:footnote>
  <w:footnote w:type="continuationSeparator" w:id="1">
    <w:p w:rsidR="00DE274C" w:rsidRDefault="00DE274C" w:rsidP="0031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7101"/>
    </w:sdtPr>
    <w:sdtContent>
      <w:p w:rsidR="00315690" w:rsidRDefault="00592005">
        <w:r>
          <w:tab/>
        </w:r>
        <w:r>
          <w:ptab w:relativeTo="margin" w:alignment="right" w:leader="none"/>
        </w:r>
        <w:r>
          <w:rPr>
            <w:rFonts w:ascii="Arial" w:hAnsi="Arial"/>
            <w:sz w:val="14"/>
          </w:rPr>
          <w:t>Форма 0503127, с. </w:t>
        </w:r>
        <w:r w:rsidR="008C2A5D">
          <w:rPr>
            <w:rFonts w:ascii="Arial" w:hAnsi="Arial"/>
            <w:sz w:val="14"/>
          </w:rPr>
          <w:fldChar w:fldCharType="begin"/>
        </w:r>
        <w:r>
          <w:rPr>
            <w:rFonts w:ascii="Arial" w:hAnsi="Arial"/>
            <w:sz w:val="14"/>
          </w:rPr>
          <w:instrText>PAGE   \* MERGEFORMAT</w:instrText>
        </w:r>
        <w:r w:rsidR="00E431C1">
          <w:rPr>
            <w:rFonts w:ascii="Arial" w:hAnsi="Arial"/>
            <w:sz w:val="14"/>
          </w:rPr>
          <w:fldChar w:fldCharType="separate"/>
        </w:r>
        <w:r w:rsidR="00E431C1">
          <w:rPr>
            <w:rFonts w:ascii="Arial" w:hAnsi="Arial"/>
            <w:noProof/>
            <w:sz w:val="14"/>
          </w:rPr>
          <w:t>9</w:t>
        </w:r>
        <w:r w:rsidR="008C2A5D">
          <w:rPr>
            <w:rFonts w:ascii="Arial" w:hAnsi="Arial"/>
            <w:sz w:val="14"/>
          </w:rPr>
          <w:fldChar w:fldCharType="end"/>
        </w:r>
      </w:p>
    </w:sdtContent>
  </w:sdt>
  <w:p w:rsidR="00315690" w:rsidRDefault="003156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7102"/>
    </w:sdtPr>
    <w:sdtContent>
      <w:p w:rsidR="00315690" w:rsidRDefault="008C2A5D"/>
    </w:sdtContent>
  </w:sdt>
  <w:p w:rsidR="00315690" w:rsidRDefault="0031569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690"/>
    <w:rsid w:val="00315690"/>
    <w:rsid w:val="00592005"/>
    <w:rsid w:val="008C2A5D"/>
    <w:rsid w:val="00941CA4"/>
    <w:rsid w:val="00DE274C"/>
    <w:rsid w:val="00E4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1569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315690"/>
  </w:style>
  <w:style w:type="paragraph" w:styleId="a4">
    <w:name w:val="Balloon Text"/>
    <w:basedOn w:val="a"/>
    <w:link w:val="a5"/>
    <w:uiPriority w:val="99"/>
    <w:semiHidden/>
    <w:unhideWhenUsed/>
    <w:rsid w:val="00E4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2253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2021-02-04T11:56:00Z</cp:lastPrinted>
  <dcterms:created xsi:type="dcterms:W3CDTF">2021-02-04T09:31:00Z</dcterms:created>
  <dcterms:modified xsi:type="dcterms:W3CDTF">2021-02-04T11:59:00Z</dcterms:modified>
</cp:coreProperties>
</file>