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0" w:rsidRPr="00D425A0" w:rsidRDefault="00D425A0" w:rsidP="00D425A0">
      <w:pPr>
        <w:widowControl w:val="0"/>
        <w:shd w:val="clear" w:color="auto" w:fill="FFFFFF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D425A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СОВЕТ ДЕПУТАТОВ </w:t>
      </w:r>
    </w:p>
    <w:p w:rsidR="00D425A0" w:rsidRPr="00D425A0" w:rsidRDefault="00D425A0" w:rsidP="00D425A0">
      <w:pPr>
        <w:widowControl w:val="0"/>
        <w:shd w:val="clear" w:color="auto" w:fill="FFFFFF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D425A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D425A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ПРИРЕЧЕНСКОГО СЕЛЬСКОГО ПОСЕЛЕНИЯ                            РУЗАЕВСКОГО  МУНИЦИПАЛЬНОГО  РАЙОНА</w:t>
      </w:r>
      <w:r w:rsidRPr="00D425A0">
        <w:rPr>
          <w:rFonts w:ascii="Times New Roman" w:eastAsia="Cambria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inline distT="0" distB="0" distL="0" distR="0" wp14:anchorId="7549CA81" wp14:editId="2AEAB3B2">
                <wp:extent cx="304800" cy="304800"/>
                <wp:effectExtent l="0" t="0" r="0" b="0"/>
                <wp:docPr id="1" name="AutoShape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pgBVM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D425A0" w:rsidRPr="00D425A0" w:rsidRDefault="00D425A0" w:rsidP="00D425A0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D425A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РЕСПУБЛИКи МОРДОВИЯ</w:t>
      </w:r>
    </w:p>
    <w:p w:rsidR="00D425A0" w:rsidRPr="00D425A0" w:rsidRDefault="00D425A0" w:rsidP="00D425A0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</w:p>
    <w:p w:rsidR="00D425A0" w:rsidRPr="00D425A0" w:rsidRDefault="00D425A0" w:rsidP="00D425A0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25A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  РЕШЕНИЕ</w:t>
      </w:r>
    </w:p>
    <w:p w:rsidR="00D425A0" w:rsidRPr="00D425A0" w:rsidRDefault="00D425A0" w:rsidP="00D4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A0" w:rsidRPr="00D425A0" w:rsidRDefault="00D425A0" w:rsidP="00D425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05.07.2019 № 37/126</w:t>
      </w:r>
    </w:p>
    <w:p w:rsidR="00D425A0" w:rsidRPr="00D425A0" w:rsidRDefault="00D425A0" w:rsidP="00D425A0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D425A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О ВНЕСЕНИИ ИЗМЕНЕНИЙ И ДОПОЛНЕНИЙ В РЕШЕНИЕ СОВЕТА ДЕПУТАТОВ ПРИРЕЧЕНСКОГО СЕЛЬСКОГО ПОСЕЛЕНИЯ «О БЮДЖЕТЕ ПРИРЕЧЕНСКОГО СЕЛЬСКОГО ПОСЕЛЕНИЯ НА 2019 ГОД» ОТ 28.12.2018 № 30/101</w:t>
      </w:r>
      <w:proofErr w:type="gramStart"/>
      <w:r w:rsidRPr="00D425A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                              С</w:t>
      </w:r>
      <w:proofErr w:type="gramEnd"/>
      <w:r w:rsidRPr="00D425A0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ИЗМЕНЕНИЯМИ И ДОПОЛНЕНИЯМИ                                              ОТ 14.05.2019 №36/120, от 05.07.2019 №37/126</w:t>
      </w:r>
    </w:p>
    <w:p w:rsidR="00D425A0" w:rsidRPr="00D425A0" w:rsidRDefault="00D425A0" w:rsidP="00D425A0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</w:pP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proofErr w:type="spellStart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решил внести в Решение Совета депутатов </w:t>
      </w:r>
      <w:proofErr w:type="spellStart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D42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«О бюджете </w:t>
        </w:r>
        <w:proofErr w:type="spellStart"/>
        <w:r w:rsidRPr="00D42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Приреченского</w:t>
        </w:r>
        <w:proofErr w:type="spellEnd"/>
        <w:r w:rsidRPr="00D425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сельского поселения на 2019 год»</w:t>
        </w:r>
      </w:hyperlink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28.12.2018 №30/101  с изменениями и дополнениями от 14.05.2019 №36/120, от 05.07.2019 №37/126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Статью 1 изложить в следующей редакции: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«Статья 1. Основные характеристики  бюджета </w:t>
      </w:r>
      <w:proofErr w:type="spellStart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бюджет </w:t>
      </w:r>
      <w:proofErr w:type="spellStart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2019 год (далее местный бюджет) по доходам в сумме 6686,5 тыс. рублей и по расходам  в сумме 6686,5 тыс. рублей.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Приложение №5 изложить в новой редакции (прилагается)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Приложение №6 изложить в новой редакции (прилагается)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Приложение №7 изложить в новой редакции (прилагается)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Настоящее решение вступает в силу со дня его официального опубликования.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Администрации </w:t>
      </w:r>
      <w:proofErr w:type="spellStart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425A0" w:rsidRPr="00D425A0" w:rsidRDefault="00D425A0" w:rsidP="00D425A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  <w:proofErr w:type="spellStart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Шуюпова</w:t>
      </w:r>
      <w:proofErr w:type="spellEnd"/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Г.Ф.</w:t>
      </w:r>
    </w:p>
    <w:p w:rsidR="00D425A0" w:rsidRPr="00D425A0" w:rsidRDefault="00D425A0" w:rsidP="00D425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5A0" w:rsidRPr="00D425A0" w:rsidRDefault="00D425A0" w:rsidP="00D425A0">
      <w:pPr>
        <w:rPr>
          <w:rFonts w:ascii="Times New Roman" w:eastAsia="Cambria" w:hAnsi="Times New Roman" w:cs="Times New Roman"/>
          <w:sz w:val="24"/>
          <w:szCs w:val="20"/>
          <w:lang w:eastAsia="ru-RU"/>
        </w:rPr>
      </w:pPr>
    </w:p>
    <w:p w:rsidR="00D425A0" w:rsidRPr="00D425A0" w:rsidRDefault="00D425A0" w:rsidP="00D425A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0"/>
          <w:lang w:eastAsia="ru-RU"/>
        </w:rPr>
      </w:pPr>
    </w:p>
    <w:p w:rsidR="00D425A0" w:rsidRPr="00D425A0" w:rsidRDefault="00D425A0" w:rsidP="00D425A0">
      <w:pPr>
        <w:rPr>
          <w:rFonts w:ascii="Times New Roman" w:eastAsia="Cambria" w:hAnsi="Times New Roman" w:cs="Times New Roman"/>
          <w:sz w:val="24"/>
          <w:szCs w:val="20"/>
          <w:lang w:eastAsia="ru-RU"/>
        </w:rPr>
      </w:pPr>
      <w:bookmarkStart w:id="0" w:name="RANGE!A1:C25"/>
      <w:bookmarkEnd w:id="0"/>
    </w:p>
    <w:tbl>
      <w:tblPr>
        <w:tblW w:w="159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3"/>
        <w:gridCol w:w="500"/>
        <w:gridCol w:w="648"/>
        <w:gridCol w:w="501"/>
        <w:gridCol w:w="414"/>
        <w:gridCol w:w="1196"/>
        <w:gridCol w:w="567"/>
        <w:gridCol w:w="1841"/>
        <w:gridCol w:w="960"/>
        <w:gridCol w:w="960"/>
        <w:gridCol w:w="960"/>
        <w:gridCol w:w="960"/>
        <w:gridCol w:w="960"/>
        <w:gridCol w:w="960"/>
      </w:tblGrid>
      <w:tr w:rsidR="00D425A0" w:rsidRPr="00D425A0" w:rsidTr="00D425A0">
        <w:trPr>
          <w:trHeight w:val="315"/>
        </w:trPr>
        <w:tc>
          <w:tcPr>
            <w:tcW w:w="4536" w:type="dxa"/>
            <w:noWrap/>
            <w:vAlign w:val="bottom"/>
            <w:hideMark/>
          </w:tcPr>
          <w:p w:rsidR="00D425A0" w:rsidRPr="00D425A0" w:rsidRDefault="00D425A0" w:rsidP="00D425A0">
            <w:pPr>
              <w:rPr>
                <w:rFonts w:ascii="Times New Roman" w:eastAsia="Calibri" w:hAnsi="Times New Roman" w:cs="Times New Roman"/>
              </w:rPr>
            </w:pPr>
            <w:bookmarkStart w:id="1" w:name="RANGE!A1:H127"/>
            <w:bookmarkEnd w:id="1"/>
          </w:p>
        </w:tc>
        <w:tc>
          <w:tcPr>
            <w:tcW w:w="501" w:type="dxa"/>
            <w:noWrap/>
            <w:vAlign w:val="bottom"/>
            <w:hideMark/>
          </w:tcPr>
          <w:p w:rsidR="00D425A0" w:rsidRPr="00D425A0" w:rsidRDefault="00D425A0" w:rsidP="00D425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noWrap/>
            <w:vAlign w:val="bottom"/>
            <w:hideMark/>
          </w:tcPr>
          <w:p w:rsidR="00D425A0" w:rsidRPr="00D425A0" w:rsidRDefault="00D425A0" w:rsidP="00D425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425A0" w:rsidRPr="00D425A0" w:rsidRDefault="00D425A0" w:rsidP="00D425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:rsidR="00D425A0" w:rsidRPr="00D425A0" w:rsidRDefault="00D425A0" w:rsidP="00D425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D425A0" w:rsidRPr="00D425A0" w:rsidRDefault="00D425A0" w:rsidP="00D425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2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315"/>
        </w:trPr>
        <w:tc>
          <w:tcPr>
            <w:tcW w:w="4536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gridSpan w:val="7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Приреченского</w:t>
            </w:r>
            <w:proofErr w:type="spellEnd"/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от 05.07.2019  №37/126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315"/>
        </w:trPr>
        <w:tc>
          <w:tcPr>
            <w:tcW w:w="4536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gridSpan w:val="7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315"/>
        </w:trPr>
        <w:tc>
          <w:tcPr>
            <w:tcW w:w="4536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gridSpan w:val="7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25"/>
        </w:trPr>
        <w:tc>
          <w:tcPr>
            <w:tcW w:w="4536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1290"/>
        </w:trPr>
        <w:tc>
          <w:tcPr>
            <w:tcW w:w="10206" w:type="dxa"/>
            <w:gridSpan w:val="8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РАСПРЕДЕЛЕНИЕ РАСХОДОВ БЮДЖЕТА  ПРИРЕЧЕНСКОГО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70"/>
        </w:trPr>
        <w:tc>
          <w:tcPr>
            <w:tcW w:w="4536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8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960" w:type="dxa"/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</w:tr>
      <w:tr w:rsidR="00D425A0" w:rsidRPr="00D425A0" w:rsidTr="00D425A0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6 686 527,50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</w:tr>
      <w:tr w:rsidR="00D425A0" w:rsidRPr="00D425A0" w:rsidTr="00D425A0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Приреченского</w:t>
            </w:r>
            <w:proofErr w:type="spellEnd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6 686 527,50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4 923 500,00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4 923 500,00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440 000,00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0041140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440 000,00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6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0041140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440 000,00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350000,00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620 600,00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0076010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620 600,00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450 600,00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3 862 900,00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3 607 700,00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245 000,00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Мордовия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75 500,00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75 500,00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75 500,00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9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75 500,00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75 500,00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53 600,00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16 200,00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545 727,50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545 727,50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545 727,50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545 727,50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545 727,50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1 061 300,00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1 061 300,00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1 061 300,00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1 061 300,00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Капитальный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ремон</w:t>
            </w:r>
            <w:proofErr w:type="spellEnd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муниципального жилого фонда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323 800,00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323 800,00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Коммун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.х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озяйство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49 800,00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96 100,00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96 100,00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49 800,00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Градостроительство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26 700,00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Градостроительство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26 700,00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Коммун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.х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озяйство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264 900,00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264 900,00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264 900,00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Полномочия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62 900,00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62 900,00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Процентные платежи по муниципальному  долгу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16 600,00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425A0" w:rsidRPr="00D425A0" w:rsidTr="00D425A0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16 600,00</w:t>
            </w: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425A0" w:rsidRPr="00D425A0" w:rsidRDefault="00D425A0" w:rsidP="00D425A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D425A0" w:rsidRPr="00D425A0" w:rsidRDefault="00D425A0" w:rsidP="00D425A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0"/>
          <w:lang w:eastAsia="ru-RU"/>
        </w:rPr>
      </w:pPr>
    </w:p>
    <w:p w:rsidR="00D425A0" w:rsidRPr="00D425A0" w:rsidRDefault="00D425A0" w:rsidP="00D425A0">
      <w:pPr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425A0">
        <w:rPr>
          <w:rFonts w:ascii="Times New Roman" w:eastAsia="Cambria" w:hAnsi="Times New Roman" w:cs="Times New Roman"/>
          <w:sz w:val="24"/>
          <w:szCs w:val="20"/>
          <w:lang w:eastAsia="ru-RU"/>
        </w:rPr>
        <w:br w:type="page"/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4"/>
        <w:gridCol w:w="81"/>
        <w:gridCol w:w="295"/>
        <w:gridCol w:w="255"/>
        <w:gridCol w:w="315"/>
        <w:gridCol w:w="255"/>
        <w:gridCol w:w="255"/>
        <w:gridCol w:w="660"/>
        <w:gridCol w:w="375"/>
        <w:gridCol w:w="2047"/>
        <w:gridCol w:w="80"/>
        <w:gridCol w:w="80"/>
        <w:gridCol w:w="863"/>
      </w:tblGrid>
      <w:tr w:rsidR="00D425A0" w:rsidRPr="00D425A0" w:rsidTr="00D425A0">
        <w:trPr>
          <w:gridAfter w:val="1"/>
          <w:wAfter w:w="863" w:type="dxa"/>
          <w:trHeight w:val="24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5A0">
              <w:rPr>
                <w:rFonts w:ascii="Times New Roman" w:eastAsia="Cambria" w:hAnsi="Times New Roman" w:cs="Times New Roman"/>
                <w:sz w:val="24"/>
                <w:szCs w:val="24"/>
              </w:rPr>
              <w:t>Приреченского</w:t>
            </w:r>
            <w:proofErr w:type="spellEnd"/>
            <w:r w:rsidRPr="00D425A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4"/>
              </w:rPr>
              <w:t>от 05.07.2019  №37/126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425A0" w:rsidRPr="00D425A0" w:rsidTr="00D425A0">
        <w:trPr>
          <w:gridAfter w:val="11"/>
          <w:wAfter w:w="5479" w:type="dxa"/>
          <w:trHeight w:val="22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ПРИРЕЧЕНСКОГО СЕЛЬСКОГО ПОСЕЛЕНИЯ РУЗАЕВСКОГО МУНИЦИПАЛЬНОГО РАЙОНА РЕСПУБЛИКИ МОРДОВИЯ НА 2019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425A0" w:rsidRPr="00D425A0" w:rsidTr="00D425A0">
        <w:trPr>
          <w:gridAfter w:val="1"/>
          <w:wAfter w:w="863" w:type="dxa"/>
          <w:trHeight w:val="24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425A0" w:rsidRPr="00D425A0" w:rsidTr="00D425A0">
        <w:trPr>
          <w:gridAfter w:val="1"/>
          <w:wAfter w:w="863" w:type="dxa"/>
          <w:trHeight w:val="24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425A0" w:rsidRPr="00D425A0" w:rsidTr="00D425A0">
        <w:trPr>
          <w:gridAfter w:val="1"/>
          <w:wAfter w:w="863" w:type="dxa"/>
          <w:trHeight w:val="1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425A0" w:rsidRPr="00D425A0" w:rsidTr="00D425A0">
        <w:trPr>
          <w:trHeight w:val="42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Адм</w:t>
            </w:r>
            <w:proofErr w:type="spellEnd"/>
            <w:proofErr w:type="gram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Сумма (</w:t>
            </w: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тыс</w:t>
            </w:r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уб</w:t>
            </w:r>
            <w:proofErr w:type="spellEnd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D425A0" w:rsidRPr="00D425A0" w:rsidTr="00D425A0">
        <w:trPr>
          <w:trHeight w:val="2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6 686 527,50</w:t>
            </w:r>
          </w:p>
        </w:tc>
      </w:tr>
      <w:tr w:rsidR="00D425A0" w:rsidRPr="00D425A0" w:rsidTr="00D425A0">
        <w:trPr>
          <w:trHeight w:val="39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Администрация  </w:t>
            </w: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Приреченского</w:t>
            </w:r>
            <w:proofErr w:type="spellEnd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сельского поселения Рузаевского  муниципального района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6 686 527,50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4 923 500,00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4 923 500,00</w:t>
            </w:r>
          </w:p>
        </w:tc>
      </w:tr>
      <w:tr w:rsidR="00D425A0" w:rsidRPr="00D425A0" w:rsidTr="00D425A0">
        <w:trPr>
          <w:trHeight w:val="25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Обеспечение деятельности  органов местного самоуправления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4 923 500,00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0000000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440 000,00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425A0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D425A0">
              <w:rPr>
                <w:rFonts w:ascii="Times New Roman" w:eastAsia="Calibri" w:hAnsi="Times New Roman" w:cs="Times New Roman"/>
                <w:color w:val="000000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440 000,00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121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350000,00</w:t>
            </w:r>
          </w:p>
        </w:tc>
      </w:tr>
      <w:tr w:rsidR="00D425A0" w:rsidRPr="00D425A0" w:rsidTr="00D425A0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 xml:space="preserve">Начисление на фонд оплаты труда </w:t>
            </w: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92</w:t>
            </w: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0</w:t>
            </w: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</w:t>
            </w: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12</w:t>
            </w: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90000,00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Обеспечение деятельности  органов местного самоуправления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620 600,00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620 600,00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121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450 600,00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129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170 000,00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0041120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3 862 700,00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3 607 700,00</w:t>
            </w:r>
          </w:p>
        </w:tc>
      </w:tr>
      <w:tr w:rsidR="00D425A0" w:rsidRPr="00D425A0" w:rsidTr="00D425A0">
        <w:trPr>
          <w:trHeight w:val="21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851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245 000,00</w:t>
            </w:r>
          </w:p>
        </w:tc>
      </w:tr>
      <w:tr w:rsidR="00D425A0" w:rsidRPr="00D425A0" w:rsidTr="00D425A0">
        <w:trPr>
          <w:trHeight w:val="21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0041120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853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10 000,00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0077150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200,00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0077150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200,00</w:t>
            </w:r>
          </w:p>
        </w:tc>
      </w:tr>
      <w:tr w:rsidR="00D425A0" w:rsidRPr="00D425A0" w:rsidTr="00D425A0">
        <w:trPr>
          <w:trHeight w:val="73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0077150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200,00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0077150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65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0077150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16 600,00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16 600,00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16 600,00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008019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16 600,00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008019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870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16 600,00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75 500,00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75 500,00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75 500,00</w:t>
            </w:r>
          </w:p>
        </w:tc>
      </w:tr>
      <w:tr w:rsidR="00D425A0" w:rsidRPr="00D425A0" w:rsidTr="00D425A0">
        <w:trPr>
          <w:trHeight w:val="73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75 500,00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75 500,00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121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53 600,00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129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16 200,00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122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2 700,00</w:t>
            </w:r>
          </w:p>
        </w:tc>
      </w:tr>
      <w:tr w:rsidR="00D425A0" w:rsidRPr="00D425A0" w:rsidTr="00D425A0">
        <w:trPr>
          <w:trHeight w:val="6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0051180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3 000,00</w:t>
            </w:r>
          </w:p>
        </w:tc>
      </w:tr>
      <w:tr w:rsidR="00D425A0" w:rsidRPr="00D425A0" w:rsidTr="00D425A0">
        <w:trPr>
          <w:trHeight w:val="25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545 727,50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545 727,50</w:t>
            </w:r>
          </w:p>
        </w:tc>
      </w:tr>
      <w:tr w:rsidR="00D425A0" w:rsidRPr="00D425A0" w:rsidTr="00D425A0">
        <w:trPr>
          <w:trHeight w:val="54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545 727,50</w:t>
            </w:r>
          </w:p>
        </w:tc>
      </w:tr>
      <w:tr w:rsidR="00D425A0" w:rsidRPr="00D425A0" w:rsidTr="00D425A0">
        <w:trPr>
          <w:trHeight w:val="72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Капитальный ремонт, ремонт и содержание автомобильных дорог общего пользования регионального и </w:t>
            </w: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lastRenderedPageBreak/>
              <w:t>(или) межмуниципального значения и искусственных сооружений на них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0042010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545 727,50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0042010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545 727,50</w:t>
            </w:r>
          </w:p>
        </w:tc>
      </w:tr>
      <w:tr w:rsidR="00D425A0" w:rsidRPr="00D425A0" w:rsidTr="00D425A0">
        <w:trPr>
          <w:trHeight w:val="3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1 061 300,00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1 061 300,00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1 061 300,00</w:t>
            </w:r>
          </w:p>
        </w:tc>
      </w:tr>
      <w:tr w:rsidR="00D425A0" w:rsidRPr="00D425A0" w:rsidTr="00D425A0">
        <w:trPr>
          <w:trHeight w:val="27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Капитальный ремонт муниципального жилого фонда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0042020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323 800,00</w:t>
            </w:r>
          </w:p>
        </w:tc>
      </w:tr>
      <w:tr w:rsidR="00D425A0" w:rsidRPr="00D425A0" w:rsidTr="00D425A0">
        <w:trPr>
          <w:trHeight w:val="39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0042020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323 800,00</w:t>
            </w:r>
          </w:p>
        </w:tc>
      </w:tr>
      <w:tr w:rsidR="00D425A0" w:rsidRPr="00D425A0" w:rsidTr="00D425A0">
        <w:trPr>
          <w:trHeight w:val="3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Коммун</w:t>
            </w:r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.х</w:t>
            </w:r>
            <w:proofErr w:type="gramEnd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озяйство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0044101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49 800,00</w:t>
            </w:r>
          </w:p>
        </w:tc>
      </w:tr>
      <w:tr w:rsidR="00D425A0" w:rsidRPr="00D425A0" w:rsidTr="00D425A0">
        <w:trPr>
          <w:trHeight w:val="31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0044101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49 800,00</w:t>
            </w:r>
          </w:p>
        </w:tc>
      </w:tr>
      <w:tr w:rsidR="00D425A0" w:rsidRPr="00D425A0" w:rsidTr="00D425A0">
        <w:trPr>
          <w:trHeight w:val="25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0043010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264 900,00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0044106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96 100,00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0044107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26 700,00</w:t>
            </w:r>
          </w:p>
        </w:tc>
      </w:tr>
      <w:tr w:rsidR="00D425A0" w:rsidRPr="00D425A0" w:rsidTr="00D425A0">
        <w:trPr>
          <w:trHeight w:val="22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Полномочия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0043040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D425A0" w:rsidRPr="00D425A0" w:rsidTr="00D425A0">
        <w:trPr>
          <w:trHeight w:val="37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0043040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300 000,00</w:t>
            </w:r>
          </w:p>
        </w:tc>
      </w:tr>
      <w:tr w:rsidR="00D425A0" w:rsidRPr="00D425A0" w:rsidTr="00D425A0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расходных обязательств по вопросам местного значения, выплачиваемые в зависимости от розничной реализации на территории поселения алкогольной продукции с объемной долей этилового спирта с выше 25%, произведенной на </w:t>
            </w: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террирории</w:t>
            </w:r>
            <w:proofErr w:type="spellEnd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Респубоики</w:t>
            </w:r>
            <w:proofErr w:type="spellEnd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Мордовиявыполнения</w:t>
            </w:r>
            <w:proofErr w:type="spellEnd"/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поселениям социально-экономических показателей</w:t>
            </w:r>
            <w:proofErr w:type="gramEnd"/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7603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D425A0" w:rsidRPr="00D425A0" w:rsidTr="00D425A0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7603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244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62 900,00</w:t>
            </w:r>
          </w:p>
        </w:tc>
      </w:tr>
      <w:tr w:rsidR="00D425A0" w:rsidRPr="00D425A0" w:rsidTr="00D425A0">
        <w:trPr>
          <w:trHeight w:val="34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0003010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62 900,00</w:t>
            </w:r>
          </w:p>
        </w:tc>
      </w:tr>
      <w:tr w:rsidR="00D425A0" w:rsidRPr="00D425A0" w:rsidTr="00D425A0">
        <w:trPr>
          <w:trHeight w:val="4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Непрограммные расходы в рамках </w:t>
            </w:r>
            <w:proofErr w:type="gramStart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Мордовия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0003010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312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62 900,00</w:t>
            </w:r>
          </w:p>
        </w:tc>
      </w:tr>
      <w:tr w:rsidR="00D425A0" w:rsidRPr="00D425A0" w:rsidTr="00D425A0">
        <w:trPr>
          <w:trHeight w:val="405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0003010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312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62 900,00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0041240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1 000,00</w:t>
            </w:r>
          </w:p>
        </w:tc>
      </w:tr>
      <w:tr w:rsidR="00D425A0" w:rsidRPr="00D425A0" w:rsidTr="00D425A0">
        <w:trPr>
          <w:trHeight w:val="36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 xml:space="preserve">Процентные платежи по муниципальному  долгу 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923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0041240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730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0" w:rsidRPr="00D425A0" w:rsidRDefault="00D425A0" w:rsidP="00D425A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425A0">
              <w:rPr>
                <w:rFonts w:ascii="Times New Roman" w:eastAsia="Calibri" w:hAnsi="Times New Roman" w:cs="Times New Roman"/>
                <w:color w:val="000000"/>
              </w:rPr>
              <w:t>1 000,00</w:t>
            </w:r>
          </w:p>
        </w:tc>
      </w:tr>
    </w:tbl>
    <w:p w:rsidR="00D425A0" w:rsidRPr="00D425A0" w:rsidRDefault="00D425A0" w:rsidP="00D425A0">
      <w:pPr>
        <w:rPr>
          <w:rFonts w:ascii="Times New Roman" w:eastAsia="Cambria" w:hAnsi="Times New Roman" w:cs="Times New Roman"/>
          <w:sz w:val="24"/>
          <w:szCs w:val="20"/>
          <w:lang w:eastAsia="ru-RU"/>
        </w:rPr>
      </w:pPr>
      <w:r w:rsidRPr="00D425A0">
        <w:rPr>
          <w:rFonts w:ascii="Times New Roman" w:eastAsia="Cambria" w:hAnsi="Times New Roman" w:cs="Times New Roman"/>
          <w:sz w:val="24"/>
          <w:szCs w:val="20"/>
          <w:lang w:eastAsia="ru-RU"/>
        </w:rPr>
        <w:br w:type="page"/>
      </w:r>
    </w:p>
    <w:p w:rsidR="00D425A0" w:rsidRPr="00D425A0" w:rsidRDefault="00D425A0" w:rsidP="00D425A0">
      <w:pPr>
        <w:rPr>
          <w:rFonts w:ascii="Times New Roman" w:eastAsia="Cambria" w:hAnsi="Times New Roman" w:cs="Times New Roman"/>
          <w:sz w:val="24"/>
          <w:szCs w:val="20"/>
          <w:lang w:eastAsia="ru-RU"/>
        </w:rPr>
      </w:pPr>
      <w:bookmarkStart w:id="2" w:name="_GoBack"/>
      <w:bookmarkEnd w:id="2"/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4048"/>
        <w:gridCol w:w="3102"/>
        <w:gridCol w:w="2150"/>
      </w:tblGrid>
      <w:tr w:rsidR="00D425A0" w:rsidRPr="00D425A0" w:rsidTr="00D425A0">
        <w:trPr>
          <w:trHeight w:val="210"/>
        </w:trPr>
        <w:tc>
          <w:tcPr>
            <w:tcW w:w="39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3103" w:type="dxa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Приложение 7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к решению Совета депутатов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proofErr w:type="spellStart"/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Приреченского</w:t>
            </w:r>
            <w:proofErr w:type="spellEnd"/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 xml:space="preserve"> сельского поселения Рузаевского муниципального района Республики Мордовия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от 05.07.2019  №37/126</w:t>
            </w:r>
          </w:p>
        </w:tc>
        <w:tc>
          <w:tcPr>
            <w:tcW w:w="2151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</w:tr>
      <w:tr w:rsidR="00D425A0" w:rsidRPr="00D425A0" w:rsidTr="00D425A0">
        <w:trPr>
          <w:gridAfter w:val="1"/>
          <w:wAfter w:w="2151" w:type="dxa"/>
          <w:trHeight w:val="1605"/>
        </w:trPr>
        <w:tc>
          <w:tcPr>
            <w:tcW w:w="39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7153" w:type="dxa"/>
            <w:gridSpan w:val="2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ab/>
            </w: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ab/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ind w:right="-1022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 xml:space="preserve">                                                                            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Источники внутреннего финансирования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 xml:space="preserve">дефицита бюджета </w:t>
            </w: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Приреченского</w:t>
            </w:r>
            <w:proofErr w:type="spellEnd"/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 xml:space="preserve"> сельского поселения Рузаевского муниципального района Республики Мордовия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на   2019 год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3103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2151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</w:tr>
      <w:tr w:rsidR="00D425A0" w:rsidRPr="00D425A0" w:rsidTr="00D425A0">
        <w:trPr>
          <w:trHeight w:val="54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 xml:space="preserve">                                                                               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Источники внутреннего финансирования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 xml:space="preserve">дефицита бюджета </w:t>
            </w: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Приреченского</w:t>
            </w:r>
            <w:proofErr w:type="spellEnd"/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 xml:space="preserve"> сельского поселения Рузаевского муниципального района Республики Мордовия</w:t>
            </w:r>
          </w:p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на   2019 год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 xml:space="preserve">Код источника финансирования по </w:t>
            </w:r>
            <w:proofErr w:type="spellStart"/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КИВФ</w:t>
            </w:r>
            <w:proofErr w:type="gramStart"/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,К</w:t>
            </w:r>
            <w:proofErr w:type="gramEnd"/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ИВнФ</w:t>
            </w:r>
            <w:proofErr w:type="spellEnd"/>
          </w:p>
        </w:tc>
        <w:tc>
          <w:tcPr>
            <w:tcW w:w="21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Утверждено бюджеты городских и сельских поселений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000 90  00  00  00  00  0000  000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000 01  00  00  00  00  0000  000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000 01  02  00  00  00  0000  000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000 01  02  00  00  00  0000  800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60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000 01  02  00  00  10  0000  810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000 01  03  00  00  00  0000  000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61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000 01  03  00  00  00  0000  800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61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000 01  03  00  00  10  0000  810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000 01  05  00  00  00  0000  000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Увеличение остатков средств бюджетов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000 01  05  00  00  00  0000  500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-6 686 527,50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Уменьшение остатков средств бюджетов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000 01  05  00  00  00  0000  600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6 686 527,50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000 01  05  02  01  00  0000  510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-6 686 527,50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000 01  05  02  01  10  0000  510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-6 686 527,50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000 01  05  02  01  00  0000  610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6 686 527,50</w:t>
            </w:r>
          </w:p>
        </w:tc>
      </w:tr>
      <w:tr w:rsidR="00D425A0" w:rsidRPr="00D425A0" w:rsidTr="00D425A0">
        <w:trPr>
          <w:trHeight w:val="40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000 01  05  02  01  10  0000  610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6 686 527,50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Итого внутренних оборотов</w:t>
            </w:r>
          </w:p>
        </w:tc>
        <w:tc>
          <w:tcPr>
            <w:tcW w:w="5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000 57  00  00  00  00  0000  000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52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000 57  00  00  00  00  0000  810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Доходы</w:t>
            </w:r>
          </w:p>
        </w:tc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6 686 527,50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Расходы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6 686 527,50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Профицит/Дефицит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24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Остатки на 01.01.19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7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Погашение бюджетного кредита районному бюджету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</w:pPr>
            <w:r w:rsidRPr="00D425A0">
              <w:rPr>
                <w:rFonts w:ascii="Times New Roman" w:eastAsia="Cambria" w:hAnsi="Times New Roman" w:cs="Times New Roman"/>
                <w:b/>
                <w:bCs/>
                <w:sz w:val="24"/>
                <w:szCs w:val="20"/>
              </w:rPr>
              <w:t>0,00</w:t>
            </w: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3103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2151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3103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2151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3103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2151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</w:tr>
      <w:tr w:rsidR="00D425A0" w:rsidRPr="00D425A0" w:rsidTr="00D425A0">
        <w:trPr>
          <w:trHeight w:val="210"/>
        </w:trPr>
        <w:tc>
          <w:tcPr>
            <w:tcW w:w="39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3103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  <w:tc>
          <w:tcPr>
            <w:tcW w:w="2151" w:type="dxa"/>
          </w:tcPr>
          <w:p w:rsidR="00D425A0" w:rsidRPr="00D425A0" w:rsidRDefault="00D425A0" w:rsidP="00D425A0">
            <w:pPr>
              <w:widowControl w:val="0"/>
              <w:suppressAutoHyphens/>
              <w:spacing w:after="0"/>
              <w:rPr>
                <w:rFonts w:ascii="Times New Roman" w:eastAsia="Cambria" w:hAnsi="Times New Roman" w:cs="Times New Roman"/>
                <w:sz w:val="24"/>
                <w:szCs w:val="20"/>
              </w:rPr>
            </w:pPr>
          </w:p>
        </w:tc>
      </w:tr>
    </w:tbl>
    <w:p w:rsidR="00D425A0" w:rsidRPr="00D425A0" w:rsidRDefault="00D425A0" w:rsidP="00D425A0">
      <w:pPr>
        <w:widowControl w:val="0"/>
        <w:suppressAutoHyphens/>
        <w:spacing w:after="0" w:line="240" w:lineRule="auto"/>
        <w:rPr>
          <w:rFonts w:ascii="Cambria" w:eastAsia="Cambria" w:hAnsi="Cambria" w:cs="Cambria"/>
          <w:sz w:val="24"/>
          <w:szCs w:val="20"/>
          <w:lang w:eastAsia="ru-RU"/>
        </w:rPr>
      </w:pPr>
    </w:p>
    <w:p w:rsidR="00911BF4" w:rsidRDefault="00911BF4"/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F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4A63"/>
    <w:rsid w:val="00363799"/>
    <w:rsid w:val="003745FA"/>
    <w:rsid w:val="00374F66"/>
    <w:rsid w:val="00375544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F030B"/>
    <w:rsid w:val="0050161E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009EF"/>
    <w:rsid w:val="0062488B"/>
    <w:rsid w:val="0063248E"/>
    <w:rsid w:val="00633BAA"/>
    <w:rsid w:val="00641160"/>
    <w:rsid w:val="006426E3"/>
    <w:rsid w:val="006618D9"/>
    <w:rsid w:val="00665530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54A7"/>
    <w:rsid w:val="00B52C82"/>
    <w:rsid w:val="00B5782B"/>
    <w:rsid w:val="00B64142"/>
    <w:rsid w:val="00B650F1"/>
    <w:rsid w:val="00B7414B"/>
    <w:rsid w:val="00B76F52"/>
    <w:rsid w:val="00B80BA3"/>
    <w:rsid w:val="00B81702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A0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25A0"/>
  </w:style>
  <w:style w:type="character" w:styleId="a3">
    <w:name w:val="Hyperlink"/>
    <w:basedOn w:val="a0"/>
    <w:uiPriority w:val="99"/>
    <w:semiHidden/>
    <w:unhideWhenUsed/>
    <w:rsid w:val="00D42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5A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5A0"/>
    <w:pPr>
      <w:widowControl w:val="0"/>
      <w:suppressAutoHyphens/>
      <w:spacing w:after="0" w:line="240" w:lineRule="auto"/>
    </w:pPr>
    <w:rPr>
      <w:rFonts w:ascii="Tahoma" w:eastAsia="Cambr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A0"/>
    <w:rPr>
      <w:rFonts w:ascii="Tahoma" w:eastAsia="Cambria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2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25A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25A0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25A0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25A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25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25A0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2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25A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425A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25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25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5">
    <w:name w:val="xl11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7">
    <w:name w:val="xl11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425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29">
    <w:name w:val="xl129"/>
    <w:basedOn w:val="a"/>
    <w:rsid w:val="00D425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0">
    <w:name w:val="xl13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425A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25A0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425A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425A0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42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2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25A0"/>
  </w:style>
  <w:style w:type="character" w:styleId="a3">
    <w:name w:val="Hyperlink"/>
    <w:basedOn w:val="a0"/>
    <w:uiPriority w:val="99"/>
    <w:semiHidden/>
    <w:unhideWhenUsed/>
    <w:rsid w:val="00D42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5A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5A0"/>
    <w:pPr>
      <w:widowControl w:val="0"/>
      <w:suppressAutoHyphens/>
      <w:spacing w:after="0" w:line="240" w:lineRule="auto"/>
    </w:pPr>
    <w:rPr>
      <w:rFonts w:ascii="Tahoma" w:eastAsia="Cambr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A0"/>
    <w:rPr>
      <w:rFonts w:ascii="Tahoma" w:eastAsia="Cambria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2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25A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25A0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25A0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25A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25A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425A0"/>
    <w:pPr>
      <w:shd w:val="clear" w:color="auto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2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25A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425A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425A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D425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15">
    <w:name w:val="xl11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17">
    <w:name w:val="xl11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425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29">
    <w:name w:val="xl129"/>
    <w:basedOn w:val="a"/>
    <w:rsid w:val="00D425A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0">
    <w:name w:val="xl13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42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D425A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425A0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425A0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D425A0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D42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42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fe08d428-6f9b-47fe-9c28-b1944304e1f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2961</Words>
  <Characters>16878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2019-09-30T13:33:00Z</dcterms:created>
  <dcterms:modified xsi:type="dcterms:W3CDTF">2019-09-30T13:34:00Z</dcterms:modified>
</cp:coreProperties>
</file>