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6E7" w:rsidRDefault="002866E7" w:rsidP="002866E7">
      <w:pPr>
        <w:tabs>
          <w:tab w:val="left" w:pos="25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Краткая характеристика</w:t>
      </w:r>
    </w:p>
    <w:p w:rsidR="002866E7" w:rsidRDefault="002866E7" w:rsidP="002866E7">
      <w:pPr>
        <w:tabs>
          <w:tab w:val="left" w:pos="154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Плодопитомнического сельского поселения по состоянию</w:t>
      </w:r>
    </w:p>
    <w:p w:rsidR="002866E7" w:rsidRDefault="002866E7" w:rsidP="002866E7">
      <w:pPr>
        <w:tabs>
          <w:tab w:val="left" w:pos="154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1 января 2016 года.</w:t>
      </w:r>
    </w:p>
    <w:p w:rsidR="002866E7" w:rsidRDefault="002866E7" w:rsidP="002866E7">
      <w:pPr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Фамилия, имя, отчество Главы администрации сельского поселения – Хисматулин   Юрий Биктимирович  с 2004 года.                                                                                      </w:t>
      </w:r>
    </w:p>
    <w:p w:rsidR="002866E7" w:rsidRDefault="002866E7" w:rsidP="00286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2.Удаленность поселения от города Рузаевка - 18 километров.</w:t>
      </w:r>
    </w:p>
    <w:p w:rsidR="002866E7" w:rsidRDefault="002866E7" w:rsidP="00286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В состав сельского поселения входит:</w:t>
      </w:r>
    </w:p>
    <w:p w:rsidR="002866E7" w:rsidRDefault="002866E7" w:rsidP="00286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лодопитомнический – 729</w:t>
      </w:r>
      <w:r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2866E7" w:rsidRDefault="002866E7" w:rsidP="00286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разъезд 9 км –17 чел.</w:t>
      </w:r>
    </w:p>
    <w:p w:rsidR="002866E7" w:rsidRDefault="002866E7" w:rsidP="00286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с.Ускляй – 28 чел.</w:t>
      </w:r>
    </w:p>
    <w:p w:rsidR="002866E7" w:rsidRDefault="002866E7" w:rsidP="00286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Аргамаково – 412 чел.</w:t>
      </w:r>
    </w:p>
    <w:p w:rsidR="002866E7" w:rsidRDefault="002866E7" w:rsidP="00286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Численность населения: всего 1186 чел.</w:t>
      </w:r>
    </w:p>
    <w:p w:rsidR="002866E7" w:rsidRDefault="002866E7" w:rsidP="00286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т.ч</w:t>
      </w:r>
      <w:proofErr w:type="gramStart"/>
      <w:r>
        <w:rPr>
          <w:rFonts w:ascii="Times New Roman" w:hAnsi="Times New Roman" w:cs="Times New Roman"/>
          <w:sz w:val="24"/>
          <w:szCs w:val="24"/>
        </w:rPr>
        <w:t>.ж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енское  </w:t>
      </w:r>
      <w:r w:rsidRPr="002866E7">
        <w:rPr>
          <w:rFonts w:ascii="Times New Roman" w:hAnsi="Times New Roman" w:cs="Times New Roman"/>
          <w:color w:val="FF0000"/>
          <w:sz w:val="24"/>
          <w:szCs w:val="24"/>
        </w:rPr>
        <w:t>612</w:t>
      </w:r>
      <w:r>
        <w:rPr>
          <w:rFonts w:ascii="Times New Roman" w:hAnsi="Times New Roman" w:cs="Times New Roman"/>
          <w:sz w:val="24"/>
          <w:szCs w:val="24"/>
        </w:rPr>
        <w:t xml:space="preserve">   в т.ч.мужское </w:t>
      </w:r>
      <w:r w:rsidRPr="002866E7">
        <w:rPr>
          <w:rFonts w:ascii="Times New Roman" w:hAnsi="Times New Roman" w:cs="Times New Roman"/>
          <w:color w:val="FF0000"/>
          <w:sz w:val="24"/>
          <w:szCs w:val="24"/>
        </w:rPr>
        <w:t>565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866E7" w:rsidRDefault="002866E7" w:rsidP="00286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из них  -  трудоспособного- </w:t>
      </w:r>
      <w:proofErr w:type="gramStart"/>
      <w:r>
        <w:rPr>
          <w:rFonts w:ascii="Times New Roman" w:hAnsi="Times New Roman" w:cs="Times New Roman"/>
          <w:sz w:val="24"/>
          <w:szCs w:val="24"/>
        </w:rPr>
        <w:t>585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занято:</w:t>
      </w:r>
    </w:p>
    <w:p w:rsidR="002866E7" w:rsidRDefault="00FD474C" w:rsidP="00FD4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2866E7">
        <w:rPr>
          <w:rFonts w:ascii="Times New Roman" w:hAnsi="Times New Roman" w:cs="Times New Roman"/>
          <w:sz w:val="24"/>
          <w:szCs w:val="24"/>
        </w:rPr>
        <w:t>безработные -10</w:t>
      </w:r>
    </w:p>
    <w:p w:rsidR="002866E7" w:rsidRDefault="002866E7" w:rsidP="00286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сельхозпроизводстве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113</w:t>
      </w:r>
    </w:p>
    <w:p w:rsidR="002866E7" w:rsidRDefault="002866E7" w:rsidP="00286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в отраслях соц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феры- 126</w:t>
      </w:r>
    </w:p>
    <w:p w:rsidR="002866E7" w:rsidRDefault="002866E7" w:rsidP="00286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в личном подсобном хозяйстве-2</w:t>
      </w:r>
    </w:p>
    <w:p w:rsidR="002866E7" w:rsidRDefault="002866E7" w:rsidP="00286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в промышленности-134</w:t>
      </w:r>
    </w:p>
    <w:p w:rsidR="002866E7" w:rsidRDefault="002866E7" w:rsidP="00286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в бюджетной сфере- 43</w:t>
      </w:r>
    </w:p>
    <w:p w:rsidR="002866E7" w:rsidRDefault="002866E7" w:rsidP="00286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в  других отраслях-104</w:t>
      </w:r>
    </w:p>
    <w:p w:rsidR="002866E7" w:rsidRDefault="002866E7" w:rsidP="00286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на сезонных работах за пределами республики-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53</w:t>
      </w:r>
    </w:p>
    <w:p w:rsidR="002866E7" w:rsidRDefault="002866E7" w:rsidP="00286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на сезонных работах за пределами р-на 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</w:p>
    <w:p w:rsidR="002866E7" w:rsidRDefault="002866E7" w:rsidP="00286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Моложе трудоспособного возраста (до 18 лет)- 227 из них:</w:t>
      </w:r>
    </w:p>
    <w:p w:rsidR="002866E7" w:rsidRDefault="002866E7" w:rsidP="002866E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Дошкольного возраста- 106</w:t>
      </w:r>
    </w:p>
    <w:p w:rsidR="002866E7" w:rsidRDefault="002866E7" w:rsidP="00286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Школьного возраста- 121</w:t>
      </w:r>
    </w:p>
    <w:p w:rsidR="002866E7" w:rsidRDefault="002866E7" w:rsidP="002866E7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 пенсионеров- 270, из них 75 лет и старше - 91</w:t>
      </w:r>
    </w:p>
    <w:p w:rsidR="002866E7" w:rsidRDefault="002866E7" w:rsidP="00286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</w:t>
      </w:r>
      <w:r w:rsidR="00FD4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Число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родившихся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- 14</w:t>
      </w:r>
    </w:p>
    <w:p w:rsidR="002866E7" w:rsidRDefault="002866E7" w:rsidP="00286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Число </w:t>
      </w:r>
      <w:proofErr w:type="gramStart"/>
      <w:r>
        <w:rPr>
          <w:rFonts w:ascii="Times New Roman" w:hAnsi="Times New Roman" w:cs="Times New Roman"/>
          <w:sz w:val="24"/>
          <w:szCs w:val="24"/>
        </w:rPr>
        <w:t>умерших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- 16</w:t>
      </w:r>
    </w:p>
    <w:p w:rsidR="002866E7" w:rsidRDefault="002866E7" w:rsidP="00286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</w:t>
      </w:r>
      <w:r w:rsidR="00FD4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Число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прибывших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</w:t>
      </w:r>
    </w:p>
    <w:p w:rsidR="002866E7" w:rsidRDefault="002866E7" w:rsidP="00286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 Число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выбывших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</w:p>
    <w:p w:rsidR="002866E7" w:rsidRDefault="002866E7" w:rsidP="00286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Количество депутатов- 9</w:t>
      </w:r>
    </w:p>
    <w:p w:rsidR="002866E7" w:rsidRDefault="002866E7" w:rsidP="00286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10. Площадь территории- 3957 га.</w:t>
      </w:r>
    </w:p>
    <w:p w:rsidR="002866E7" w:rsidRDefault="002866E7" w:rsidP="00286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11. Преобладающая национальность - русские.</w:t>
      </w:r>
    </w:p>
    <w:p w:rsidR="002866E7" w:rsidRDefault="002866E7" w:rsidP="00286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12. Количество наличных подворий всего-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459</w:t>
      </w:r>
    </w:p>
    <w:p w:rsidR="002866E7" w:rsidRDefault="002866E7" w:rsidP="00286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13. Количество подворий содержащих скот всего 79, в т. ч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содержащие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только коров-9,  в т.ч. содержащие КРС и свиней – 49</w:t>
      </w:r>
    </w:p>
    <w:p w:rsidR="002866E7" w:rsidRDefault="002866E7" w:rsidP="00286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14.Количество пустующих подворий - 11, под дачами - 67.</w:t>
      </w:r>
    </w:p>
    <w:p w:rsidR="002866E7" w:rsidRDefault="002866E7" w:rsidP="00286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15.Количество пустующих домов, пригодных к продаже - 5                                     </w:t>
      </w:r>
    </w:p>
    <w:p w:rsidR="002866E7" w:rsidRDefault="002866E7" w:rsidP="00286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16. Общая площадь жилых домов- 25,9 тыс. кв.м.</w:t>
      </w:r>
    </w:p>
    <w:p w:rsidR="002866E7" w:rsidRDefault="002866E7" w:rsidP="00286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17. Количество газифицированных домов- 240.</w:t>
      </w:r>
    </w:p>
    <w:p w:rsidR="002866E7" w:rsidRDefault="002866E7" w:rsidP="00286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18. Наличие водопровода, его протяженность- 10,1 км</w:t>
      </w:r>
    </w:p>
    <w:p w:rsidR="002866E7" w:rsidRDefault="002866E7" w:rsidP="00286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19. Протяженность внутрихозяйственных дорог- 29,5 км.</w:t>
      </w:r>
    </w:p>
    <w:p w:rsidR="002866E7" w:rsidRDefault="002866E7" w:rsidP="00286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20. Количество установленных телефонов всего - 190, в том числе в - 175 домах.</w:t>
      </w:r>
    </w:p>
    <w:p w:rsidR="002866E7" w:rsidRDefault="002866E7" w:rsidP="00286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21. Наличие сельскохозяйственного предприятия на территории сельского</w:t>
      </w:r>
    </w:p>
    <w:p w:rsidR="002866E7" w:rsidRDefault="002866E7" w:rsidP="00286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поселения - 1, кооперативы - нет,    КФХ – нет.</w:t>
      </w:r>
    </w:p>
    <w:p w:rsidR="002866E7" w:rsidRDefault="002866E7" w:rsidP="00286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22.  Наличие объектов социальной – культурной сферы: </w:t>
      </w:r>
    </w:p>
    <w:p w:rsidR="002866E7" w:rsidRDefault="002866E7" w:rsidP="002866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-наличие клубов  2 (количество мест)- 430</w:t>
      </w:r>
    </w:p>
    <w:p w:rsidR="002866E7" w:rsidRDefault="002866E7" w:rsidP="002866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-наличие школ 1, (количество мест, учащихся (1-ой смены)- 92 чел.</w:t>
      </w:r>
      <w:proofErr w:type="gramEnd"/>
    </w:p>
    <w:p w:rsidR="002866E7" w:rsidRDefault="002866E7" w:rsidP="00286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23.Количество детских дошкольных учреждений 1 (численность детей – 51 чел)</w:t>
      </w:r>
    </w:p>
    <w:p w:rsidR="002866E7" w:rsidRDefault="002866E7" w:rsidP="002866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-наличие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фельдшерско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акушерских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пунктов - 2</w:t>
      </w:r>
    </w:p>
    <w:p w:rsidR="002866E7" w:rsidRDefault="002866E7" w:rsidP="002866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-библиотек – 2,  количество книг- 13649 экземпляров, количество </w:t>
      </w:r>
    </w:p>
    <w:p w:rsidR="002866E7" w:rsidRDefault="002866E7" w:rsidP="00286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читателей в них -  847 чел.</w:t>
      </w:r>
    </w:p>
    <w:p w:rsidR="002866E7" w:rsidRDefault="002866E7" w:rsidP="00286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Наличие торговых точек  -  7                                                                                                                              </w:t>
      </w:r>
    </w:p>
    <w:p w:rsidR="002866E7" w:rsidRDefault="002866E7" w:rsidP="00286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количество работающих в них: 11</w:t>
      </w:r>
      <w:proofErr w:type="gramEnd"/>
    </w:p>
    <w:p w:rsidR="002866E7" w:rsidRDefault="002866E7" w:rsidP="00286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Наличие почтовых отделений- 2  .</w:t>
      </w:r>
    </w:p>
    <w:p w:rsidR="002866E7" w:rsidRDefault="002866E7" w:rsidP="00286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26.Наличие строительных предприятий  - нет, транспорта – нет.</w:t>
      </w:r>
    </w:p>
    <w:p w:rsidR="002866E7" w:rsidRDefault="002866E7" w:rsidP="002866E7">
      <w:pPr>
        <w:tabs>
          <w:tab w:val="left" w:pos="31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27.Число предприятий, оказывающих платные услуги населению (ед.)- 3</w:t>
      </w:r>
    </w:p>
    <w:p w:rsidR="002866E7" w:rsidRDefault="002866E7" w:rsidP="002866E7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28.Спортивные сооружения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)- 3 ед.</w:t>
      </w:r>
    </w:p>
    <w:p w:rsidR="002866E7" w:rsidRDefault="002866E7" w:rsidP="002866E7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29.Год утверждения или внесения последних изменений в генеральный план поселения (год)- 2011 год.</w:t>
      </w:r>
    </w:p>
    <w:p w:rsidR="002866E7" w:rsidRDefault="002866E7" w:rsidP="002866E7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30.Общая протяженность освещенных частей улиц (</w:t>
      </w:r>
      <w:proofErr w:type="gramStart"/>
      <w:r>
        <w:rPr>
          <w:rFonts w:ascii="Times New Roman" w:hAnsi="Times New Roman" w:cs="Times New Roman"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sz w:val="24"/>
          <w:szCs w:val="24"/>
        </w:rPr>
        <w:t>.)- 6,6 км</w:t>
      </w:r>
    </w:p>
    <w:p w:rsidR="002866E7" w:rsidRDefault="002866E7" w:rsidP="002866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31.Удельный вес улиц, обеспеченных уличным освещением (%) – 90%</w:t>
      </w:r>
    </w:p>
    <w:p w:rsidR="002866E7" w:rsidRDefault="002866E7" w:rsidP="002866E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32.Наличие площадок для игр детей дошкольного и младшего школьного возраста (кв. м/чел)- 3600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/84 чел.</w:t>
      </w:r>
    </w:p>
    <w:p w:rsidR="002866E7" w:rsidRDefault="002866E7" w:rsidP="002866E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33.Вывоз бытовых отходов и мусора (тонн)- 20 т.</w:t>
      </w:r>
    </w:p>
    <w:p w:rsidR="002866E7" w:rsidRDefault="002866E7" w:rsidP="002866E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34.Количество молодых семей (единиц)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2866E7" w:rsidRDefault="002866E7" w:rsidP="002866E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35.Из них нуждаются в улучшении жилищных условий (единиц)-  24</w:t>
      </w:r>
    </w:p>
    <w:p w:rsidR="002866E7" w:rsidRDefault="002866E7" w:rsidP="002866E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36.Количество молодых семей, улучшивших жилищные условия (ед.)- 2</w:t>
      </w:r>
    </w:p>
    <w:p w:rsidR="002866E7" w:rsidRDefault="002866E7" w:rsidP="002866E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37.Введено и приобретено жилья молодыми семьями (кв. м)-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167,7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2866E7" w:rsidRDefault="002866E7" w:rsidP="002866E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38.Площадь земельных участков, предоставленных для индивидуального жилищного строительства (</w:t>
      </w:r>
      <w:proofErr w:type="gramStart"/>
      <w:r>
        <w:rPr>
          <w:rFonts w:ascii="Times New Roman" w:hAnsi="Times New Roman" w:cs="Times New Roman"/>
          <w:sz w:val="24"/>
          <w:szCs w:val="24"/>
        </w:rPr>
        <w:t>га</w:t>
      </w:r>
      <w:proofErr w:type="gramEnd"/>
      <w:r>
        <w:rPr>
          <w:rFonts w:ascii="Times New Roman" w:hAnsi="Times New Roman" w:cs="Times New Roman"/>
          <w:sz w:val="24"/>
          <w:szCs w:val="24"/>
        </w:rPr>
        <w:t>)- 0,15 га</w:t>
      </w:r>
    </w:p>
    <w:p w:rsidR="002866E7" w:rsidRDefault="002866E7" w:rsidP="002866E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39.Возраст людей, работающих на сезонных работах за пределами республики (лет)- от 25 до 55 лет.</w:t>
      </w:r>
    </w:p>
    <w:p w:rsidR="002866E7" w:rsidRDefault="002866E7" w:rsidP="002866E7"/>
    <w:p w:rsidR="002866E7" w:rsidRDefault="002866E7" w:rsidP="002866E7"/>
    <w:p w:rsidR="002866E7" w:rsidRDefault="002866E7" w:rsidP="002866E7"/>
    <w:p w:rsidR="00A97CCA" w:rsidRDefault="00A97CCA"/>
    <w:sectPr w:rsidR="00A97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66E7"/>
    <w:rsid w:val="002866E7"/>
    <w:rsid w:val="006E7732"/>
    <w:rsid w:val="00A97CCA"/>
    <w:rsid w:val="00FD4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8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2016-01-22T08:12:00Z</dcterms:created>
  <dcterms:modified xsi:type="dcterms:W3CDTF">2016-01-22T11:20:00Z</dcterms:modified>
</cp:coreProperties>
</file>