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5FA" w:rsidRDefault="009B75FA" w:rsidP="009B75FA">
      <w:bookmarkStart w:id="0" w:name="_GoBack"/>
      <w:r>
        <w:t>Социальная доплата до уровня пр</w:t>
      </w:r>
      <w:r>
        <w:t>ожиточного минимума пенсионера.</w:t>
      </w:r>
    </w:p>
    <w:bookmarkEnd w:id="0"/>
    <w:p w:rsidR="009B75FA" w:rsidRDefault="009B75FA" w:rsidP="009B75FA">
      <w:r>
        <w:t>Всем неработающим пенсионерам, у которых общая сумма материального обеспечения не достигает величины прожиточного минимума пенсионера (ПМП) в регионе его проживания, устанавливается федеральная или региональная социальная доплата к пенсии до величины ПМП, установленной в</w:t>
      </w:r>
      <w:r>
        <w:t xml:space="preserve"> регионе проживания пенсионера.</w:t>
      </w:r>
    </w:p>
    <w:p w:rsidR="009B75FA" w:rsidRDefault="009B75FA" w:rsidP="009B75FA">
      <w:r>
        <w:t>Федеральная социальная доплата выплачивается территориальными органами ПФР и устанавливается в случае, если общая сумма денежных выплат неработающему пенсионеру не достигает величины прожиточного минимума пенсионера, установленной в регионе проживания, которая, в свою очередь, не достигает величины прожиточного минимума пенсионера в</w:t>
      </w:r>
      <w:r>
        <w:t xml:space="preserve"> целом по Российской Федерации.</w:t>
      </w:r>
    </w:p>
    <w:p w:rsidR="009B75FA" w:rsidRDefault="009B75FA" w:rsidP="009B75FA">
      <w:r>
        <w:t>Неработающие пенсионеры, общая сумма материального обеспечения которых не достигает величины прожиточного минимума пенсионера, установленного в Республике Мордовия, с 1 января 2020 года получают федеральную социальную допла</w:t>
      </w:r>
      <w:r>
        <w:t>ту к пенсии до суммы 8 522 руб.</w:t>
      </w:r>
    </w:p>
    <w:p w:rsidR="009B75FA" w:rsidRDefault="009B75FA" w:rsidP="009B75FA">
      <w:r>
        <w:t>Региональная социальная доплата выплачивается органами социальной защиты региона в случае, если прожиточный минимум пенсионера в субъекте РФ выше, чем аналогичный показатель по Российской Федерации, а общая сумма денежных выплат неработающему пен</w:t>
      </w:r>
      <w:r>
        <w:t>сионеру ниже регионального ПМП.</w:t>
      </w:r>
    </w:p>
    <w:p w:rsidR="009B75FA" w:rsidRDefault="009B75FA" w:rsidP="009B75FA">
      <w:r>
        <w:t>При подсчете общей суммы материального обеспечения неработающего пенсионера учитываются с</w:t>
      </w:r>
      <w:r>
        <w:t>уммы следующих денежных выплат:</w:t>
      </w:r>
    </w:p>
    <w:p w:rsidR="009B75FA" w:rsidRDefault="009B75FA" w:rsidP="009B75FA">
      <w:r>
        <w:t>- пенсий, в том числе в случае отказа пенсионера от получения указанных пенсий;</w:t>
      </w:r>
    </w:p>
    <w:p w:rsidR="009B75FA" w:rsidRDefault="009B75FA" w:rsidP="009B75FA">
      <w:r>
        <w:t>- срочной пенсионной выплаты;</w:t>
      </w:r>
    </w:p>
    <w:p w:rsidR="009B75FA" w:rsidRDefault="009B75FA" w:rsidP="009B75FA">
      <w:r>
        <w:t>- дополнительного материального (социального) обеспечения;</w:t>
      </w:r>
    </w:p>
    <w:p w:rsidR="009B75FA" w:rsidRDefault="009B75FA" w:rsidP="009B75FA">
      <w:r>
        <w:t>- ежемесячной денежной выплаты (включая стоимость набора социальных услуг);</w:t>
      </w:r>
    </w:p>
    <w:p w:rsidR="009B75FA" w:rsidRDefault="009B75FA" w:rsidP="009B75FA">
      <w:r>
        <w:t xml:space="preserve">- иных мер социальной поддержки, установленных законодательством субъектов РФ в денежном выражении (за исключением мер социальной поддержки, </w:t>
      </w:r>
      <w:r>
        <w:t>предоставляемых единовременно).</w:t>
      </w:r>
    </w:p>
    <w:p w:rsidR="009B75FA" w:rsidRDefault="009B75FA" w:rsidP="009B75FA">
      <w:r>
        <w:t>Кроме того, при подсчете общей суммы материального обеспечения пенсионера учитываются денежные эквиваленты предоставляемых ему мер социальной поддержки по оплате пользования телефоном, жилых помещений и коммунальных услуг, проезда на всех видах пассажирского транспорта, а также денежные компенсации</w:t>
      </w:r>
      <w:r>
        <w:t xml:space="preserve"> расходов по оплате этих услуг.</w:t>
      </w:r>
    </w:p>
    <w:p w:rsidR="006A415F" w:rsidRDefault="009B75FA" w:rsidP="009B75FA">
      <w:r>
        <w:t>Подробнее: http://www.pfrf.ru/grazdanam/pensionres/soc_doplata/</w:t>
      </w:r>
    </w:p>
    <w:p w:rsidR="006A415F" w:rsidRDefault="006A415F"/>
    <w:sectPr w:rsidR="006A4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5F"/>
    <w:rsid w:val="006A415F"/>
    <w:rsid w:val="009B75FA"/>
    <w:rsid w:val="00D5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8A6AB-52FD-4886-9587-B4A730FF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2020-11-10T11:18:00Z</dcterms:created>
  <dcterms:modified xsi:type="dcterms:W3CDTF">2020-11-10T11:18:00Z</dcterms:modified>
</cp:coreProperties>
</file>