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B" w:rsidRDefault="002C32BB" w:rsidP="002C32BB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2C32BB" w:rsidRDefault="002C32BB" w:rsidP="002C32BB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C32BB" w:rsidRDefault="002C32BB" w:rsidP="002C32BB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2C32BB" w:rsidRDefault="002C32BB" w:rsidP="002C32BB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2C32BB" w:rsidRDefault="002C32BB" w:rsidP="002C32BB">
      <w:pPr>
        <w:jc w:val="center"/>
        <w:rPr>
          <w:caps/>
          <w:sz w:val="32"/>
          <w:szCs w:val="32"/>
        </w:rPr>
      </w:pPr>
    </w:p>
    <w:p w:rsidR="002C32BB" w:rsidRDefault="002C32BB" w:rsidP="002C32BB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2C32BB" w:rsidRDefault="002C32BB" w:rsidP="002C32BB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№9/52</w:t>
      </w:r>
    </w:p>
    <w:p w:rsidR="002C32BB" w:rsidRDefault="002C32BB" w:rsidP="002C32BB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2C32BB" w:rsidRDefault="002C32BB" w:rsidP="002C32BB">
      <w:pPr>
        <w:jc w:val="center"/>
        <w:rPr>
          <w:b/>
          <w:szCs w:val="28"/>
        </w:rPr>
      </w:pPr>
    </w:p>
    <w:p w:rsidR="002C32BB" w:rsidRDefault="002C32BB" w:rsidP="002C3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особо важных  и сложных заданий для работников администрации 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Рузаевского муниципального района РМ на 2 квартал 2022 года</w:t>
      </w: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     В  целях </w:t>
      </w:r>
      <w:proofErr w:type="gramStart"/>
      <w:r>
        <w:rPr>
          <w:sz w:val="28"/>
          <w:szCs w:val="28"/>
        </w:rPr>
        <w:t>оценки эффективности работы работников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и более объективной оценки профессиональной служебной деятельности муниципальных служащих, </w:t>
      </w: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Рузаевского муниципального района    </w:t>
      </w:r>
    </w:p>
    <w:p w:rsidR="002C32BB" w:rsidRDefault="002C32BB" w:rsidP="002C3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1.  Утвердить  план особо важных  и сложных заданий для работников администрации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РМ на 2 квартал 2022 года (прилагается)</w:t>
      </w: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2.  Данное решение вступает в силу с момента обнародования и подлежит официальному опубликованию  в информационном бюллетене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</w:t>
      </w:r>
    </w:p>
    <w:p w:rsidR="002C32BB" w:rsidRDefault="002C32BB" w:rsidP="002C3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Г.Ф. </w:t>
      </w:r>
      <w:proofErr w:type="spellStart"/>
      <w:r>
        <w:rPr>
          <w:sz w:val="28"/>
          <w:szCs w:val="28"/>
        </w:rPr>
        <w:t>Шуюпова</w:t>
      </w:r>
      <w:proofErr w:type="spellEnd"/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 w:val="28"/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rPr>
          <w:szCs w:val="28"/>
        </w:rPr>
      </w:pPr>
    </w:p>
    <w:p w:rsidR="002C32BB" w:rsidRDefault="002C32BB" w:rsidP="002C32BB">
      <w:pPr>
        <w:jc w:val="right"/>
        <w:rPr>
          <w:szCs w:val="22"/>
        </w:rPr>
      </w:pPr>
    </w:p>
    <w:p w:rsidR="002C32BB" w:rsidRDefault="002C32BB" w:rsidP="002C32BB">
      <w:pPr>
        <w:jc w:val="right"/>
      </w:pPr>
      <w:r>
        <w:lastRenderedPageBreak/>
        <w:t>Утвержден</w:t>
      </w:r>
    </w:p>
    <w:p w:rsidR="002C32BB" w:rsidRDefault="002C32BB" w:rsidP="002C32BB">
      <w:pPr>
        <w:jc w:val="right"/>
      </w:pPr>
      <w:r>
        <w:t xml:space="preserve">                                                                         Решением сессии Совета депутатов</w:t>
      </w:r>
    </w:p>
    <w:p w:rsidR="002C32BB" w:rsidRDefault="002C32BB" w:rsidP="002C32BB">
      <w:pPr>
        <w:jc w:val="right"/>
      </w:pPr>
      <w:proofErr w:type="spellStart"/>
      <w:r>
        <w:t>Приреченского</w:t>
      </w:r>
      <w:proofErr w:type="spellEnd"/>
      <w:r>
        <w:t xml:space="preserve">  сельского поселения </w:t>
      </w:r>
    </w:p>
    <w:p w:rsidR="002C32BB" w:rsidRDefault="002C32BB" w:rsidP="002C32BB">
      <w:pPr>
        <w:jc w:val="right"/>
      </w:pPr>
      <w:r>
        <w:t xml:space="preserve">                                                                            30.03.2022 г. № 9/52</w:t>
      </w:r>
    </w:p>
    <w:p w:rsidR="002C32BB" w:rsidRDefault="002C32BB" w:rsidP="002C32BB"/>
    <w:p w:rsidR="002C32BB" w:rsidRDefault="002C32BB" w:rsidP="002C32BB">
      <w:pPr>
        <w:jc w:val="center"/>
      </w:pPr>
      <w:r>
        <w:t>ПЛАН  ВАЖНЫХ  И СЛОЖНЫХ ЗАДАНИЙ</w:t>
      </w:r>
    </w:p>
    <w:p w:rsidR="002C32BB" w:rsidRDefault="002C32BB" w:rsidP="002C32BB">
      <w:pPr>
        <w:jc w:val="center"/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718"/>
        <w:gridCol w:w="1984"/>
        <w:gridCol w:w="4111"/>
      </w:tblGrid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Наименования задания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организацию  и исполнение задания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круглосуточного дежурства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особый противопожарный режим)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Апрель-август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Подача заявки на участие в федеральной программе «Формирование комфортной городской среды» на 2023год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Ямочный ремонт  тротуаров и </w:t>
            </w:r>
            <w:proofErr w:type="spellStart"/>
            <w:r>
              <w:rPr>
                <w:lang w:eastAsia="en-US"/>
              </w:rPr>
              <w:t>внутрипоселковых</w:t>
            </w:r>
            <w:proofErr w:type="spellEnd"/>
            <w:r>
              <w:rPr>
                <w:lang w:eastAsia="en-US"/>
              </w:rPr>
              <w:t xml:space="preserve"> дорог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Май-июнь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 кладбища: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организовать субботник (очистка территории от накопившегося мусора)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« Забота о ветеранах ВОВ, вдов участников ВОВ и тружеников тыла»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памятника: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очистка территории от накопившегося мусора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покраска памятника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посадка цветов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администрации  сельского поселения,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наблюдения за противопожарным состоянием населенного пункта и в прилегающих к нему зонах.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помощи гражданам в оформлении земель личного подсобного хозяйства и жилых домов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администрации сельского поселения,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Образцовое и досрочное выполнение заданий   в  интересах  населения  и  бюджета сельского поселения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администрации сельского поселения,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Качественное и своевременное выполнение оперативных распоряжений и поручений Главы района и Контрольно-надзорных органов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 сельского поселения</w:t>
            </w:r>
          </w:p>
        </w:tc>
      </w:tr>
      <w:tr w:rsidR="002C32BB" w:rsidTr="002C32BB">
        <w:trPr>
          <w:trHeight w:val="14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Разъяснительная работа с налогоплательщиками по сокращению задолженности и оплате недоимки.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администрации сельского поселения, </w:t>
            </w:r>
          </w:p>
          <w:p w:rsidR="002C32BB" w:rsidRDefault="002C32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администрации сельского поселения</w:t>
            </w:r>
            <w:bookmarkStart w:id="0" w:name="_GoBack"/>
            <w:bookmarkEnd w:id="0"/>
          </w:p>
        </w:tc>
      </w:tr>
    </w:tbl>
    <w:p w:rsidR="00BB3B40" w:rsidRDefault="00BB3B40" w:rsidP="002C32BB">
      <w:pPr>
        <w:jc w:val="center"/>
      </w:pPr>
    </w:p>
    <w:sectPr w:rsidR="00BB3B40" w:rsidSect="002C32BB">
      <w:pgSz w:w="11906" w:h="16838"/>
      <w:pgMar w:top="851" w:right="99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70"/>
    <w:rsid w:val="00153270"/>
    <w:rsid w:val="002C32BB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C32B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C32B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C32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32B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C32B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C32B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32B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C32B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C32B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2C32B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C32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C32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2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C32B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2C32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2C32B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2C3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2C3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2C32B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2C32B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2C32B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2C32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2C32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C32BB"/>
  </w:style>
  <w:style w:type="character" w:styleId="af1">
    <w:name w:val="Strong"/>
    <w:basedOn w:val="a0"/>
    <w:uiPriority w:val="22"/>
    <w:qFormat/>
    <w:rsid w:val="002C3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C32BB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C32BB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C32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32B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C32BB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C32BB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32B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C32BB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C32BB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2C32BB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C32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C32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2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C32B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2C32B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2C32BB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2C3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2C3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2C32BB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2C32BB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2C32B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2C32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2C32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C32BB"/>
  </w:style>
  <w:style w:type="character" w:styleId="af1">
    <w:name w:val="Strong"/>
    <w:basedOn w:val="a0"/>
    <w:uiPriority w:val="22"/>
    <w:qFormat/>
    <w:rsid w:val="002C3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2022-07-13T05:11:00Z</dcterms:created>
  <dcterms:modified xsi:type="dcterms:W3CDTF">2022-07-13T05:12:00Z</dcterms:modified>
</cp:coreProperties>
</file>