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5" w:rsidRPr="002C49ED" w:rsidRDefault="00F07CB5" w:rsidP="003609A1">
      <w:pPr>
        <w:pStyle w:val="western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203FF7">
      <w:pPr>
        <w:pStyle w:val="western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 xml:space="preserve">АДМИНИСТРАЦИЯ ЛЕВЖЕНСКОГО СЕЛЬСКОГО ПОСЕЛЕНИЯ </w:t>
      </w:r>
    </w:p>
    <w:p w:rsidR="00F07CB5" w:rsidRDefault="00F07CB5" w:rsidP="00203FF7">
      <w:pPr>
        <w:pStyle w:val="western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F07CB5" w:rsidRPr="00203FF7" w:rsidRDefault="00F07CB5" w:rsidP="00203FF7">
      <w:pPr>
        <w:pStyle w:val="western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F07CB5" w:rsidRPr="002C49ED" w:rsidRDefault="00F07CB5" w:rsidP="00203FF7">
      <w:pPr>
        <w:pStyle w:val="western"/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О С Т А Н О В Л Е Н И Е</w:t>
      </w:r>
    </w:p>
    <w:p w:rsidR="00F07CB5" w:rsidRPr="002C49ED" w:rsidRDefault="00F07CB5" w:rsidP="003609A1">
      <w:pPr>
        <w:pStyle w:val="western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от 31 мая 2019  года                                                                                   № 19</w:t>
      </w:r>
    </w:p>
    <w:p w:rsidR="00F07CB5" w:rsidRPr="002C49ED" w:rsidRDefault="00F07CB5" w:rsidP="003609A1">
      <w:pPr>
        <w:pStyle w:val="western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с. Левжа</w:t>
      </w:r>
    </w:p>
    <w:p w:rsidR="00F07CB5" w:rsidRPr="002C49ED" w:rsidRDefault="00F07CB5" w:rsidP="003609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3609A1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Об Административном регламенте по предоставлению муниципальной услуги "Выдача разрешений на производство земляных работ"</w:t>
      </w:r>
    </w:p>
    <w:p w:rsidR="00F07CB5" w:rsidRPr="002C49ED" w:rsidRDefault="00F07CB5" w:rsidP="003609A1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bookmarkEnd w:id="0"/>
      <w:r w:rsidRPr="002C49ED">
        <w:rPr>
          <w:rFonts w:ascii="Times New Roman" w:hAnsi="Times New Roman" w:cs="Times New Roman"/>
          <w:sz w:val="28"/>
          <w:szCs w:val="28"/>
        </w:rPr>
        <w:t>Руководствуясь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B438D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от 6 октября 2003 года №131-ФЗ "Об общих принципах организации местного самоуправления в Российской Федерации",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B438D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Левженского сельского поселения, администрация Левженского сельского поселения</w:t>
      </w:r>
    </w:p>
    <w:p w:rsidR="00F07CB5" w:rsidRPr="002C49ED" w:rsidRDefault="00F07CB5" w:rsidP="003609A1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7CB5" w:rsidRPr="002C49ED" w:rsidRDefault="00F07CB5" w:rsidP="003609A1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1"/>
      <w:r w:rsidRPr="002C49ED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"Выдача разрешений на производство земляных работ".</w:t>
      </w:r>
    </w:p>
    <w:p w:rsidR="00F07CB5" w:rsidRPr="002C49ED" w:rsidRDefault="00F07CB5" w:rsidP="003609A1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2"/>
      <w:r w:rsidRPr="002C49ED">
        <w:rPr>
          <w:rFonts w:ascii="Times New Roman" w:hAnsi="Times New Roman" w:cs="Times New Roman"/>
          <w:sz w:val="28"/>
          <w:szCs w:val="28"/>
        </w:rPr>
        <w:t>2. Настоящее постановление подлежит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2C49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официальному опубликованию</w:t>
        </w:r>
      </w:hyperlink>
      <w:r w:rsidRPr="002C49ED">
        <w:rPr>
          <w:rFonts w:ascii="Times New Roman" w:hAnsi="Times New Roman" w:cs="Times New Roman"/>
          <w:sz w:val="28"/>
          <w:szCs w:val="28"/>
        </w:rPr>
        <w:t>.</w:t>
      </w:r>
    </w:p>
    <w:p w:rsidR="00F07CB5" w:rsidRPr="002C49ED" w:rsidRDefault="00F07CB5" w:rsidP="003609A1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07CB5" w:rsidRPr="002C49ED" w:rsidRDefault="00F07CB5" w:rsidP="003609A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3609A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360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 xml:space="preserve">Глава Левженского </w:t>
      </w:r>
    </w:p>
    <w:p w:rsidR="00F07CB5" w:rsidRPr="002C49ED" w:rsidRDefault="00F07CB5" w:rsidP="00360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А.А. Рузманов</w:t>
      </w:r>
    </w:p>
    <w:p w:rsidR="00F07CB5" w:rsidRPr="002C49ED" w:rsidRDefault="00F07CB5" w:rsidP="00970E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970E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Утвержден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 xml:space="preserve">Левженского сельского поселения 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от 31.05.2019г. № 19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Регламент</w:t>
      </w:r>
      <w:r w:rsidRPr="002C49E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по выдаче разрешений на производство земляных работ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0"/>
      <w:bookmarkStart w:id="4" w:name="sub_1100"/>
      <w:bookmarkEnd w:id="3"/>
      <w:bookmarkEnd w:id="4"/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2"/>
      <w:bookmarkEnd w:id="5"/>
      <w:r w:rsidRPr="002C49ED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"Выдача разрешений на производство земляных работ" (далее - регламент) определяет сроки и последовательность действий уполномоченных должностных лиц по выдаче разрешений на производство земляных работ.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Раздел 2. Стандарт предоставления муниципальной услуги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Подраздел 1. Основные положения стандарта предоставления муниципальной услуги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1"/>
      <w:bookmarkEnd w:id="6"/>
      <w:r w:rsidRPr="002C49ED">
        <w:rPr>
          <w:rFonts w:ascii="Times New Roman" w:hAnsi="Times New Roman" w:cs="Times New Roman"/>
          <w:sz w:val="28"/>
          <w:szCs w:val="28"/>
        </w:rPr>
        <w:t>2. Наименование муниципальной услуги "Выдача разрешений на производство земляных работ" представляет собой документ, дающий право производить земляные работы на территории Левженского сельского поселения.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Конституцией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от 17 ноября 1995 г. N 169-ФЗ "Об архитектурной деятельности в Российской Федерации" (с изменениями и дополнениями);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Гражданским кодексом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Российской Федерации часть первая от 30 ноября 1994 г. N 51-ФЗ, часть вторая от 26 января 1996 г. N 14-ФЗ, часть третья от 26 ноября 2001 г. N 146-ФЗ и часть четвертая от 18 декабря 2006 г. N 230-ФЗ (с изменениями и дополнениями);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Российской Федерации от 29 декабря 2004 г. N 190-ФЗ (с изменениями и дополнениями);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Правилами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благоустройства территории Левженского сельского поселения  утв.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решением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 xml:space="preserve">Совета депутатов Левженского сельского поселения  от </w:t>
      </w:r>
      <w:r>
        <w:rPr>
          <w:rFonts w:ascii="Times New Roman" w:hAnsi="Times New Roman" w:cs="Times New Roman"/>
          <w:sz w:val="28"/>
          <w:szCs w:val="28"/>
        </w:rPr>
        <w:t>31.10.2017 №18/69</w:t>
      </w:r>
      <w:r w:rsidRPr="002C49ED">
        <w:rPr>
          <w:rFonts w:ascii="Times New Roman" w:hAnsi="Times New Roman" w:cs="Times New Roman"/>
          <w:sz w:val="28"/>
          <w:szCs w:val="28"/>
        </w:rPr>
        <w:t>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от 6 октября 2003 года N 131-ФЗ "Об общих принципах организации местного самоуправления в Российской Федерации";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от 2 мая 2006 года N 59-ФЗ "О порядке рассмотрения обращений граждан Российской Федерации";</w:t>
      </w:r>
      <w:bookmarkStart w:id="7" w:name="sub_131"/>
      <w:bookmarkEnd w:id="7"/>
      <w:r w:rsidRPr="002C49ED">
        <w:rPr>
          <w:rFonts w:ascii="Times New Roman" w:hAnsi="Times New Roman" w:cs="Times New Roman"/>
          <w:sz w:val="28"/>
          <w:szCs w:val="28"/>
        </w:rPr>
        <w:t>-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Подраздел 2. Стандарт комфортности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1"/>
      <w:bookmarkEnd w:id="8"/>
      <w:r w:rsidRPr="002C49ED">
        <w:rPr>
          <w:rFonts w:ascii="Times New Roman" w:hAnsi="Times New Roman" w:cs="Times New Roman"/>
          <w:sz w:val="28"/>
          <w:szCs w:val="28"/>
        </w:rPr>
        <w:t>4. Конечным результатом исполнения муниципальной услуги является оформленное разрешение на производство земляных работ или обоснованный отказ.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2"/>
      <w:bookmarkEnd w:id="9"/>
      <w:r w:rsidRPr="002C49ED">
        <w:rPr>
          <w:rFonts w:ascii="Times New Roman" w:hAnsi="Times New Roman" w:cs="Times New Roman"/>
          <w:sz w:val="28"/>
          <w:szCs w:val="28"/>
        </w:rPr>
        <w:t>5. Получателями муниципальной услуги (далее - Заявитель) выступают заинтересованные в получении разрешений на земляные работы: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юридические лица (организации всех форм собственности).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3"/>
      <w:bookmarkEnd w:id="10"/>
      <w:r w:rsidRPr="002C49ED">
        <w:rPr>
          <w:rFonts w:ascii="Times New Roman" w:hAnsi="Times New Roman" w:cs="Times New Roman"/>
          <w:sz w:val="28"/>
          <w:szCs w:val="28"/>
        </w:rPr>
        <w:t xml:space="preserve">6. Информация о порядке предоставления муниципальной услуги предоставлена настоящим регламентом. Прием заявлений и документов для получения разрешения, а также выдача разрешения производится по адресу: РМ, Рузаевский район, с. </w:t>
      </w:r>
      <w:r>
        <w:rPr>
          <w:rFonts w:ascii="Times New Roman" w:hAnsi="Times New Roman" w:cs="Times New Roman"/>
          <w:sz w:val="28"/>
          <w:szCs w:val="28"/>
        </w:rPr>
        <w:t>Левжа</w:t>
      </w:r>
      <w:r w:rsidRPr="002C49E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Ленина, д. 54а</w:t>
      </w:r>
      <w:r w:rsidRPr="002C49ED">
        <w:rPr>
          <w:rFonts w:ascii="Times New Roman" w:hAnsi="Times New Roman" w:cs="Times New Roman"/>
          <w:sz w:val="28"/>
          <w:szCs w:val="28"/>
        </w:rPr>
        <w:t>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График работы администрации, осуществляющего прием обращений, предусматривает прием 5 дней в неделю: Понедельник, Вторник, Среда, Четверг, Пятница.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работы: с 9</w:t>
      </w:r>
      <w:r w:rsidRPr="002C49ED">
        <w:rPr>
          <w:rFonts w:ascii="Times New Roman" w:hAnsi="Times New Roman" w:cs="Times New Roman"/>
          <w:sz w:val="28"/>
          <w:szCs w:val="28"/>
        </w:rPr>
        <w:t>-00 до 17-00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с 13-00 до 14</w:t>
      </w:r>
      <w:r w:rsidRPr="002C49ED">
        <w:rPr>
          <w:rFonts w:ascii="Times New Roman" w:hAnsi="Times New Roman" w:cs="Times New Roman"/>
          <w:sz w:val="28"/>
          <w:szCs w:val="28"/>
        </w:rPr>
        <w:t>-00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Телефон: 8(83451) 6-00-02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Сведения о местонахождении, контактных телефонах (телефонах для справок), Интернет-сайте, размещаются на сайте Администрации Рузаевского муниципального района  в сети Интернет (</w:t>
      </w:r>
      <w:r w:rsidRPr="002C49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C49ED">
        <w:rPr>
          <w:rFonts w:ascii="Times New Roman" w:hAnsi="Times New Roman" w:cs="Times New Roman"/>
          <w:sz w:val="28"/>
          <w:szCs w:val="28"/>
        </w:rPr>
        <w:t>.ruzaevka-rm.ru).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4"/>
      <w:bookmarkEnd w:id="11"/>
      <w:r w:rsidRPr="002C49ED">
        <w:rPr>
          <w:rFonts w:ascii="Times New Roman" w:hAnsi="Times New Roman" w:cs="Times New Roman"/>
          <w:sz w:val="28"/>
          <w:szCs w:val="28"/>
        </w:rPr>
        <w:t>7. Для получения консультации о порядке предоставления муниципальной услуги заявители вправе обратиться в администрацию по адресу: РМ, Рузаевский район, с. Левжа, ул. Ленина, д. 54а.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Основными требованиями к консультированию заинтересованных лиц являются: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 о процедуре;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четкость в изложении информации о процедуре;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 о процедуре;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 о процедуре.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Форма консультирования может быть устной или письменной, в зависимости от формы обращения заинтересованных лиц или их представителей. Устное консультирование осуществляется специалистом при обращении заинтересованных лиц как по телефону, так и лично.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5"/>
      <w:bookmarkEnd w:id="12"/>
      <w:r w:rsidRPr="002C49ED">
        <w:rPr>
          <w:rFonts w:ascii="Times New Roman" w:hAnsi="Times New Roman" w:cs="Times New Roman"/>
          <w:sz w:val="28"/>
          <w:szCs w:val="28"/>
        </w:rPr>
        <w:t>8. Во время разговора специалист должен произносить слова четко. Если на момент поступления звонка от заинтересованных лиц специалист проводит личный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В конце консультирования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Специалист, осуществляющий устное консультирование путем личного приема,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специалист, осуществляющий устное консультирование, может предложить заинтересованному лицу обратиться за необходимой информацией в письменном виде. 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16"/>
      <w:bookmarkEnd w:id="13"/>
      <w:r w:rsidRPr="002C49ED">
        <w:rPr>
          <w:rFonts w:ascii="Times New Roman" w:hAnsi="Times New Roman" w:cs="Times New Roman"/>
          <w:sz w:val="28"/>
          <w:szCs w:val="28"/>
        </w:rPr>
        <w:t>9. 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1"/>
      <w:bookmarkEnd w:id="14"/>
      <w:r w:rsidRPr="002C49ED">
        <w:rPr>
          <w:rFonts w:ascii="Times New Roman" w:hAnsi="Times New Roman" w:cs="Times New Roman"/>
          <w:sz w:val="28"/>
          <w:szCs w:val="28"/>
        </w:rPr>
        <w:t>10. Для получения разрешения на производство земляных работ заказчик обязан представить в администрацию: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рабочую документацию, рабочие проекты, графики производства работ;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заявку на получение ордера;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проект производства работ, включая работы в зонах расположения кабельных и воздушных линий электропередач и линий связи, транспортных и железнодорожных путей и других ответственных сооружений, с указанием сроков производства работ, ограждаемых территорий и мероприятий по сохранности подземных и надземных сооружений, зеленых насаждений, расположенных в зоне выполнения работ, согласованный с соответствующими эксплуатационными организациями в части методов ведения работ;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технические условия на восстановление объектов нарушенного благоустройства;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чертежи мест разрытий, а при изменении маршрутов движения транспорта и пешеходов также схему организации движения транспорта и пешеходов на период проведения строительных и ремонтных работ, согласованную с заинтересованными организациями;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акт оценки состояния зеленых насаждений, выданный уполномоченным органом;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план мероприятий по защите и восстановлению зеленых насаждений в зоне строительства;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разрешение на строительство, приказ о назначении ответственного за производство работ.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согласование мест разрытия с сетевыми организациями.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прочая документация (фото места производства работ до разрытия.).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письменное обязательство заказчика о возмещении затрат по приведению в надлежащее состояние нарушенного в связи с проведением земляных работ благоустройства и (или) озеленения в случае ненадлежащего выполнения данных работ либо с нарушением указанных в ордере сроков их выполнения.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3"/>
      <w:bookmarkEnd w:id="15"/>
      <w:r w:rsidRPr="002C49ED">
        <w:rPr>
          <w:rFonts w:ascii="Times New Roman" w:hAnsi="Times New Roman" w:cs="Times New Roman"/>
          <w:sz w:val="28"/>
          <w:szCs w:val="28"/>
        </w:rPr>
        <w:t>11. Специалисты администрации 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проверяют наличие, состав (комплектность) представленных заявителем документов. При обнаружении несоответствий заявка не принимается.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регистрируют заявку в журнале регистрации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sub_230"/>
      <w:bookmarkEnd w:id="16"/>
      <w:r w:rsidRPr="002C49ED">
        <w:rPr>
          <w:rFonts w:ascii="Times New Roman" w:hAnsi="Times New Roman" w:cs="Times New Roman"/>
          <w:sz w:val="28"/>
          <w:szCs w:val="28"/>
        </w:rPr>
        <w:t>Подраздел 3. Сроки предоставления муниципальной услуги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31"/>
      <w:bookmarkEnd w:id="17"/>
      <w:r w:rsidRPr="002C49ED">
        <w:rPr>
          <w:rFonts w:ascii="Times New Roman" w:hAnsi="Times New Roman" w:cs="Times New Roman"/>
          <w:sz w:val="28"/>
          <w:szCs w:val="28"/>
        </w:rPr>
        <w:t>12. Основанием для начала подготовки разрешения на производство земляных работ является регистрация заявления на выдачу разрешения на производство земляных работ в администрации».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32"/>
      <w:bookmarkEnd w:id="18"/>
      <w:r w:rsidRPr="002C49ED">
        <w:rPr>
          <w:rFonts w:ascii="Times New Roman" w:hAnsi="Times New Roman" w:cs="Times New Roman"/>
          <w:sz w:val="28"/>
          <w:szCs w:val="28"/>
        </w:rPr>
        <w:t>13. Специалист готовит разрешение на производство земляных работ. Минимальный срок оформления разрешения – 2 дня, максимальный - 10 дней.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sub_240"/>
      <w:bookmarkEnd w:id="19"/>
      <w:r w:rsidRPr="002C49ED">
        <w:rPr>
          <w:rFonts w:ascii="Times New Roman" w:hAnsi="Times New Roman" w:cs="Times New Roman"/>
          <w:sz w:val="28"/>
          <w:szCs w:val="28"/>
        </w:rPr>
        <w:t>Подраздел 4. Перечень оснований для приостановления предоставления муниципальной услуги либо отказа в предоставлении муниципальной услуги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41"/>
      <w:bookmarkEnd w:id="20"/>
      <w:r w:rsidRPr="002C49ED">
        <w:rPr>
          <w:rFonts w:ascii="Times New Roman" w:hAnsi="Times New Roman" w:cs="Times New Roman"/>
          <w:sz w:val="28"/>
          <w:szCs w:val="28"/>
        </w:rPr>
        <w:t>14. Основаниями для приостановления предоставления муниципальной услуги являются: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отсутствие необходимого комплекта входящих документов;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требование заявителя выдать документ в срок меньший, чем предусмотрено для выдачи документов;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отзыв заявителем своего заявления (запроса) о выдаче документа;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при невыполнении заказчиком или подрядчиком требований по восстановлению благоустройства ранее произведенных разрытий.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sub_300"/>
      <w:bookmarkEnd w:id="21"/>
      <w:r w:rsidRPr="002C49ED">
        <w:rPr>
          <w:rFonts w:ascii="Times New Roman" w:hAnsi="Times New Roman" w:cs="Times New Roman"/>
          <w:sz w:val="28"/>
          <w:szCs w:val="28"/>
        </w:rPr>
        <w:t>Подраздел 5. Другие положения, характеризующие требования к предоставлению муниципальной услуги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1"/>
      <w:bookmarkEnd w:id="22"/>
      <w:r w:rsidRPr="002C49ED">
        <w:rPr>
          <w:rFonts w:ascii="Times New Roman" w:hAnsi="Times New Roman" w:cs="Times New Roman"/>
          <w:sz w:val="28"/>
          <w:szCs w:val="28"/>
        </w:rPr>
        <w:t>15. Предоставление муниципальной услуги осуществляется бесплатно.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3"/>
      <w:r w:rsidRPr="002C49ED">
        <w:rPr>
          <w:rFonts w:ascii="Times New Roman" w:hAnsi="Times New Roman" w:cs="Times New Roman"/>
          <w:sz w:val="28"/>
          <w:szCs w:val="28"/>
        </w:rPr>
        <w:t>16. Для получения муниципальной услуги заявитель обращается лично, либо через законного представителя (с доверенностью).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3"/>
      <w:bookmarkEnd w:id="24"/>
      <w:r w:rsidRPr="002C49ED">
        <w:rPr>
          <w:rFonts w:ascii="Times New Roman" w:hAnsi="Times New Roman" w:cs="Times New Roman"/>
          <w:sz w:val="28"/>
          <w:szCs w:val="28"/>
        </w:rPr>
        <w:t>17. При переходе на электронную версию выдачи разрешений в регламент будут внесены изменения.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Раздел 3. Административные процедуры</w:t>
      </w:r>
    </w:p>
    <w:p w:rsidR="00F07CB5" w:rsidRPr="002C49ED" w:rsidRDefault="00F07CB5" w:rsidP="00EA5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Подраздел 1. Административные процедуры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411"/>
      <w:bookmarkEnd w:id="25"/>
      <w:r w:rsidRPr="002C49ED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включает в себя следующие административные действия: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прием и регистрация документов;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рассмотрение заявлений;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выдача разрешения заявителю.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12"/>
      <w:bookmarkEnd w:id="26"/>
      <w:r w:rsidRPr="002C49ED">
        <w:rPr>
          <w:rFonts w:ascii="Times New Roman" w:hAnsi="Times New Roman" w:cs="Times New Roman"/>
          <w:sz w:val="28"/>
          <w:szCs w:val="28"/>
        </w:rPr>
        <w:t>19. Блок-схема последовательности административных действий по предоставлению муниципальной услуги представлена в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приложении № 1к регламенту.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22"/>
      <w:bookmarkEnd w:id="27"/>
      <w:r w:rsidRPr="002C49ED">
        <w:rPr>
          <w:rFonts w:ascii="Times New Roman" w:hAnsi="Times New Roman" w:cs="Times New Roman"/>
          <w:sz w:val="28"/>
          <w:szCs w:val="28"/>
        </w:rPr>
        <w:t>20. Администрация принимает и регистрирует заявку на получение ордера на производство земляных работ.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23"/>
      <w:bookmarkEnd w:id="28"/>
      <w:r w:rsidRPr="002C49ED">
        <w:rPr>
          <w:rFonts w:ascii="Times New Roman" w:hAnsi="Times New Roman" w:cs="Times New Roman"/>
          <w:sz w:val="28"/>
          <w:szCs w:val="28"/>
        </w:rPr>
        <w:t>21. Специалисты администрации: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проверяют наличие всех документов, необходимых для предоставления муниципальной услуги;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проверяют соответствие представленных документов установленным требованиям. В документах не должно быть подчисток, приписок, зачеркнутых слов и иных неоговоренных в них исправлений.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24"/>
      <w:bookmarkEnd w:id="29"/>
      <w:r w:rsidRPr="002C49ED">
        <w:rPr>
          <w:rFonts w:ascii="Times New Roman" w:hAnsi="Times New Roman" w:cs="Times New Roman"/>
          <w:sz w:val="28"/>
          <w:szCs w:val="28"/>
        </w:rPr>
        <w:t>22. При отсутствии необходимых документов, несоответствии представленных документов установленным требованиям, специалист администрации ответственный за прием и регистрацию документов, направляет письменный отказ о наличии препятствий для предоставления муниципальной услуги.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25"/>
      <w:bookmarkEnd w:id="30"/>
      <w:r w:rsidRPr="002C49ED">
        <w:rPr>
          <w:rFonts w:ascii="Times New Roman" w:hAnsi="Times New Roman" w:cs="Times New Roman"/>
          <w:sz w:val="28"/>
          <w:szCs w:val="28"/>
        </w:rPr>
        <w:t>23. Администрации осуществляет выдачу письменного отказа заявителю.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24. Продолжительность приема и регистрации документов составляет не более 15 минут.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4252"/>
      <w:bookmarkEnd w:id="31"/>
      <w:r w:rsidRPr="002C49ED">
        <w:rPr>
          <w:rFonts w:ascii="Times New Roman" w:hAnsi="Times New Roman" w:cs="Times New Roman"/>
          <w:sz w:val="28"/>
          <w:szCs w:val="28"/>
        </w:rPr>
        <w:t>25. Специалист администрации, ответственный за прием и регистрацию документов, вносит запись о приеме документов в журнал регистрации в соответствии с действующими правилами ведения учета документов.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В журнале указываются следующие действия: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дата и номер поступления документа;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организация, от которой поступил документ;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краткое содержание;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- сроки проведения работ.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1"/>
      <w:bookmarkEnd w:id="32"/>
      <w:r w:rsidRPr="002C49ED">
        <w:rPr>
          <w:rFonts w:ascii="Times New Roman" w:hAnsi="Times New Roman" w:cs="Times New Roman"/>
          <w:sz w:val="28"/>
          <w:szCs w:val="28"/>
        </w:rPr>
        <w:t>26. После завершения всего комплекса работ по восстановлению нарушенного благоустройства специалистами администрации производится приемка участка, предоставленного под производство земляных работ.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52"/>
      <w:bookmarkEnd w:id="33"/>
      <w:r w:rsidRPr="002C49ED">
        <w:rPr>
          <w:rFonts w:ascii="Times New Roman" w:hAnsi="Times New Roman" w:cs="Times New Roman"/>
          <w:sz w:val="28"/>
          <w:szCs w:val="28"/>
        </w:rPr>
        <w:t>27. Сотрудниками Учреждения составляется акт приемки.</w:t>
      </w:r>
    </w:p>
    <w:p w:rsidR="00F07CB5" w:rsidRPr="002C49ED" w:rsidRDefault="00F07CB5" w:rsidP="00EA529D">
      <w:pPr>
        <w:pStyle w:val="Heading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sub_100000"/>
      <w:bookmarkStart w:id="35" w:name="sub_1500"/>
      <w:bookmarkEnd w:id="34"/>
      <w:bookmarkEnd w:id="35"/>
      <w:r w:rsidRPr="002C49ED">
        <w:rPr>
          <w:rFonts w:ascii="Times New Roman" w:hAnsi="Times New Roman" w:cs="Times New Roman"/>
          <w:sz w:val="28"/>
          <w:szCs w:val="28"/>
        </w:rPr>
        <w:t>Подраздел 2. Досудебный (внесудебный) порядок обжалования решений и действий (бездействия) сотрудников учреждения и должностных лиц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45"/>
      <w:bookmarkEnd w:id="36"/>
      <w:r w:rsidRPr="002C49ED">
        <w:rPr>
          <w:rFonts w:ascii="Times New Roman" w:hAnsi="Times New Roman" w:cs="Times New Roman"/>
          <w:sz w:val="28"/>
          <w:szCs w:val="28"/>
        </w:rPr>
        <w:t>28. Заявитель может обратиться с жалобой, в том числе в следующих случаях: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муниципальной услуги, у заявителя;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7) отказ должностного лица (специалиста),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46"/>
      <w:bookmarkEnd w:id="37"/>
      <w:r w:rsidRPr="002C49ED">
        <w:rPr>
          <w:rFonts w:ascii="Times New Roman" w:hAnsi="Times New Roman" w:cs="Times New Roman"/>
          <w:sz w:val="28"/>
          <w:szCs w:val="28"/>
        </w:rPr>
        <w:t>29. Жалоба подается в письменной форме на бумажном носителе, в электронной форме в администрацию. Жалоба может быть направлена по почте, с использованием информационно-телекоммуникационной сети "Интернет",</w:t>
      </w:r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78741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сайта</w:t>
        </w:r>
      </w:hyperlink>
      <w:r w:rsidRPr="002C49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C49ED">
        <w:rPr>
          <w:rFonts w:ascii="Times New Roman" w:hAnsi="Times New Roman" w:cs="Times New Roman"/>
          <w:sz w:val="28"/>
          <w:szCs w:val="28"/>
        </w:rPr>
        <w:t>Рузаевского муниципального района, а также может быть принята при личном приеме заявителя.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47"/>
      <w:bookmarkEnd w:id="38"/>
      <w:r w:rsidRPr="002C49ED">
        <w:rPr>
          <w:rFonts w:ascii="Times New Roman" w:hAnsi="Times New Roman" w:cs="Times New Roman"/>
          <w:sz w:val="28"/>
          <w:szCs w:val="28"/>
        </w:rPr>
        <w:t>30. Жалоба должна содержать: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учреждения, либо специалиста, решения и действия (бездействие) которых обжалуются;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лица, либо специалиста;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Учреждения, должностного лица,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48"/>
      <w:bookmarkEnd w:id="39"/>
      <w:r w:rsidRPr="002C49ED">
        <w:rPr>
          <w:rFonts w:ascii="Times New Roman" w:hAnsi="Times New Roman" w:cs="Times New Roman"/>
          <w:sz w:val="28"/>
          <w:szCs w:val="28"/>
        </w:rPr>
        <w:t>31. 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49"/>
      <w:bookmarkEnd w:id="40"/>
      <w:r w:rsidRPr="002C49ED">
        <w:rPr>
          <w:rFonts w:ascii="Times New Roman" w:hAnsi="Times New Roman" w:cs="Times New Roman"/>
          <w:sz w:val="28"/>
          <w:szCs w:val="28"/>
        </w:rPr>
        <w:t>32.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учреждения,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50"/>
      <w:bookmarkEnd w:id="41"/>
      <w:r w:rsidRPr="002C49ED">
        <w:rPr>
          <w:rFonts w:ascii="Times New Roman" w:hAnsi="Times New Roman" w:cs="Times New Roman"/>
          <w:sz w:val="28"/>
          <w:szCs w:val="28"/>
        </w:rPr>
        <w:t>33. По результатам рассмотрения жалобы учреждение принимает одно из следующих решений: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учреждением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9E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51"/>
      <w:bookmarkEnd w:id="42"/>
      <w:r w:rsidRPr="002C49ED">
        <w:rPr>
          <w:rFonts w:ascii="Times New Roman" w:hAnsi="Times New Roman" w:cs="Times New Roman"/>
          <w:sz w:val="28"/>
          <w:szCs w:val="28"/>
        </w:rPr>
        <w:t>34.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52"/>
      <w:bookmarkEnd w:id="43"/>
      <w:r w:rsidRPr="002C49ED">
        <w:rPr>
          <w:rFonts w:ascii="Times New Roman" w:hAnsi="Times New Roman" w:cs="Times New Roman"/>
          <w:sz w:val="28"/>
          <w:szCs w:val="28"/>
        </w:rPr>
        <w:t>35. Решение об отказе может быть обжаловано заявителем в судебном порядке.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</w:rPr>
      </w:pPr>
      <w:r w:rsidRPr="002C49ED">
        <w:rPr>
          <w:rFonts w:ascii="Times New Roman" w:hAnsi="Times New Roman" w:cs="Times New Roman"/>
        </w:rPr>
        <w:t>Приложение N 1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</w:rPr>
      </w:pPr>
      <w:r w:rsidRPr="002C49ED">
        <w:rPr>
          <w:rFonts w:ascii="Times New Roman" w:hAnsi="Times New Roman" w:cs="Times New Roman"/>
        </w:rPr>
        <w:t>к</w:t>
      </w:r>
      <w:r w:rsidRPr="002C49ED">
        <w:rPr>
          <w:rStyle w:val="apple-converted-space"/>
          <w:rFonts w:ascii="Times New Roman" w:hAnsi="Times New Roman" w:cs="Times New Roman"/>
        </w:rPr>
        <w:t> </w:t>
      </w:r>
      <w:r w:rsidRPr="002C49ED">
        <w:rPr>
          <w:rFonts w:ascii="Times New Roman" w:hAnsi="Times New Roman" w:cs="Times New Roman"/>
        </w:rPr>
        <w:t>Регламенту</w:t>
      </w:r>
      <w:r w:rsidRPr="002C49ED">
        <w:rPr>
          <w:rStyle w:val="apple-converted-space"/>
          <w:rFonts w:ascii="Times New Roman" w:hAnsi="Times New Roman" w:cs="Times New Roman"/>
        </w:rPr>
        <w:t> </w:t>
      </w:r>
      <w:r w:rsidRPr="002C49ED">
        <w:rPr>
          <w:rFonts w:ascii="Times New Roman" w:hAnsi="Times New Roman" w:cs="Times New Roman"/>
        </w:rPr>
        <w:t>"Выдача разрешений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</w:rPr>
      </w:pPr>
      <w:r w:rsidRPr="002C49ED">
        <w:rPr>
          <w:rFonts w:ascii="Times New Roman" w:hAnsi="Times New Roman" w:cs="Times New Roman"/>
        </w:rPr>
        <w:t>на производство земляных работ"</w:t>
      </w:r>
    </w:p>
    <w:p w:rsidR="00F07CB5" w:rsidRPr="002C49ED" w:rsidRDefault="00F07CB5" w:rsidP="00EA529D">
      <w:pPr>
        <w:pStyle w:val="NormalWeb"/>
        <w:ind w:firstLine="540"/>
        <w:jc w:val="right"/>
        <w:rPr>
          <w:rFonts w:ascii="Times New Roman" w:hAnsi="Times New Roman" w:cs="Times New Roman"/>
        </w:rPr>
      </w:pPr>
    </w:p>
    <w:p w:rsidR="00F07CB5" w:rsidRDefault="00F07CB5" w:rsidP="002C49ED">
      <w:pPr>
        <w:pStyle w:val="Heading1"/>
        <w:ind w:firstLine="540"/>
        <w:jc w:val="center"/>
        <w:rPr>
          <w:rFonts w:ascii="Times New Roman" w:hAnsi="Times New Roman" w:cs="Times New Roman"/>
          <w:b w:val="0"/>
          <w:bCs w:val="0"/>
        </w:rPr>
      </w:pPr>
      <w:r w:rsidRPr="002C49ED">
        <w:rPr>
          <w:rFonts w:ascii="Times New Roman" w:hAnsi="Times New Roman" w:cs="Times New Roman"/>
          <w:b w:val="0"/>
          <w:bCs w:val="0"/>
        </w:rPr>
        <w:t>Блок-схема</w:t>
      </w:r>
      <w:r w:rsidRPr="002C49ED">
        <w:rPr>
          <w:rFonts w:ascii="Times New Roman" w:hAnsi="Times New Roman" w:cs="Times New Roman"/>
          <w:b w:val="0"/>
          <w:bCs w:val="0"/>
        </w:rPr>
        <w:br/>
        <w:t>последовательности при приеме документов</w:t>
      </w:r>
    </w:p>
    <w:p w:rsidR="00F07CB5" w:rsidRPr="002C49ED" w:rsidRDefault="00F07CB5" w:rsidP="002C49ED"/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Врезка1" style="position:absolute;left:0;text-align:left;margin-left:0;margin-top:0;width:237pt;height:46.5pt;z-index:251658240;visibility:visible;mso-position-horizontal:left;mso-position-vertical-relative:line" o:allowoverlap="f">
            <v:imagedata r:id="rId11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0" o:spid="_x0000_s1027" type="#_x0000_t75" alt="http://old.ruzaevka-rm.ru/assets/files/html2/47_html_m6129439.gif" style="position:absolute;left:0;text-align:left;margin-left:0;margin-top:0;width:6.75pt;height:27.75pt;z-index:251659264;visibility:visible;mso-position-horizontal:left;mso-position-vertical-relative:line" o:allowoverlap="f">
            <v:imagedata r:id="rId12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1" o:spid="_x0000_s1028" type="#_x0000_t75" alt="Врезка3" style="position:absolute;left:0;text-align:left;margin-left:0;margin-top:0;width:237pt;height:46.5pt;z-index:251660288;visibility:visible;mso-position-horizontal:left;mso-position-vertical-relative:line" o:allowoverlap="f">
            <v:imagedata r:id="rId13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2" o:spid="_x0000_s1029" type="#_x0000_t75" alt="http://old.ruzaevka-rm.ru/assets/files/html2/47_html_m6129439.gif" style="position:absolute;left:0;text-align:left;margin-left:0;margin-top:0;width:6.75pt;height:27.75pt;z-index:251661312;visibility:visible;mso-position-horizontal:left;mso-position-vertical-relative:line" o:allowoverlap="f">
            <v:imagedata r:id="rId12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3" o:spid="_x0000_s1030" type="#_x0000_t75" alt="Врезка4" style="position:absolute;left:0;text-align:left;margin-left:0;margin-top:0;width:237pt;height:46.5pt;z-index:251662336;visibility:visible;mso-position-horizontal:left;mso-position-vertical-relative:line" o:allowoverlap="f">
            <v:imagedata r:id="rId14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4" o:spid="_x0000_s1031" type="#_x0000_t75" alt="http://old.ruzaevka-rm.ru/assets/files/html2/47_html_m58a6ea9c.gif" style="position:absolute;left:0;text-align:left;margin-left:0;margin-top:0;width:19.5pt;height:23.25pt;z-index:251663360;visibility:visible;mso-position-horizontal:left;mso-position-vertical-relative:line" o:allowoverlap="f">
            <v:imagedata r:id="rId15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5" o:spid="_x0000_s1032" type="#_x0000_t75" alt="http://old.ruzaevka-rm.ru/assets/files/html2/47_html_528575d5.gif" style="position:absolute;left:0;text-align:left;margin-left:0;margin-top:0;width:6.75pt;height:11.25pt;z-index:251664384;visibility:visible;mso-position-horizontal:left;mso-position-vertical-relative:line" o:allowoverlap="f">
            <v:imagedata r:id="rId16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 w:rsidRPr="002C49ED">
        <w:rPr>
          <w:rFonts w:ascii="Times New Roman" w:hAnsi="Times New Roman" w:cs="Times New Roman"/>
        </w:rPr>
        <w:t>НЕТ ДА</w: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16" o:spid="_x0000_s1033" type="#_x0000_t75" alt="Врезка6" style="position:absolute;left:0;text-align:left;margin-left:0;margin-top:0;width:197.25pt;height:78.75pt;z-index:251665408;visibility:visible;mso-position-horizontal:left;mso-position-vertical-relative:line" o:allowoverlap="f">
            <v:imagedata r:id="rId17" o:title=""/>
            <w10:wrap type="square"/>
          </v:shape>
        </w:pict>
      </w:r>
      <w:r>
        <w:rPr>
          <w:noProof/>
        </w:rPr>
        <w:pict>
          <v:shape id="Рисунок 17" o:spid="_x0000_s1034" type="#_x0000_t75" alt="Врезка5" style="position:absolute;left:0;text-align:left;margin-left:0;margin-top:0;width:197.25pt;height:78.75pt;z-index:251666432;visibility:visible;mso-position-horizontal:left;mso-position-vertical-relative:line" o:allowoverlap="f">
            <v:imagedata r:id="rId18" o:title=""/>
            <w10:wrap type="square"/>
          </v:shape>
        </w:pict>
      </w: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p w:rsidR="00F07CB5" w:rsidRPr="002C49ED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tbl>
      <w:tblPr>
        <w:tblW w:w="9720" w:type="dxa"/>
        <w:tblCellSpacing w:w="0" w:type="dxa"/>
        <w:tblInd w:w="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720"/>
      </w:tblGrid>
      <w:tr w:rsidR="00F07CB5" w:rsidRPr="002C49ED">
        <w:trPr>
          <w:trHeight w:val="2730"/>
          <w:tblCellSpacing w:w="0" w:type="dxa"/>
        </w:trPr>
        <w:tc>
          <w:tcPr>
            <w:tcW w:w="9720" w:type="dxa"/>
          </w:tcPr>
          <w:p w:rsidR="00F07CB5" w:rsidRPr="002C49ED" w:rsidRDefault="00F07CB5" w:rsidP="00EA529D">
            <w:pPr>
              <w:pStyle w:val="NormalWeb"/>
              <w:tabs>
                <w:tab w:val="left" w:pos="9781"/>
              </w:tabs>
              <w:ind w:firstLine="540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Приложение N 2</w:t>
            </w:r>
          </w:p>
          <w:p w:rsidR="00F07CB5" w:rsidRPr="002C49ED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к</w:t>
            </w:r>
            <w:r w:rsidRPr="002C49E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2C49ED">
              <w:rPr>
                <w:rFonts w:ascii="Times New Roman" w:hAnsi="Times New Roman" w:cs="Times New Roman"/>
              </w:rPr>
              <w:t>Регламенту</w:t>
            </w:r>
            <w:r w:rsidRPr="002C49E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2C49ED">
              <w:rPr>
                <w:rFonts w:ascii="Times New Roman" w:hAnsi="Times New Roman" w:cs="Times New Roman"/>
              </w:rPr>
              <w:t>"Выдача разрешений</w:t>
            </w:r>
          </w:p>
          <w:p w:rsidR="00F07CB5" w:rsidRPr="002C49ED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на производство земляных работ"</w:t>
            </w:r>
          </w:p>
          <w:tbl>
            <w:tblPr>
              <w:tblW w:w="972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9720"/>
            </w:tblGrid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jc w:val="center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ЗАЯВКА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на получение разрешения на производстве земляных работ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07CB5" w:rsidRPr="002C49ED" w:rsidRDefault="00F07CB5" w:rsidP="00203FF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организации____________________________________________________________________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203FF7">
                  <w:pPr>
                    <w:pStyle w:val="NormalWeb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Адрес__________________________________________________________________________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203FF7">
                  <w:pPr>
                    <w:pStyle w:val="NormalWeb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Телефон__________________________________________________________________________________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203FF7">
                  <w:pPr>
                    <w:pStyle w:val="NormalWeb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Участок работы от_____________________________________________________________________________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203FF7">
                  <w:pPr>
                    <w:pStyle w:val="NormalWeb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до_____________________________________________________________________________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78741F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работ_______________________________________________________________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Объем в погонных метрах_________________________________________________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Род вскрываемого покрова___________________________________________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(в квадратных метрах)________________________________________________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Асфальтовый тротуар________________________________________________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Проезжая часть______________________________________________________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Начало_________________________________________________________________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Окончание______________________________________________________________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Работы обеспечены:_______________________________________________________</w:t>
                  </w:r>
                </w:p>
              </w:tc>
            </w:tr>
            <w:tr w:rsidR="00F07CB5" w:rsidRPr="002C49ED">
              <w:trPr>
                <w:trHeight w:val="2250"/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1. Техническим проектом согласованным с отделом архитектуры и другими заинтересованными организациями, всеми необходимыми материалами, транспортом, финансированием и рабочей силой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2. С правилами производства работ по прокладке подземных сооружений на территории__________________________________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ознакомлен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За выполнение изложенных за них требований принимаем на себя полную ответственность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Сведения о производителе работ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Фамилия, имя, отчество_____________________________________________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Год рождения________________________________________________________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Домашний адрес______________________________________________________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Месячный оклад_______________________________________________________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Наименование и подпись подрядчика____________________________________</w:t>
                  </w:r>
                </w:p>
              </w:tc>
            </w:tr>
            <w:tr w:rsidR="00F07CB5" w:rsidRPr="002C49ED">
              <w:trPr>
                <w:tblCellSpacing w:w="0" w:type="dxa"/>
              </w:trPr>
              <w:tc>
                <w:tcPr>
                  <w:tcW w:w="9720" w:type="dxa"/>
                </w:tcPr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2C49ED">
                    <w:rPr>
                      <w:rFonts w:ascii="Times New Roman" w:hAnsi="Times New Roman" w:cs="Times New Roman"/>
                    </w:rPr>
                    <w:t>Удостоверяется печатью______________________________________________</w:t>
                  </w:r>
                </w:p>
                <w:p w:rsidR="00F07CB5" w:rsidRPr="002C49ED" w:rsidRDefault="00F07CB5" w:rsidP="00EA529D">
                  <w:pPr>
                    <w:pStyle w:val="NormalWeb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7CB5" w:rsidRPr="002C49ED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EA529D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</w:p>
          <w:p w:rsidR="00F07CB5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</w:p>
          <w:p w:rsidR="00F07CB5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</w:p>
          <w:p w:rsidR="00F07CB5" w:rsidRDefault="00F07CB5" w:rsidP="00203FF7">
            <w:pPr>
              <w:pStyle w:val="NormalWeb"/>
              <w:rPr>
                <w:rFonts w:ascii="Times New Roman" w:hAnsi="Times New Roman" w:cs="Times New Roman"/>
              </w:rPr>
            </w:pPr>
          </w:p>
          <w:p w:rsidR="00F07CB5" w:rsidRPr="002C49ED" w:rsidRDefault="00F07CB5" w:rsidP="00203FF7">
            <w:pPr>
              <w:pStyle w:val="NormalWeb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Приложение N 3</w:t>
            </w:r>
          </w:p>
          <w:p w:rsidR="00F07CB5" w:rsidRPr="002C49ED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к</w:t>
            </w:r>
            <w:r w:rsidRPr="002C49E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2C49ED">
              <w:rPr>
                <w:rFonts w:ascii="Times New Roman" w:hAnsi="Times New Roman" w:cs="Times New Roman"/>
              </w:rPr>
              <w:t>Регламенту</w:t>
            </w:r>
            <w:r w:rsidRPr="002C49E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2C49ED">
              <w:rPr>
                <w:rFonts w:ascii="Times New Roman" w:hAnsi="Times New Roman" w:cs="Times New Roman"/>
              </w:rPr>
              <w:t>"Выдача разрешений</w:t>
            </w:r>
          </w:p>
          <w:p w:rsidR="00F07CB5" w:rsidRPr="002C49ED" w:rsidRDefault="00F07CB5" w:rsidP="00EA529D">
            <w:pPr>
              <w:pStyle w:val="NormalWeb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2C49ED">
              <w:rPr>
                <w:rFonts w:ascii="Times New Roman" w:hAnsi="Times New Roman" w:cs="Times New Roman"/>
              </w:rPr>
              <w:t>на производство земляных работ"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РАЗРЕШЕНИЕ №_____________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5753A6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CB5" w:rsidRPr="00F26F51" w:rsidRDefault="00F07CB5" w:rsidP="005753A6">
            <w:pPr>
              <w:pStyle w:val="NormalWeb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F51">
              <w:rPr>
                <w:rFonts w:ascii="Times New Roman" w:hAnsi="Times New Roman" w:cs="Times New Roman"/>
                <w:b/>
                <w:bCs/>
              </w:rPr>
              <w:t>на производство земельных работ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F26F51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с. Левжа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ул. Ленина, д 54 а</w:t>
            </w:r>
          </w:p>
          <w:p w:rsidR="00F07CB5" w:rsidRPr="00F26F51" w:rsidRDefault="00F07CB5" w:rsidP="005753A6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тел. 6-00-02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«____»___________20___г.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Заказчик________________________________________________________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Адрес____________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Организацияпроизводящая работы_________________________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203FF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 xml:space="preserve">Адрес, </w:t>
            </w:r>
          </w:p>
          <w:p w:rsidR="00F07CB5" w:rsidRPr="00F26F51" w:rsidRDefault="00F07CB5" w:rsidP="00203FF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расчетный счет________________________________________________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2C49ED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наименование работ_______________________________________________________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2C49ED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Адрес работ____________________________________________________________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Вид и объем вскрываемого покрова (кв.м.): тротуар____________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Проезжая часть___________________озеленение_____________________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Производство работ с «____»_______________20___г. по «____»_______________20___г.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Организация (домовладелец), восстанавливающая асфальтное покрытие, благоустройство</w:t>
            </w:r>
          </w:p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Территории_____________________________________________________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работ Ф.И.О.__________________________ 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Срок восстановления благоустройства_____________________________</w:t>
            </w:r>
          </w:p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соблюдать:</w:t>
            </w:r>
          </w:p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1. Все материалы и грунт размещать только в пределах огражденного участка: грунт, непригодный для обратной засыпки вывозить с разрешения администрации на установленное место.</w:t>
            </w:r>
          </w:p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2. Во всех случаях при производстве покрытий сохранять нормальное движение транспорта и пешеходов. Через траншеи строить пешеходные мостики с перилами.</w:t>
            </w:r>
          </w:p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3. Восстановить асфальтное покрытие и благоустройство в сроки указанные в разрешении.</w:t>
            </w:r>
          </w:p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4. Подтверждаю, что данный объект полностью обеспечен необходимыми материалами, механизмами, рабочей силой и типовыми ограждениями.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F26F5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Заказчик_________________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6F51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pStyle w:val="NormalWeb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работ:_____________________</w:t>
            </w:r>
          </w:p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07CB5" w:rsidRPr="00F26F51">
        <w:trPr>
          <w:tblCellSpacing w:w="0" w:type="dxa"/>
        </w:trPr>
        <w:tc>
          <w:tcPr>
            <w:tcW w:w="9720" w:type="dxa"/>
          </w:tcPr>
          <w:p w:rsidR="00F07CB5" w:rsidRPr="00F26F51" w:rsidRDefault="00F07CB5" w:rsidP="00EA529D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F26F5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Руководитель</w:t>
            </w:r>
          </w:p>
        </w:tc>
      </w:tr>
    </w:tbl>
    <w:p w:rsidR="00F07CB5" w:rsidRPr="00F26F51" w:rsidRDefault="00F07CB5" w:rsidP="00EA529D">
      <w:pPr>
        <w:pStyle w:val="NormalWeb"/>
        <w:ind w:firstLine="540"/>
        <w:jc w:val="both"/>
        <w:rPr>
          <w:rFonts w:ascii="Times New Roman" w:hAnsi="Times New Roman" w:cs="Times New Roman"/>
        </w:rPr>
      </w:pPr>
    </w:p>
    <w:sectPr w:rsidR="00F07CB5" w:rsidRPr="00F26F51" w:rsidSect="00DE569B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B5" w:rsidRDefault="00F07CB5" w:rsidP="000C212C">
      <w:pPr>
        <w:spacing w:after="0" w:line="240" w:lineRule="auto"/>
      </w:pPr>
      <w:r>
        <w:separator/>
      </w:r>
    </w:p>
  </w:endnote>
  <w:endnote w:type="continuationSeparator" w:id="1">
    <w:p w:rsidR="00F07CB5" w:rsidRDefault="00F07CB5" w:rsidP="000C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B5" w:rsidRDefault="00F07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B5" w:rsidRDefault="00F07CB5" w:rsidP="000C212C">
      <w:pPr>
        <w:spacing w:after="0" w:line="240" w:lineRule="auto"/>
      </w:pPr>
      <w:r>
        <w:separator/>
      </w:r>
    </w:p>
  </w:footnote>
  <w:footnote w:type="continuationSeparator" w:id="1">
    <w:p w:rsidR="00F07CB5" w:rsidRDefault="00F07CB5" w:rsidP="000C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B5" w:rsidRDefault="00F07C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434"/>
    <w:multiLevelType w:val="hybridMultilevel"/>
    <w:tmpl w:val="8F26232E"/>
    <w:lvl w:ilvl="0" w:tplc="85126B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17C"/>
    <w:rsid w:val="00025539"/>
    <w:rsid w:val="000556CB"/>
    <w:rsid w:val="00064DAB"/>
    <w:rsid w:val="00075ADF"/>
    <w:rsid w:val="000C212C"/>
    <w:rsid w:val="000C6A96"/>
    <w:rsid w:val="000E1437"/>
    <w:rsid w:val="000E6AAB"/>
    <w:rsid w:val="000E731C"/>
    <w:rsid w:val="000E7634"/>
    <w:rsid w:val="000F25E7"/>
    <w:rsid w:val="001271BE"/>
    <w:rsid w:val="001331FA"/>
    <w:rsid w:val="0015267F"/>
    <w:rsid w:val="0015369F"/>
    <w:rsid w:val="001621B2"/>
    <w:rsid w:val="00180F43"/>
    <w:rsid w:val="00183B91"/>
    <w:rsid w:val="001927BB"/>
    <w:rsid w:val="00197A4D"/>
    <w:rsid w:val="001C5729"/>
    <w:rsid w:val="001F1FD2"/>
    <w:rsid w:val="00203FF7"/>
    <w:rsid w:val="00214660"/>
    <w:rsid w:val="0022583D"/>
    <w:rsid w:val="00266BFB"/>
    <w:rsid w:val="002B04C8"/>
    <w:rsid w:val="002C49ED"/>
    <w:rsid w:val="002D61D0"/>
    <w:rsid w:val="002E0E9D"/>
    <w:rsid w:val="00315328"/>
    <w:rsid w:val="00333DAF"/>
    <w:rsid w:val="003402EF"/>
    <w:rsid w:val="00341F07"/>
    <w:rsid w:val="0035215C"/>
    <w:rsid w:val="00353FD7"/>
    <w:rsid w:val="003609A1"/>
    <w:rsid w:val="003741CF"/>
    <w:rsid w:val="00395519"/>
    <w:rsid w:val="003A2D9D"/>
    <w:rsid w:val="003B2F20"/>
    <w:rsid w:val="003D1BB3"/>
    <w:rsid w:val="003D4E2F"/>
    <w:rsid w:val="003F2E37"/>
    <w:rsid w:val="00400AE2"/>
    <w:rsid w:val="00403457"/>
    <w:rsid w:val="0040349B"/>
    <w:rsid w:val="00437CC5"/>
    <w:rsid w:val="00455800"/>
    <w:rsid w:val="0046517C"/>
    <w:rsid w:val="00466C15"/>
    <w:rsid w:val="00470731"/>
    <w:rsid w:val="004A60F6"/>
    <w:rsid w:val="004B3CDF"/>
    <w:rsid w:val="004E498D"/>
    <w:rsid w:val="004F27FE"/>
    <w:rsid w:val="0050285B"/>
    <w:rsid w:val="00534F67"/>
    <w:rsid w:val="005452AB"/>
    <w:rsid w:val="00555F3D"/>
    <w:rsid w:val="00561830"/>
    <w:rsid w:val="005753A6"/>
    <w:rsid w:val="005A5183"/>
    <w:rsid w:val="005C1014"/>
    <w:rsid w:val="005C16E6"/>
    <w:rsid w:val="005C46B6"/>
    <w:rsid w:val="005C6225"/>
    <w:rsid w:val="005F7555"/>
    <w:rsid w:val="00617CC6"/>
    <w:rsid w:val="006326CE"/>
    <w:rsid w:val="0066378A"/>
    <w:rsid w:val="0066480E"/>
    <w:rsid w:val="006858D1"/>
    <w:rsid w:val="00687EA8"/>
    <w:rsid w:val="006926EA"/>
    <w:rsid w:val="00693D38"/>
    <w:rsid w:val="006B3E9C"/>
    <w:rsid w:val="006E1297"/>
    <w:rsid w:val="006E7404"/>
    <w:rsid w:val="007048D6"/>
    <w:rsid w:val="0072461A"/>
    <w:rsid w:val="0075090C"/>
    <w:rsid w:val="00750D77"/>
    <w:rsid w:val="00761ED0"/>
    <w:rsid w:val="0078741F"/>
    <w:rsid w:val="00817BF0"/>
    <w:rsid w:val="0082013C"/>
    <w:rsid w:val="00821C1C"/>
    <w:rsid w:val="00826DF5"/>
    <w:rsid w:val="00860B20"/>
    <w:rsid w:val="00875DBD"/>
    <w:rsid w:val="00881E58"/>
    <w:rsid w:val="00892F5D"/>
    <w:rsid w:val="00895A4D"/>
    <w:rsid w:val="008A265D"/>
    <w:rsid w:val="008A45AD"/>
    <w:rsid w:val="008A6835"/>
    <w:rsid w:val="008B21E7"/>
    <w:rsid w:val="008C5CB6"/>
    <w:rsid w:val="008D24E7"/>
    <w:rsid w:val="008D3186"/>
    <w:rsid w:val="008E612C"/>
    <w:rsid w:val="008F3048"/>
    <w:rsid w:val="00903B5C"/>
    <w:rsid w:val="0090784A"/>
    <w:rsid w:val="00915546"/>
    <w:rsid w:val="0095279F"/>
    <w:rsid w:val="00970EAE"/>
    <w:rsid w:val="00970F68"/>
    <w:rsid w:val="0098523A"/>
    <w:rsid w:val="009944FE"/>
    <w:rsid w:val="009971A0"/>
    <w:rsid w:val="009B48A5"/>
    <w:rsid w:val="009C0172"/>
    <w:rsid w:val="009C58EE"/>
    <w:rsid w:val="009E0C25"/>
    <w:rsid w:val="00A06965"/>
    <w:rsid w:val="00A155AD"/>
    <w:rsid w:val="00A1674A"/>
    <w:rsid w:val="00A247E8"/>
    <w:rsid w:val="00A428EB"/>
    <w:rsid w:val="00A6100D"/>
    <w:rsid w:val="00A64BCB"/>
    <w:rsid w:val="00A80A25"/>
    <w:rsid w:val="00AB4551"/>
    <w:rsid w:val="00B20D66"/>
    <w:rsid w:val="00B2722E"/>
    <w:rsid w:val="00B438D3"/>
    <w:rsid w:val="00B62A60"/>
    <w:rsid w:val="00B90CD0"/>
    <w:rsid w:val="00B91C7D"/>
    <w:rsid w:val="00C2367A"/>
    <w:rsid w:val="00C31696"/>
    <w:rsid w:val="00C53A59"/>
    <w:rsid w:val="00C57463"/>
    <w:rsid w:val="00C66E81"/>
    <w:rsid w:val="00C70916"/>
    <w:rsid w:val="00C73A7D"/>
    <w:rsid w:val="00C74156"/>
    <w:rsid w:val="00C80209"/>
    <w:rsid w:val="00C84E9F"/>
    <w:rsid w:val="00C92168"/>
    <w:rsid w:val="00C94075"/>
    <w:rsid w:val="00CB0967"/>
    <w:rsid w:val="00CB48ED"/>
    <w:rsid w:val="00CC085F"/>
    <w:rsid w:val="00CD1022"/>
    <w:rsid w:val="00CF3D88"/>
    <w:rsid w:val="00CF708A"/>
    <w:rsid w:val="00D14099"/>
    <w:rsid w:val="00D23CC2"/>
    <w:rsid w:val="00D325B8"/>
    <w:rsid w:val="00D5642A"/>
    <w:rsid w:val="00D56A43"/>
    <w:rsid w:val="00D71C93"/>
    <w:rsid w:val="00D72C70"/>
    <w:rsid w:val="00D943DD"/>
    <w:rsid w:val="00DA0663"/>
    <w:rsid w:val="00DB145C"/>
    <w:rsid w:val="00DC0A48"/>
    <w:rsid w:val="00DD47CC"/>
    <w:rsid w:val="00DD5A0E"/>
    <w:rsid w:val="00DD62AA"/>
    <w:rsid w:val="00DE569B"/>
    <w:rsid w:val="00DF0588"/>
    <w:rsid w:val="00DF05AC"/>
    <w:rsid w:val="00E14BF1"/>
    <w:rsid w:val="00E33F54"/>
    <w:rsid w:val="00E350C9"/>
    <w:rsid w:val="00E521AA"/>
    <w:rsid w:val="00E6442B"/>
    <w:rsid w:val="00E86B1B"/>
    <w:rsid w:val="00EA10B9"/>
    <w:rsid w:val="00EA2E21"/>
    <w:rsid w:val="00EA529D"/>
    <w:rsid w:val="00EA563A"/>
    <w:rsid w:val="00EB3080"/>
    <w:rsid w:val="00EC1DB5"/>
    <w:rsid w:val="00EE5868"/>
    <w:rsid w:val="00EF5A07"/>
    <w:rsid w:val="00F0139E"/>
    <w:rsid w:val="00F07CB5"/>
    <w:rsid w:val="00F16EB2"/>
    <w:rsid w:val="00F22E53"/>
    <w:rsid w:val="00F26F51"/>
    <w:rsid w:val="00F50523"/>
    <w:rsid w:val="00F55476"/>
    <w:rsid w:val="00F575EB"/>
    <w:rsid w:val="00F62C45"/>
    <w:rsid w:val="00F7083F"/>
    <w:rsid w:val="00F817EE"/>
    <w:rsid w:val="00FC6977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3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517C"/>
    <w:pPr>
      <w:keepNext/>
      <w:spacing w:after="0" w:line="24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517C"/>
    <w:pPr>
      <w:keepNext/>
      <w:spacing w:after="0" w:line="240" w:lineRule="auto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517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517C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46517C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4A60F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A60F6"/>
  </w:style>
  <w:style w:type="character" w:styleId="Hyperlink">
    <w:name w:val="Hyperlink"/>
    <w:basedOn w:val="DefaultParagraphFont"/>
    <w:uiPriority w:val="99"/>
    <w:semiHidden/>
    <w:rsid w:val="004A60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212C"/>
  </w:style>
  <w:style w:type="paragraph" w:styleId="Footer">
    <w:name w:val="footer"/>
    <w:basedOn w:val="Normal"/>
    <w:link w:val="FooterChar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212C"/>
  </w:style>
  <w:style w:type="paragraph" w:customStyle="1" w:styleId="western">
    <w:name w:val="western"/>
    <w:basedOn w:val="Normal"/>
    <w:uiPriority w:val="99"/>
    <w:rsid w:val="00A6100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86367.0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garantf1://8816657.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856441.0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15</Pages>
  <Words>3000</Words>
  <Characters>17103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Customer</cp:lastModifiedBy>
  <cp:revision>9</cp:revision>
  <cp:lastPrinted>2019-04-04T11:17:00Z</cp:lastPrinted>
  <dcterms:created xsi:type="dcterms:W3CDTF">2019-06-05T11:28:00Z</dcterms:created>
  <dcterms:modified xsi:type="dcterms:W3CDTF">2019-06-11T09:37:00Z</dcterms:modified>
</cp:coreProperties>
</file>