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.04.2022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уборка смета механически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4" style="width:415.500000pt;height:312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5" style="width:415.500000pt;height:312.0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