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0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8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.07.2022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Ул. Революции 1905 г, уборка смета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0" style="width:415.500000pt;height:555.7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1" style="width:415.500000pt;height:555.7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2" style="width:415.500000pt;height:555.7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3" style="width:415.500000pt;height:555.7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4" style="width:415.500000pt;height:555.7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5" style="width:415.500000pt;height:555.7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styles.xml" Id="docRId13" Type="http://schemas.openxmlformats.org/officeDocument/2006/relationships/styles" /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5.bin" Id="docRId1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5.wmf" Id="docRId11" Type="http://schemas.openxmlformats.org/officeDocument/2006/relationships/image" /><Relationship Target="media/image2.wmf" Id="docRId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numbering.xml" Id="docRId12" Type="http://schemas.openxmlformats.org/officeDocument/2006/relationships/numbering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/Relationships>
</file>