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22" w:rsidRPr="00945822" w:rsidRDefault="00945822" w:rsidP="00945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45822">
        <w:rPr>
          <w:rFonts w:ascii="Times New Roman" w:hAnsi="Times New Roman" w:cs="Times New Roman"/>
          <w:b/>
          <w:sz w:val="28"/>
          <w:szCs w:val="28"/>
        </w:rPr>
        <w:t xml:space="preserve">Какие льготы по оплате </w:t>
      </w:r>
      <w:bookmarkEnd w:id="0"/>
      <w:r w:rsidRPr="00945822">
        <w:rPr>
          <w:rFonts w:ascii="Times New Roman" w:hAnsi="Times New Roman" w:cs="Times New Roman"/>
          <w:b/>
          <w:sz w:val="28"/>
          <w:szCs w:val="28"/>
        </w:rPr>
        <w:t>услуг ЖКХ (оплата общедомовой антенны, телефона, домофона, обслуживание газовой плиты, электричества, содержание и ремонт) положены инвалиду?</w:t>
      </w:r>
    </w:p>
    <w:p w:rsidR="00945822" w:rsidRPr="00945822" w:rsidRDefault="00945822" w:rsidP="00945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017" w:rsidRPr="00945822" w:rsidRDefault="00945822" w:rsidP="00945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5822">
        <w:rPr>
          <w:rFonts w:ascii="Times New Roman" w:hAnsi="Times New Roman" w:cs="Times New Roman"/>
          <w:sz w:val="28"/>
          <w:szCs w:val="28"/>
        </w:rPr>
        <w:t>В соответствии со ст. 17 Федерального закона от 24.11.1995 № 181-ФЗ "О социальной защите инвалидов в Российской Федерации" инвалидам и семьям, имеющим детей-инвалидов, предоставляется скидка не ниже 50% на оплату жилого помещения государственного или муниципального жилищного фонда и оплату коммунальных услуг (независимо от принадлежности жилищного фонда), а в жилых домах, не имеющих центрального отопления, - на стоимость топлива, приобретаемого в пределах норм</w:t>
      </w:r>
      <w:proofErr w:type="gramEnd"/>
      <w:r w:rsidRPr="009458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45822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945822">
        <w:rPr>
          <w:rFonts w:ascii="Times New Roman" w:hAnsi="Times New Roman" w:cs="Times New Roman"/>
          <w:sz w:val="28"/>
          <w:szCs w:val="28"/>
        </w:rPr>
        <w:t xml:space="preserve"> для продажи населению. Плата за коммунальные услуги включает в себя плату за горячее водоснабжение, холодное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 Согласно ст. 28.2 указанного Закона полномочия Российской Федерации по предоставлению мер социальной поддержки по оплате жилого помещения и коммунальных услуг данной категории граждан переданы органам государственной власти субъектов РФ. Им предоставлено право </w:t>
      </w:r>
      <w:proofErr w:type="gramStart"/>
      <w:r w:rsidRPr="00945822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Pr="00945822">
        <w:rPr>
          <w:rFonts w:ascii="Times New Roman" w:hAnsi="Times New Roman" w:cs="Times New Roman"/>
          <w:sz w:val="28"/>
          <w:szCs w:val="28"/>
        </w:rPr>
        <w:t xml:space="preserve"> порядок и форму (денежную или натуральную) предоставления данных мер социальной поддержки.</w:t>
      </w:r>
    </w:p>
    <w:sectPr w:rsidR="00E14017" w:rsidRPr="0094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6F"/>
    <w:rsid w:val="003B716F"/>
    <w:rsid w:val="00945822"/>
    <w:rsid w:val="00E1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>HP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2019-02-12T14:14:00Z</dcterms:created>
  <dcterms:modified xsi:type="dcterms:W3CDTF">2019-02-12T14:14:00Z</dcterms:modified>
</cp:coreProperties>
</file>