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73" w:rsidRPr="00D54C04" w:rsidRDefault="0013519E" w:rsidP="00D54C04">
      <w:bookmarkStart w:id="0" w:name="_GoBack"/>
      <w:r w:rsidRPr="0013519E">
        <w:t>До 31 декабря текущего года гражданам необходимо определиться, в каком виде они хотят учитывать свой трудовой стаж.</w:t>
      </w:r>
      <w:bookmarkEnd w:id="0"/>
      <w:r w:rsidRPr="0013519E">
        <w:br/>
      </w:r>
      <w:r w:rsidRPr="0013519E">
        <w:br/>
        <w:t>УПФР в Рузаевском МР РМ (межрайонное) напоминает, что до 31 декабря текущего года работникам необходимо определиться, в каком виде они хотят учитывать свой трудовой стаж (в бумажном или электронном), и подать соответствующее заявление работодателю.</w:t>
      </w:r>
      <w:r w:rsidRPr="0013519E">
        <w:br/>
      </w:r>
      <w:r w:rsidRPr="0013519E">
        <w:br/>
        <w:t>Работники, выбравшие электронную трудовую книжку, получают бумажную трудовую на руки с соответствующей записью о сделанном выборе. Бумажная трудовая книжка при этом не теряет своей силы и продолжает использоваться наравне с электронной. При этом бумажную трудовую необходимо сохранять, поскольку она является источником сведений о трудовой деятельности до 2020 года. В электронной версии фиксируются только сведения, начиная с 2020 года.</w:t>
      </w:r>
      <w:r w:rsidRPr="0013519E">
        <w:br/>
      </w:r>
      <w:r w:rsidRPr="0013519E">
        <w:br/>
        <w:t>Если работник выбирает бумажную трудовую книжку, работодатель наряду с электронной книжкой продолжит вносить сведения о трудовой деятельности также в бумажную версию.</w:t>
      </w:r>
    </w:p>
    <w:sectPr w:rsidR="00563E73" w:rsidRPr="00D5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C5"/>
    <w:rsid w:val="0013519E"/>
    <w:rsid w:val="004303AB"/>
    <w:rsid w:val="00563E73"/>
    <w:rsid w:val="007F6EC5"/>
    <w:rsid w:val="00D54C04"/>
    <w:rsid w:val="00D62826"/>
    <w:rsid w:val="00D64B57"/>
    <w:rsid w:val="00DB167C"/>
    <w:rsid w:val="00FC3BCD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06C85-AAE4-4B37-B676-DEA1DB85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2020-12-08T08:31:00Z</dcterms:created>
  <dcterms:modified xsi:type="dcterms:W3CDTF">2020-12-08T08:31:00Z</dcterms:modified>
</cp:coreProperties>
</file>