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BA" w:rsidRPr="00BD34B3" w:rsidRDefault="003F0B98" w:rsidP="003150BA">
      <w:bookmarkStart w:id="0" w:name="_GoBack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Прибавку к пенсии за сельский стаж</w:t>
      </w:r>
      <w:r>
        <w:rPr>
          <w:rFonts w:ascii="Arial" w:hAnsi="Arial" w:cs="Arial"/>
          <w:color w:val="000000"/>
          <w:sz w:val="20"/>
          <w:szCs w:val="20"/>
        </w:rPr>
        <w:br/>
      </w:r>
      <w:bookmarkEnd w:id="0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Напомним, с 1 января 2019 года вступил в силу закон об увеличении на 25% фиксированной выплаты к страховой пенсии по старости или по инвалидности сельским труженикам. В 2020 году базовая ставка фиксированной выплаты к страховой пенсии установлена на уровне 5 686, 25 руб., таким образом, повышение на 25 % составляет 1 421,5 руб.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Напомним, рассчитывать на увеличение фиксированной выплаты к страховой пенсии сельские жители могут только при наличии трех обязательных условий: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-30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noBreakHyphen/>
        <w:t>летний стаж работы в определенных должностях на предприятиях агропромышленного комплекса,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-проживание в сельской местности,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-отсутствие факта работы в настоящее время.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 подробным перечнем профессий и должностей, представителям которых положена увеличенная надбавка к пенсии, можно ознакомиться по ссылке: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http://www.pfrf.ru/zakon/#info-7</w:t>
        </w:r>
      </w:hyperlink>
    </w:p>
    <w:sectPr w:rsidR="003150BA" w:rsidRPr="00BD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3"/>
    <w:rsid w:val="00045184"/>
    <w:rsid w:val="000A22E2"/>
    <w:rsid w:val="003150BA"/>
    <w:rsid w:val="003F0B98"/>
    <w:rsid w:val="008D1E9A"/>
    <w:rsid w:val="00BD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B184B-6E39-4578-A508-231C1195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www.pfrf.ru%2Fzakon%2F%23info-7&amp;post=-177414594_535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2020-12-10T16:17:00Z</dcterms:created>
  <dcterms:modified xsi:type="dcterms:W3CDTF">2020-12-10T16:17:00Z</dcterms:modified>
</cp:coreProperties>
</file>