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E6" w:rsidRDefault="00084D0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20.09.2022</w:t>
      </w:r>
    </w:p>
    <w:p w:rsidR="00787BE6" w:rsidRDefault="00787BE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87BE6" w:rsidRDefault="00084D0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Ленина - </w:t>
      </w:r>
      <w:r>
        <w:rPr>
          <w:rFonts w:ascii="Calibri" w:eastAsia="Calibri" w:hAnsi="Calibri" w:cs="Calibri"/>
        </w:rPr>
        <w:t>119, очистка водопропускной трубы</w:t>
      </w:r>
    </w:p>
    <w:p w:rsidR="00787BE6" w:rsidRDefault="00787BE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87BE6" w:rsidRDefault="00787BE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6859335" r:id="rId5"/>
        </w:object>
      </w:r>
    </w:p>
    <w:p w:rsidR="00787BE6" w:rsidRDefault="00787BE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6859336" r:id="rId7"/>
        </w:object>
      </w:r>
    </w:p>
    <w:p w:rsidR="00787BE6" w:rsidRDefault="00787BE6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787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7BE6"/>
    <w:rsid w:val="00084D05"/>
    <w:rsid w:val="0078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2022-10-09T19:22:00Z</dcterms:created>
  <dcterms:modified xsi:type="dcterms:W3CDTF">2022-10-09T19:23:00Z</dcterms:modified>
</cp:coreProperties>
</file>