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78" w:rsidRDefault="00855A78" w:rsidP="00855A78">
      <w:r>
        <w:t>Что делать, если задолженность по налогу составила 1 рубль и погасить её не удается?</w:t>
      </w:r>
    </w:p>
    <w:p w:rsidR="003C55EA" w:rsidRDefault="00855A78" w:rsidP="00855A78">
      <w:r>
        <w:t xml:space="preserve">В настоящее время в Мобильном приложении и в Кабинете налогоплательщика налога на </w:t>
      </w:r>
      <w:proofErr w:type="gramStart"/>
      <w:r>
        <w:t>профессиональных</w:t>
      </w:r>
      <w:proofErr w:type="gramEnd"/>
      <w:r>
        <w:t xml:space="preserve"> доход «Мой налог» нет возможности оплатить банковской картой сумму налога или пеню (задолженность по пени) не превышающую 1 рубль. Такое ограничение возникает в связи с соответствующими техническими ограничениями в платежной системе банковских карт и не зависит от налоговой службы. Вместе с тем, оплату, не превышающую 1 рубль, можно произвести по QR-коду из квитанции, например - через Сбербанк-онлайн или любой другой платежный сервис, или при личном обращении в любую кредитную организацию.</w:t>
      </w:r>
      <w:bookmarkStart w:id="0" w:name="_GoBack"/>
      <w:bookmarkEnd w:id="0"/>
    </w:p>
    <w:sectPr w:rsidR="003C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76"/>
    <w:rsid w:val="001A4176"/>
    <w:rsid w:val="003C55EA"/>
    <w:rsid w:val="0085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HP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2020-03-08T05:02:00Z</dcterms:created>
  <dcterms:modified xsi:type="dcterms:W3CDTF">2020-03-08T05:02:00Z</dcterms:modified>
</cp:coreProperties>
</file>