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C4" w:rsidRDefault="00B831C4" w:rsidP="00B831C4">
      <w:r>
        <w:t>Как выбрать способ управления своим домом?</w:t>
      </w:r>
    </w:p>
    <w:p w:rsidR="00B831C4" w:rsidRDefault="00B831C4" w:rsidP="00B831C4"/>
    <w:p w:rsidR="00B831C4" w:rsidRDefault="00B831C4" w:rsidP="00B831C4">
      <w:r>
        <w:t>Согласно части 2 статьи 161 Жилищного кодекса РФ собственники помещений обязаны выбрать один из с</w:t>
      </w:r>
      <w:r>
        <w:t>пособов управления своим домом.</w:t>
      </w:r>
      <w:bookmarkStart w:id="0" w:name="_GoBack"/>
      <w:bookmarkEnd w:id="0"/>
    </w:p>
    <w:p w:rsidR="00B831C4" w:rsidRDefault="00B831C4" w:rsidP="00B831C4">
      <w:r>
        <w:t>В случае</w:t>
      </w:r>
      <w:proofErr w:type="gramStart"/>
      <w:r>
        <w:t>,</w:t>
      </w:r>
      <w:proofErr w:type="gramEnd"/>
      <w:r>
        <w:t xml:space="preserve"> если собственниками помещений в многоквартирном доме не выбран или выбран, но не реализован - проводится открытый конкурс по отбору организации для управления таковым многоквартирным домом.</w:t>
      </w:r>
    </w:p>
    <w:p w:rsidR="00B831C4" w:rsidRDefault="00B831C4" w:rsidP="00B831C4">
      <w:r>
        <w:t>В соответствии с «Правилами проведения органом местного самоуправления открытого конкурса по отбору управляющей организации для управления многоквартирным домом», утвержденными постановлением правительства РФ от 06.02.2006 № 75:</w:t>
      </w:r>
    </w:p>
    <w:p w:rsidR="00B831C4" w:rsidRDefault="00B831C4" w:rsidP="00B831C4">
      <w:r>
        <w:t xml:space="preserve">- не </w:t>
      </w:r>
      <w:proofErr w:type="gramStart"/>
      <w:r>
        <w:t>позднее</w:t>
      </w:r>
      <w:proofErr w:type="gramEnd"/>
      <w:r>
        <w:t xml:space="preserve">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о дате проведения конкурса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</w:t>
      </w:r>
      <w:proofErr w:type="gramStart"/>
      <w:r>
        <w:t>котором</w:t>
      </w:r>
      <w:proofErr w:type="gramEnd"/>
      <w:r>
        <w:t xml:space="preserve"> </w:t>
      </w:r>
      <w:r>
        <w:t>расположен многоквартирный дом;</w:t>
      </w:r>
    </w:p>
    <w:p w:rsidR="00B831C4" w:rsidRDefault="00B831C4" w:rsidP="00B831C4">
      <w:r>
        <w:t xml:space="preserve">- организатор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уведомляет всех собственников помещений в многоквартирном доме об условиях договора управления этим домом. 4. Согласно части 11 статьи 162 ЖК РФ, если иное не установлено договором управления многоквартирным домом, управляющая организация обязана ежегодно в течени</w:t>
      </w:r>
      <w:proofErr w:type="gramStart"/>
      <w:r>
        <w:t>и</w:t>
      </w:r>
      <w:proofErr w:type="gramEnd"/>
      <w:r>
        <w:t xml:space="preserve"> первого квартала текущего года представить собственникам помещений в многоквартирном доме отчет о выполнении договор</w:t>
      </w:r>
      <w:r>
        <w:t>а управления за предыдущий год.</w:t>
      </w:r>
    </w:p>
    <w:p w:rsidR="00B831C4" w:rsidRDefault="00B831C4" w:rsidP="00B831C4">
      <w:r>
        <w:t>В случае</w:t>
      </w:r>
      <w:proofErr w:type="gramStart"/>
      <w:r>
        <w:t>,</w:t>
      </w:r>
      <w:proofErr w:type="gramEnd"/>
      <w:r>
        <w:t xml:space="preserve"> если управляющая организация уклоняется от исполнения обязательств по закону или договору управления многоквартирным домом, заключенным с собственниками помещений в доме - действия последней могут быть обжалованы собственниками в судебном порядке.</w:t>
      </w:r>
    </w:p>
    <w:p w:rsidR="00B831C4" w:rsidRDefault="00B831C4" w:rsidP="00B831C4">
      <w:r>
        <w:t>В силу «Правил содержания общего имущества в многоквартирном доме», утвержденными постановлением Правительства РФ от 13.08.2006 № 491, решение о проведении капитального ремонта общего имущества в многоквартирном доме принимается собственниками помещений в таком доме на общем собрании.</w:t>
      </w:r>
    </w:p>
    <w:p w:rsidR="00B831C4" w:rsidRDefault="00B831C4" w:rsidP="00B831C4">
      <w:r>
        <w:t>Согласно части 2 статьи 156 Жилищного кодекса РФ решение общего собрания собственников помещений в многоквартирном доме об оплате расходов за капитальный ремонт многоквартирного дома принимается с учетом предложений организации, упр</w:t>
      </w:r>
      <w:r>
        <w:t>авляющей многоквартирным домом.</w:t>
      </w:r>
    </w:p>
    <w:p w:rsidR="00B831C4" w:rsidRDefault="00B831C4" w:rsidP="00B831C4">
      <w:proofErr w:type="gramStart"/>
      <w: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N 354, собственники и наниматели жилых помещений должны оплачивать не только индивидуальное потребление коммунального ресурса - электрической энергии в жилых помещениях, но и расход электрической энергии на общедомовые нужды - объем которой был затрачен при эксплуатации</w:t>
      </w:r>
      <w:proofErr w:type="gramEnd"/>
      <w:r>
        <w:t xml:space="preserve"> общедомового </w:t>
      </w:r>
      <w:r>
        <w:lastRenderedPageBreak/>
        <w:t>оборудования, а также нормативные технологические потери при эксплуатации внутри домовых коммуник</w:t>
      </w:r>
      <w:r>
        <w:t>аций.</w:t>
      </w:r>
    </w:p>
    <w:p w:rsidR="00B831C4" w:rsidRDefault="00B831C4" w:rsidP="00B831C4">
      <w:r>
        <w:t>По вопросам в отношении объемов потребленных на общедомовые нужды коммунальных ресурсов и распределению оплаты между собственниками и нанимателями помещений в многоквартирном доме, рекомендуем обращаться в управляющую организацию, выставившую вам оплату.</w:t>
      </w:r>
    </w:p>
    <w:p w:rsidR="00B831C4" w:rsidRDefault="00B831C4" w:rsidP="00B831C4">
      <w:r>
        <w:t>В случае возникновения у вас разногласий с управляющей организацией, в части определения размеров потребленного на общедомовые нужды коммунального ресурса, вы вправе оспорить ее действия по начислению вам платы за потребленный ресурс в судебном порядке. Предъявление к должнику требований по исполнению имеющихся у него обязательств может быть заявлено в течени</w:t>
      </w:r>
      <w:proofErr w:type="gramStart"/>
      <w:r>
        <w:t>и</w:t>
      </w:r>
      <w:proofErr w:type="gramEnd"/>
      <w:r>
        <w:t xml:space="preserve"> срока исковой давности (три года), установленный статьей 196 Гражданского кодекса РФ.</w:t>
      </w:r>
    </w:p>
    <w:p w:rsidR="00056515" w:rsidRDefault="00056515" w:rsidP="00B831C4"/>
    <w:sectPr w:rsidR="0005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21" w:rsidRDefault="003B6421" w:rsidP="00B831C4">
      <w:pPr>
        <w:spacing w:after="0" w:line="240" w:lineRule="auto"/>
      </w:pPr>
      <w:r>
        <w:separator/>
      </w:r>
    </w:p>
  </w:endnote>
  <w:endnote w:type="continuationSeparator" w:id="0">
    <w:p w:rsidR="003B6421" w:rsidRDefault="003B6421" w:rsidP="00B8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21" w:rsidRDefault="003B6421" w:rsidP="00B831C4">
      <w:pPr>
        <w:spacing w:after="0" w:line="240" w:lineRule="auto"/>
      </w:pPr>
      <w:r>
        <w:separator/>
      </w:r>
    </w:p>
  </w:footnote>
  <w:footnote w:type="continuationSeparator" w:id="0">
    <w:p w:rsidR="003B6421" w:rsidRDefault="003B6421" w:rsidP="00B83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7"/>
    <w:rsid w:val="00056515"/>
    <w:rsid w:val="003B6421"/>
    <w:rsid w:val="00B00BB7"/>
    <w:rsid w:val="00B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1C4"/>
  </w:style>
  <w:style w:type="paragraph" w:styleId="a5">
    <w:name w:val="footer"/>
    <w:basedOn w:val="a"/>
    <w:link w:val="a6"/>
    <w:uiPriority w:val="99"/>
    <w:unhideWhenUsed/>
    <w:rsid w:val="00B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1C4"/>
  </w:style>
  <w:style w:type="paragraph" w:styleId="a5">
    <w:name w:val="footer"/>
    <w:basedOn w:val="a"/>
    <w:link w:val="a6"/>
    <w:uiPriority w:val="99"/>
    <w:unhideWhenUsed/>
    <w:rsid w:val="00B8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>HP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2020-03-07T10:23:00Z</dcterms:created>
  <dcterms:modified xsi:type="dcterms:W3CDTF">2020-03-07T10:24:00Z</dcterms:modified>
</cp:coreProperties>
</file>