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F" w:rsidRDefault="00ED74EF" w:rsidP="00ED74EF">
      <w:r>
        <w:t>Как зарегистрироваться, не соглашаясь на обработку персональных данных?</w:t>
      </w:r>
    </w:p>
    <w:p w:rsidR="00CD0DFE" w:rsidRDefault="00ED74EF" w:rsidP="00ED74EF">
      <w:r>
        <w:t>Мобильное приложение «Мой налог» предназначено для оперативного взаимодействия с ФНС России, поэтому регистрация без согласия на обработку персональных данных невозможна.</w:t>
      </w:r>
      <w:bookmarkStart w:id="0" w:name="_GoBack"/>
      <w:bookmarkEnd w:id="0"/>
    </w:p>
    <w:sectPr w:rsidR="00CD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17"/>
    <w:rsid w:val="008A4E17"/>
    <w:rsid w:val="00CD0DFE"/>
    <w:rsid w:val="00E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2020-03-08T04:59:00Z</dcterms:created>
  <dcterms:modified xsi:type="dcterms:W3CDTF">2020-03-08T04:59:00Z</dcterms:modified>
</cp:coreProperties>
</file>