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82" w:rsidRDefault="00447682" w:rsidP="00447682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МОРДОВСКО-ПИШЛИНСКОГО СЕЛЬСКОГО ПОСЕЛЕНИЯ</w:t>
      </w:r>
    </w:p>
    <w:p w:rsidR="00447682" w:rsidRDefault="00447682" w:rsidP="004476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aps/>
          <w:sz w:val="28"/>
          <w:szCs w:val="28"/>
        </w:rPr>
        <w:t>РузаевскОГО муниципальнОГО районА</w:t>
      </w:r>
    </w:p>
    <w:p w:rsidR="00447682" w:rsidRDefault="00447682" w:rsidP="00447682">
      <w:pPr>
        <w:jc w:val="center"/>
        <w:rPr>
          <w:rFonts w:ascii="Times New Roman" w:hAnsi="Times New Roman" w:cs="Times New Roman"/>
          <w: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РЕСПУБЛИКА МОРДОВИЯ</w:t>
      </w:r>
    </w:p>
    <w:p w:rsidR="00447682" w:rsidRDefault="00447682" w:rsidP="00447682">
      <w:pPr>
        <w:jc w:val="center"/>
        <w:rPr>
          <w:rFonts w:ascii="Times New Roman" w:hAnsi="Times New Roman" w:cs="Times New Roman"/>
          <w:caps/>
          <w:sz w:val="28"/>
          <w:szCs w:val="28"/>
        </w:rPr>
      </w:pPr>
    </w:p>
    <w:p w:rsidR="00447682" w:rsidRDefault="00447682" w:rsidP="00447682">
      <w:pPr>
        <w:rPr>
          <w:rFonts w:ascii="Times New Roman" w:hAnsi="Times New Roman" w:cs="Times New Roman"/>
          <w:b/>
          <w:sz w:val="28"/>
          <w:szCs w:val="28"/>
        </w:rPr>
      </w:pPr>
    </w:p>
    <w:p w:rsidR="00447682" w:rsidRDefault="00447682" w:rsidP="0044768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РЕШЕНИЕ </w:t>
      </w:r>
    </w:p>
    <w:p w:rsidR="00447682" w:rsidRDefault="00447682" w:rsidP="00447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682" w:rsidRDefault="00447682" w:rsidP="004476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54B">
        <w:rPr>
          <w:rFonts w:ascii="Times New Roman" w:hAnsi="Times New Roman" w:cs="Times New Roman"/>
          <w:sz w:val="28"/>
          <w:szCs w:val="28"/>
        </w:rPr>
        <w:t>28</w:t>
      </w:r>
      <w:r>
        <w:rPr>
          <w:rFonts w:ascii="Times New Roman" w:hAnsi="Times New Roman" w:cs="Times New Roman"/>
          <w:sz w:val="28"/>
          <w:szCs w:val="28"/>
        </w:rPr>
        <w:t>.0</w:t>
      </w:r>
      <w:r w:rsidR="00C255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.2019 г.                                                                       </w:t>
      </w:r>
      <w:r w:rsidR="00AD6010">
        <w:rPr>
          <w:rFonts w:ascii="Times New Roman" w:hAnsi="Times New Roman" w:cs="Times New Roman"/>
          <w:sz w:val="28"/>
          <w:szCs w:val="28"/>
        </w:rPr>
        <w:t xml:space="preserve">                         № 36/95</w:t>
      </w:r>
    </w:p>
    <w:p w:rsidR="00447682" w:rsidRDefault="00447682" w:rsidP="00447682">
      <w:pPr>
        <w:rPr>
          <w:rFonts w:ascii="Times New Roman" w:hAnsi="Times New Roman" w:cs="Times New Roman"/>
          <w:sz w:val="28"/>
          <w:szCs w:val="28"/>
        </w:rPr>
      </w:pPr>
    </w:p>
    <w:p w:rsidR="00447682" w:rsidRDefault="00447682" w:rsidP="00447682">
      <w:pPr>
        <w:rPr>
          <w:rFonts w:ascii="Times New Roman" w:hAnsi="Times New Roman" w:cs="Times New Roman"/>
          <w:sz w:val="28"/>
          <w:szCs w:val="28"/>
        </w:rPr>
      </w:pPr>
    </w:p>
    <w:p w:rsidR="00447682" w:rsidRDefault="00447682" w:rsidP="00447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с. Мордовская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Пишля</w:t>
      </w:r>
      <w:proofErr w:type="spellEnd"/>
    </w:p>
    <w:p w:rsidR="00447682" w:rsidRDefault="00447682" w:rsidP="004476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682" w:rsidRDefault="00447682" w:rsidP="004476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 xml:space="preserve">О передаче органами местного самоуправления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осуществления части полномочий по решению вопросов местного значения органам местного самоуправления Рузаевского муниципального района</w:t>
      </w:r>
    </w:p>
    <w:bookmarkEnd w:id="0"/>
    <w:p w:rsidR="00447682" w:rsidRDefault="005B33A2" w:rsidP="005B33A2">
      <w:pPr>
        <w:tabs>
          <w:tab w:val="left" w:pos="555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447682" w:rsidRDefault="00447682" w:rsidP="004476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4 статьи 15 Федерального закона от 06 октября 2003 года № 131 – ФЗ «Об общих принципах организации местного самоуправления в Российской Федерации»,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47682" w:rsidRDefault="00447682" w:rsidP="0044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47682" w:rsidRDefault="00447682" w:rsidP="0044768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447682" w:rsidRDefault="00447682" w:rsidP="004476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47682">
        <w:rPr>
          <w:rFonts w:ascii="Times New Roman" w:hAnsi="Times New Roman" w:cs="Times New Roman"/>
          <w:sz w:val="28"/>
          <w:szCs w:val="28"/>
        </w:rPr>
        <w:t xml:space="preserve">Передать осуществление части полномочий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решению следующих вопросов местного значения органам местного самоуправления Рузаевского муниципального района:</w:t>
      </w:r>
    </w:p>
    <w:p w:rsidR="00447682" w:rsidRDefault="00447682" w:rsidP="004476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Формирование и обеспечение деятельности единой комиссии по соблюдению требований к служебному поведению муниципальных служащих и урегулированию конфликта интересов;</w:t>
      </w:r>
    </w:p>
    <w:p w:rsidR="00447682" w:rsidRDefault="00447682" w:rsidP="004476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Рассмотрение вопросов, связанных с соблюдением требований к служебному поведению и (или) требований об урегулировании конфликта интересов в отношении муниципальных служащих, замещающих должности муниципальной службы в органах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447682" w:rsidRDefault="00447682" w:rsidP="004476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825E37">
        <w:rPr>
          <w:rFonts w:ascii="Times New Roman" w:hAnsi="Times New Roman" w:cs="Times New Roman"/>
          <w:sz w:val="28"/>
          <w:szCs w:val="28"/>
        </w:rPr>
        <w:t>Направить настоящее решение органам местного самоуправления Рузаевского муниципального района.</w:t>
      </w:r>
    </w:p>
    <w:p w:rsid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.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в случае получения согласия органов местного самоуправления Рузаевского муниципального района заключить Соглашение о передаче осуществления части полномочий органов местного самоуправления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по решению, указанных в пункте 1 настоящего решения, вопросов местного значения органам местного </w:t>
      </w:r>
      <w:r>
        <w:rPr>
          <w:rFonts w:ascii="Times New Roman" w:hAnsi="Times New Roman" w:cs="Times New Roman"/>
          <w:sz w:val="28"/>
          <w:szCs w:val="28"/>
        </w:rPr>
        <w:lastRenderedPageBreak/>
        <w:t>самоуправления Рузаевского муниципального района сроком по 31 декабря 2021 года.</w:t>
      </w:r>
    </w:p>
    <w:p w:rsid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Настоящее решение вступает в силу со дня его официального опубликования на официальном сайте органов местного самоуправления Рузаевского муниципального района в сети «Интернет» по адресу: </w:t>
      </w:r>
      <w:r w:rsidRPr="00825E37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ruzaevka</w:t>
      </w:r>
      <w:proofErr w:type="spellEnd"/>
      <w:r w:rsidRPr="00825E37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rm</w:t>
      </w:r>
      <w:proofErr w:type="spellEnd"/>
      <w:r w:rsidRPr="00825E37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825E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распространяет свое действие на правоотношения, возникшие с 01 января 2019 года.</w:t>
      </w:r>
    </w:p>
    <w:p w:rsid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Мордовско-Пишлинского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Т.М.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Ломаткина</w:t>
      </w:r>
      <w:proofErr w:type="spellEnd"/>
    </w:p>
    <w:p w:rsidR="00825E37" w:rsidRPr="00825E37" w:rsidRDefault="00825E37" w:rsidP="004476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по работе в Совете</w:t>
      </w:r>
    </w:p>
    <w:p w:rsidR="00BA408C" w:rsidRDefault="00BA408C"/>
    <w:sectPr w:rsidR="00BA4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F7CEA"/>
    <w:multiLevelType w:val="hybridMultilevel"/>
    <w:tmpl w:val="65A879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87E"/>
    <w:rsid w:val="0024287E"/>
    <w:rsid w:val="00447682"/>
    <w:rsid w:val="005B33A2"/>
    <w:rsid w:val="00825E37"/>
    <w:rsid w:val="00AD6010"/>
    <w:rsid w:val="00BA408C"/>
    <w:rsid w:val="00C2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8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6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8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0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74624B-80C7-4350-9B67-64A21753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glava</dc:creator>
  <cp:keywords/>
  <dc:description/>
  <cp:lastModifiedBy>glava</cp:lastModifiedBy>
  <cp:revision>6</cp:revision>
  <dcterms:created xsi:type="dcterms:W3CDTF">2019-03-12T09:28:00Z</dcterms:created>
  <dcterms:modified xsi:type="dcterms:W3CDTF">2019-04-09T13:18:00Z</dcterms:modified>
</cp:coreProperties>
</file>