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240" w:after="120"/>
        <w:jc w:val="both"/>
        <w:rPr/>
      </w:pPr>
      <w:r>
        <w:rPr/>
        <w:t>Бюджет ПФР 2017: пенсионные выплаты вырастут на 327,3 млрд рублей, социальные выплаты – на 262,3 млрд рублей</w:t>
      </w:r>
    </w:p>
    <w:p>
      <w:pPr>
        <w:pStyle w:val="Style12"/>
        <w:jc w:val="both"/>
        <w:rPr/>
      </w:pPr>
      <w:r>
        <w:rPr/>
        <w:t>Сегодня Государственная Дума РФ во втором чтении приняла проект бюджета Пенсионного фонда России на 2017 год и на плановый период 2018 и 2019 гг.</w:t>
      </w:r>
    </w:p>
    <w:p>
      <w:pPr>
        <w:pStyle w:val="Style12"/>
        <w:jc w:val="both"/>
        <w:rPr/>
      </w:pPr>
      <w:r>
        <w:rPr/>
        <w:t>В 2017 году расходы Пенсионного фонда на пенсионное обеспечение россиян вырастут на 327,3 млрд рублей и составят 6,9 трлн рублей. Расходы на социальные выплаты вырастут на 262,3 млрд рублей и составят 1,2 трлн рублей.</w:t>
      </w:r>
    </w:p>
    <w:p>
      <w:pPr>
        <w:pStyle w:val="Style12"/>
        <w:jc w:val="both"/>
        <w:rPr/>
      </w:pPr>
      <w:r>
        <w:rPr/>
        <w:t>Проект бюджета ПФР предусматривает увеличение пенсий в соответствии с базовым пенсионным законодательством. То есть страховые пенсии неработающих пенсионеров в 2017 году будут проиндексированы исходя из индекса роста потребительских цен за 2016 год, а индексация пенсий по государственному пенсионному обеспечению, включая социальные пенсии, будет проведена с учетом индекса роста прожиточного минимума пенсионера за 2016 год.</w:t>
      </w:r>
    </w:p>
    <w:p>
      <w:pPr>
        <w:pStyle w:val="Style12"/>
        <w:jc w:val="both"/>
        <w:rPr/>
      </w:pPr>
      <w:r>
        <w:rPr/>
        <w:t>Так, страховые пенсии неработающих пенсионеров, а также фиксированная выплата к ней с 1 февраля 2017 года будут увеличены на уровень инфляции за 2016 год. В бюджете ПФР учтен прогнозный уровень инфляции – 5,8%. Размер фиксированной выплаты после индексации составит 4 823,35 рублей в месяц, стоимость пенсионного балла – 78,58 рубля (в 2016 году – 74,27 рубля). Среднегодовой размер страховой пенсии по старости в 2017 году составит 13 657 рублей (159,9% к прожиточному минимуму пенсионера).</w:t>
      </w:r>
    </w:p>
    <w:p>
      <w:pPr>
        <w:pStyle w:val="Style12"/>
        <w:jc w:val="both"/>
        <w:rPr/>
      </w:pPr>
      <w:r>
        <w:rPr/>
        <w:t>Пенсии по государственному пенсионному обеспечению, в том числе социальные, с 1 апреля 2017 года будут повышены как работающим так и неработающим пенсионерам на 2,6%. В итоге в 2017 году среднегодовой размер социальной пенсии составит 8 803 рубля (103,1% к прожиточному минимуму пенсионера). Средний размер социальной пенсии детей-инвалидов и инвалидов с детства I группы составит 13 349 рублей.</w:t>
      </w:r>
    </w:p>
    <w:p>
      <w:pPr>
        <w:pStyle w:val="Style12"/>
        <w:jc w:val="both"/>
        <w:rPr/>
      </w:pPr>
      <w:r>
        <w:rPr/>
        <w:t>Как и раньше, в 2017 году в России не будет пенсионеров с ежемесячным доходом ниже прожиточного минимума пенсионера (ПМП) в регионе проживания. Всем неработающим пенсионерам будет производиться социальная доплата к пенсии до уровня ПМП в регионе проживания. Несмотря на то, что в 2017 году в 17 субъектах РФ прожиточный минимум пенсионера установлен ниже уровня 2016 года, материальное обеспечение неработающего пенсионера, получающего федеральную социальную доплату к пенсии, останется на прежнем уровне. То есть, если в субъекте РФ прожиточный минимум пенсионера на 2017 год устанавливается ниже уровня 2016 года, то федеральная социальная доплата к пенсии неработающего пенсионера будет выплачиваться исходя из ПМП 2016 года. На выплату федеральной социальной доплаты к пенсии в бюджете ПФР на 2017 год заложено 109,6 млрд рублей, что на 8,5 млрд рублей больше, чем в 2016 году.</w:t>
      </w:r>
    </w:p>
    <w:p>
      <w:pPr>
        <w:pStyle w:val="Style12"/>
        <w:jc w:val="both"/>
        <w:rPr/>
      </w:pPr>
      <w:r>
        <w:rPr/>
        <w:t>В январе 2017 года пенсионеры получат единовременную выплату в размере 5 тысяч рублей. Эту выплату получат абсолютно все пенсионеры, проживающие в России: как гражданские, так и военные. На эти цели в бюджете ПФР заложено 221,7 млрд рублей. Пенсионный фонд будет производить выплату на основании документов, которые содержатся в выплатном или пенсионном деле, поэтому обращаться в ПФР или подавать заявление не требуется. Если пенсионер получает две пенсии (например «военный» пенсионер), одна из которых выплачивается по линии Пенсионного фонда, единовременную выплату будет осуществлять ПФР.</w:t>
      </w:r>
    </w:p>
    <w:p>
      <w:pPr>
        <w:pStyle w:val="Style12"/>
        <w:jc w:val="both"/>
        <w:rPr/>
      </w:pPr>
      <w:r>
        <w:rPr/>
        <w:t>В соответствии с проектом бюджета 17,6 млрд рублей планируется направить на выплату гражданам средств пенсионных накоплений в виде накопительной пенсии, срочной или единовременной выплаты или правопреемникам.</w:t>
      </w:r>
    </w:p>
    <w:p>
      <w:pPr>
        <w:pStyle w:val="Style12"/>
        <w:jc w:val="both"/>
        <w:rPr/>
      </w:pPr>
      <w:r>
        <w:rPr/>
        <w:t>С 1 февраля 2017 года размеры ежемесячной денежной выплаты (ЕДВ), которую получают федеральные льготники, будут проиндексированы на прогнозный уровень инфляции в 2016 году – на 5,8%. В 2017 году Пенсионный фонд направит на выплату ЕДВ 452,5 млрд рублей, что на 66,8 млрд рублей больше, чем в 2016 году.</w:t>
      </w:r>
    </w:p>
    <w:p>
      <w:pPr>
        <w:pStyle w:val="Style12"/>
        <w:jc w:val="both"/>
        <w:rPr/>
      </w:pPr>
      <w:r>
        <w:rPr/>
        <w:t>Россияне, осуществляющие уход за нетрудоспособными гражданами, продолжат получать компенсационные выплаты в размере 1 200 рублей в месяц, при этом неработающим родителям детей-инвалидов и инвалидов с детства Пенсионный фонд России осуществляет ежемесячные выплаты в размере 5 500 рублей. Расходы на эти выплаты в 2016 году запланированы на уровне 70,3 млрд рублей.</w:t>
      </w:r>
    </w:p>
    <w:p>
      <w:pPr>
        <w:pStyle w:val="Style12"/>
        <w:jc w:val="both"/>
        <w:rPr/>
      </w:pPr>
      <w:r>
        <w:rPr/>
        <w:t>В 2017 году Пенсионный фонд продолжит выдачу государственных сертификатов на материнский капитал, а также выплату его средств. На выплату средств материнского капитала в бюджете ПФР предусмотрено 330,2 млрд рублей. Размер материнского капитала в следующем году не изменится и составит 453 026 рублей, при этом возможность вступления в программу материнского капитала продлена до конца 2018 года.</w:t>
      </w:r>
    </w:p>
    <w:p>
      <w:pPr>
        <w:pStyle w:val="Style12"/>
        <w:jc w:val="both"/>
        <w:rPr/>
      </w:pPr>
      <w:r>
        <w:rPr/>
        <w:t>Общий объем расходов бюджета Пенсионного фонда в 2017 году составит 8 трлн 583,9 млрд рублей, что составляет 9,9% ВВП Российской Федерации. По доходам бюджет ПФР на 2017 год сформирован в сумме 8 трлн 363,5 млрд рублей.</w:t>
      </w:r>
    </w:p>
    <w:p>
      <w:pPr>
        <w:pStyle w:val="Style12"/>
        <w:jc w:val="both"/>
        <w:rPr/>
      </w:pPr>
      <w:r>
        <w:rPr/>
        <w:t>Прогнозируется, что в течение 2017 года численность пенсионеров, получающих пенсии по линии ПФР, увеличится с 43,3 млн до 43,9 млн человек. Увеличение численности получателей пенсий в ПФР по сравнению с 2016 годом связано с естественным ростом численности пенсионеров в РФ.</w:t>
      </w:r>
    </w:p>
    <w:p>
      <w:pPr>
        <w:pStyle w:val="Style12"/>
        <w:jc w:val="both"/>
        <w:rPr/>
      </w:pPr>
      <w:r>
        <w:rPr/>
        <w:t>Основным видом пенсий в России в 2017 году по-прежнему будет страховая пенсия. Численность ее получателей в 2017 году составит более 40 млн человек. Еще почти 4 млн человек – получатели пенсий по государственному пенсионному обеспечению.</w:t>
      </w:r>
    </w:p>
    <w:p>
      <w:pPr>
        <w:pStyle w:val="Style12"/>
        <w:jc w:val="both"/>
        <w:rPr/>
      </w:pPr>
      <w:r>
        <w:rPr/>
        <w:t>В 2017 году ПФР продолжит выделять субъектам РФ субсидии на реализацию социальных программ в части строительства, реконструкции и ремонта социальных учреждений для граждан старшего поколения и инвалидов, развития их материально-технической базы, а также на обучение пенсионеров компьютерной грамотности. Субсидии Пенсионный фонд выделяет на условиях софинансирования расходов на реализацию соцпрограмм субъектами РФ. На эти цели в бюджете ПФР на 2017 год предусмотрен 1 млрд рублей.</w:t>
      </w:r>
    </w:p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6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Mangal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Блочная цитата"/>
    <w:basedOn w:val="Normal"/>
    <w:qFormat/>
    <w:pPr/>
    <w:rPr/>
  </w:style>
  <w:style w:type="paragraph" w:styleId="Style17">
    <w:name w:val="Заглавие"/>
    <w:basedOn w:val="Style11"/>
    <w:pPr/>
    <w:rPr/>
  </w:style>
  <w:style w:type="paragraph" w:styleId="Style18">
    <w:name w:val="Подзаголовок"/>
    <w:basedOn w:val="Style11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LibreOffice/5.0.1.2$Windows_x86 LibreOffice_project/81898c9f5c0d43f3473ba111d7b351050be20261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2016-11-10T18:27:00Z</dcterms:created>
  <dc:creator>Toporkov</dc:creator>
  <dc:language>ru-RU</dc:language>
  <dcterms:modified xsi:type="dcterms:W3CDTF">2016-12-08T09:40:26Z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