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3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.03.2022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Площадь Тысячелетия, вывоз снега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0" style="width:415.500000pt;height:312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1" style="width:415.500000pt;height:312.0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2" style="width:415.500000pt;height:312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3" style="width:415.500000pt;height:312.0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4" style="width:415.500000pt;height:312.0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