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кого не меняется возраст выхода на пенсию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Прежний возраст выхода на пенсию сохраняется у большинства граждан, имеющих право досрочного назначения пенсии. К ним, в частности, относятся: Лица, кому пенсия назначается ранее общеустановленного пенсионного возраста в связи с работой в тяжелых, опасных и вредных условиях труда, за которые работодатели уплачивают дополнительные страховые взносы на пенсию по специальным тарифам. А именно лица, занятые: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на подземных работах, работах с вредными условиями труда и в горячих цехах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в тяжелых условиях труда, в качестве рабочих локомотивных бригад и работников, непосредственно осуществляющих организацию перевозок и обеспечивающих безопасность движения на железнодорожном транспорте и метрополитене, а также в качестве водителей грузовых автомобилей в технологическом процессе на шахтах, разрезах, в рудниках или рудных карьерах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в текстильной промышленности на работах с повышенной интенсивностью и тяжестью –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● в экспедициях, партиях, отрядах, на участках и в бригадах непосредственно на полевых </w:t>
      </w:r>
      <w:proofErr w:type="gramStart"/>
      <w:r>
        <w:rPr>
          <w:color w:val="000000"/>
          <w:sz w:val="27"/>
          <w:szCs w:val="27"/>
        </w:rPr>
        <w:t>геолого-разведочных</w:t>
      </w:r>
      <w:proofErr w:type="gramEnd"/>
      <w:r>
        <w:rPr>
          <w:color w:val="000000"/>
          <w:sz w:val="27"/>
          <w:szCs w:val="27"/>
        </w:rPr>
        <w:t>, поисковых, топографо-геодезических, геофизических, гидрографических, гидрологических, лесоустроительных и изыскательских работах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в плавсоставе на судах морского, речного флота и флота рыбной промышленности (за исключением портовых судов, постоянно работающих в акватории порта, служебно-вспомогательных и разъездных судов, судов пригородного и внутригородского сообщения), а также на работах по добыче, обработке рыбы и морепродуктов, приему готовой продукции на промысле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на подземных и открытых горных работах, включая личный состав горноспасательных частей, по добыче угля, сланца, руды и других полезных ископаемых и на строительстве шахт и рудников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в летном составе гражданской авиации, на работах по управлению полетами воздушных судов гражданской авиации, а также в инженерно-техническом составе на работах по обслуживанию воздушных судов гражданской авиации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на работах с осужденными в качестве рабочих и служащих учреждений, исполняющих уголовные наказания в виде лишения свободы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● в качестве трактористов-машинистов в сельском хозяйстве и других отраслях экономики, а также в качестве машинистов строительных, дорожных и погрузочно-разгрузочных машин –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в качестве рабочих, мастеров на лесозаготовках и лесосплаве, включая обслуживание механизмов и оборудования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в качестве водителей автобусов, троллейбусов, трамваев на регулярных городских пассажирских маршрутах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в качестве спасателей в профессиональных аварийно-спасательных службах и формированиях – мужчины и женщины.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Лица, которым пенсия назначается ранее общеустановленного пенсионного возраста по социальным мотивам и состоянию здоровья: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женщина, родившая пять и более детей и воспитавшая их до 8 лет;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женщина, родившая двух и более детей, при наличии необходимого страхового стажа и стажа работы на Крайнем Севере или в приравненных районах;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один из родителей инвалида с детства, воспитавший его до 8 лет,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опекун инвалида с детства, воспитавший его до 8 лет,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инвалид вследствие военной травмы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инвалид по зрению, имеющий первую группу инвалидности,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гражданин с гипофизарным нанизмом (лилипут) и диспропорциональный карлик – мужчины и женщины;</w:t>
      </w:r>
    </w:p>
    <w:p w:rsidR="00AF430C" w:rsidRDefault="00AF430C" w:rsidP="00AF430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● рыбак, оленевод или охотник-промысловик, постоянно проживающий на Крайнем Севере или в приравненных районах – мужчины и женщины.</w:t>
      </w:r>
    </w:p>
    <w:p w:rsidR="00B271F0" w:rsidRDefault="00AF430C">
      <w:bookmarkStart w:id="0" w:name="_GoBack"/>
      <w:bookmarkEnd w:id="0"/>
    </w:p>
    <w:sectPr w:rsidR="00B2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0C"/>
    <w:rsid w:val="0052732C"/>
    <w:rsid w:val="00707AF7"/>
    <w:rsid w:val="00A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2019-05-07T20:42:00Z</dcterms:created>
  <dcterms:modified xsi:type="dcterms:W3CDTF">2019-05-07T20:42:00Z</dcterms:modified>
</cp:coreProperties>
</file>