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55" w:rsidRPr="00155955" w:rsidRDefault="00864781" w:rsidP="00155955">
      <w:pPr>
        <w:jc w:val="center"/>
        <w:rPr>
          <w:rFonts w:ascii="Times New Roman" w:hAnsi="Times New Roman" w:cs="Times New Roman"/>
          <w:sz w:val="28"/>
          <w:szCs w:val="28"/>
        </w:rPr>
      </w:pPr>
      <w:r>
        <w:rPr>
          <w:rFonts w:ascii="Times New Roman" w:hAnsi="Times New Roman" w:cs="Times New Roman"/>
          <w:sz w:val="28"/>
          <w:szCs w:val="28"/>
        </w:rPr>
        <w:t>СОВЕТ ДЕПУТАТОВ КРАСНОСЕЛЬЦОВСКОГО</w:t>
      </w:r>
      <w:r w:rsidR="00155955" w:rsidRPr="00155955">
        <w:rPr>
          <w:rFonts w:ascii="Times New Roman" w:hAnsi="Times New Roman" w:cs="Times New Roman"/>
          <w:sz w:val="28"/>
          <w:szCs w:val="28"/>
        </w:rPr>
        <w:t xml:space="preserve"> СЕЛЬСКОГО ПОСЕЛЕНИЯ</w:t>
      </w:r>
    </w:p>
    <w:p w:rsidR="00155955" w:rsidRPr="00155955" w:rsidRDefault="00155955" w:rsidP="00155955">
      <w:pPr>
        <w:ind w:firstLine="708"/>
        <w:rPr>
          <w:rFonts w:ascii="Times New Roman" w:hAnsi="Times New Roman" w:cs="Times New Roman"/>
          <w:sz w:val="28"/>
          <w:szCs w:val="28"/>
        </w:rPr>
      </w:pPr>
      <w:r w:rsidRPr="00155955">
        <w:rPr>
          <w:rFonts w:ascii="Times New Roman" w:hAnsi="Times New Roman" w:cs="Times New Roman"/>
          <w:sz w:val="28"/>
          <w:szCs w:val="28"/>
        </w:rPr>
        <w:t xml:space="preserve">                 РУЗАЕВСКОГО МУНИЦИПАЛЬНОГО РАЙОНА</w:t>
      </w:r>
    </w:p>
    <w:p w:rsidR="00155955" w:rsidRPr="00155955" w:rsidRDefault="00155955" w:rsidP="00155955">
      <w:pPr>
        <w:ind w:left="2832"/>
        <w:rPr>
          <w:rFonts w:ascii="Times New Roman" w:hAnsi="Times New Roman" w:cs="Times New Roman"/>
          <w:sz w:val="28"/>
          <w:szCs w:val="28"/>
        </w:rPr>
      </w:pPr>
      <w:r w:rsidRPr="00155955">
        <w:rPr>
          <w:rFonts w:ascii="Times New Roman" w:hAnsi="Times New Roman" w:cs="Times New Roman"/>
          <w:sz w:val="28"/>
          <w:szCs w:val="28"/>
        </w:rPr>
        <w:t xml:space="preserve">      РЕСПУБЛИКИ МОРДОВИЯ</w:t>
      </w:r>
    </w:p>
    <w:p w:rsidR="00155955" w:rsidRDefault="00155955" w:rsidP="00155955">
      <w:pPr>
        <w:ind w:left="2832"/>
        <w:rPr>
          <w:sz w:val="28"/>
          <w:szCs w:val="28"/>
        </w:rPr>
      </w:pPr>
    </w:p>
    <w:p w:rsidR="00155955" w:rsidRDefault="00155955" w:rsidP="00155955">
      <w:pPr>
        <w:ind w:firstLine="284"/>
        <w:rPr>
          <w:sz w:val="28"/>
          <w:szCs w:val="28"/>
        </w:rPr>
      </w:pPr>
    </w:p>
    <w:p w:rsidR="00155955" w:rsidRDefault="00F23D96" w:rsidP="00F23D96">
      <w:pPr>
        <w:pStyle w:val="ConsTitle"/>
        <w:widowControl/>
        <w:spacing w:line="208" w:lineRule="auto"/>
        <w:ind w:right="0"/>
        <w:rPr>
          <w:rFonts w:ascii="Times New Roman" w:hAnsi="Times New Roman"/>
          <w:sz w:val="28"/>
          <w:szCs w:val="28"/>
        </w:rPr>
      </w:pPr>
      <w:r>
        <w:rPr>
          <w:rFonts w:ascii="Times New Roman" w:hAnsi="Times New Roman"/>
          <w:sz w:val="28"/>
          <w:szCs w:val="28"/>
        </w:rPr>
        <w:t xml:space="preserve">                                </w:t>
      </w:r>
      <w:r w:rsidR="007D7DC5">
        <w:rPr>
          <w:rFonts w:ascii="Times New Roman" w:hAnsi="Times New Roman"/>
          <w:sz w:val="28"/>
          <w:szCs w:val="28"/>
        </w:rPr>
        <w:t xml:space="preserve">                         </w:t>
      </w:r>
      <w:r>
        <w:rPr>
          <w:rFonts w:ascii="Times New Roman" w:hAnsi="Times New Roman"/>
          <w:sz w:val="28"/>
          <w:szCs w:val="28"/>
        </w:rPr>
        <w:t xml:space="preserve"> РЕШЕНИЕ</w:t>
      </w:r>
    </w:p>
    <w:p w:rsidR="00155955" w:rsidRPr="00155955" w:rsidRDefault="00CF215B" w:rsidP="00155955">
      <w:pPr>
        <w:ind w:firstLine="0"/>
        <w:rPr>
          <w:rFonts w:ascii="Times New Roman" w:hAnsi="Times New Roman" w:cs="Times New Roman"/>
          <w:sz w:val="28"/>
          <w:szCs w:val="28"/>
        </w:rPr>
      </w:pPr>
      <w:r>
        <w:rPr>
          <w:rFonts w:ascii="Times New Roman" w:hAnsi="Times New Roman" w:cs="Times New Roman"/>
          <w:sz w:val="28"/>
          <w:szCs w:val="28"/>
        </w:rPr>
        <w:t xml:space="preserve">             от </w:t>
      </w:r>
      <w:r w:rsidR="00412CE2">
        <w:rPr>
          <w:rFonts w:ascii="Times New Roman" w:hAnsi="Times New Roman" w:cs="Times New Roman"/>
          <w:sz w:val="28"/>
          <w:szCs w:val="28"/>
        </w:rPr>
        <w:t>30.06.</w:t>
      </w:r>
      <w:r w:rsidR="00753ABF">
        <w:rPr>
          <w:rFonts w:ascii="Times New Roman" w:hAnsi="Times New Roman" w:cs="Times New Roman"/>
          <w:sz w:val="28"/>
          <w:szCs w:val="28"/>
        </w:rPr>
        <w:t>2021</w:t>
      </w:r>
      <w:r w:rsidR="00155955" w:rsidRPr="00155955">
        <w:rPr>
          <w:rFonts w:ascii="Times New Roman" w:hAnsi="Times New Roman" w:cs="Times New Roman"/>
          <w:sz w:val="28"/>
          <w:szCs w:val="28"/>
        </w:rPr>
        <w:t xml:space="preserve">                                             </w:t>
      </w:r>
      <w:r w:rsidR="007D7DC5">
        <w:rPr>
          <w:rFonts w:ascii="Times New Roman" w:hAnsi="Times New Roman" w:cs="Times New Roman"/>
          <w:sz w:val="28"/>
          <w:szCs w:val="28"/>
        </w:rPr>
        <w:t xml:space="preserve">             </w:t>
      </w:r>
      <w:r>
        <w:rPr>
          <w:rFonts w:ascii="Times New Roman" w:hAnsi="Times New Roman" w:cs="Times New Roman"/>
          <w:sz w:val="28"/>
          <w:szCs w:val="28"/>
        </w:rPr>
        <w:t xml:space="preserve"> </w:t>
      </w:r>
      <w:r w:rsidR="00155955" w:rsidRPr="00155955">
        <w:rPr>
          <w:rFonts w:ascii="Times New Roman" w:hAnsi="Times New Roman" w:cs="Times New Roman"/>
          <w:sz w:val="28"/>
          <w:szCs w:val="28"/>
        </w:rPr>
        <w:t xml:space="preserve">  №</w:t>
      </w:r>
      <w:r w:rsidR="008B78C3">
        <w:rPr>
          <w:rFonts w:ascii="Times New Roman" w:hAnsi="Times New Roman" w:cs="Times New Roman"/>
          <w:sz w:val="28"/>
          <w:szCs w:val="28"/>
        </w:rPr>
        <w:t xml:space="preserve"> </w:t>
      </w:r>
      <w:r w:rsidR="005C460E">
        <w:rPr>
          <w:rFonts w:ascii="Times New Roman" w:hAnsi="Times New Roman" w:cs="Times New Roman"/>
          <w:sz w:val="28"/>
          <w:szCs w:val="28"/>
        </w:rPr>
        <w:t>66</w:t>
      </w:r>
      <w:r w:rsidR="003F0788">
        <w:rPr>
          <w:rFonts w:ascii="Times New Roman" w:hAnsi="Times New Roman" w:cs="Times New Roman"/>
          <w:sz w:val="28"/>
          <w:szCs w:val="28"/>
        </w:rPr>
        <w:t>/</w:t>
      </w:r>
      <w:r w:rsidR="00155955" w:rsidRPr="00155955">
        <w:rPr>
          <w:rFonts w:ascii="Times New Roman" w:hAnsi="Times New Roman" w:cs="Times New Roman"/>
          <w:sz w:val="28"/>
          <w:szCs w:val="28"/>
        </w:rPr>
        <w:t xml:space="preserve"> </w:t>
      </w:r>
      <w:r w:rsidR="007E1994">
        <w:rPr>
          <w:rFonts w:ascii="Times New Roman" w:hAnsi="Times New Roman" w:cs="Times New Roman"/>
          <w:sz w:val="28"/>
          <w:szCs w:val="28"/>
        </w:rPr>
        <w:t>232</w:t>
      </w:r>
    </w:p>
    <w:p w:rsidR="00155955" w:rsidRPr="00155955" w:rsidRDefault="00155955" w:rsidP="00DA1A67">
      <w:pPr>
        <w:ind w:firstLine="0"/>
        <w:rPr>
          <w:rFonts w:ascii="Times New Roman" w:hAnsi="Times New Roman" w:cs="Times New Roman"/>
          <w:sz w:val="28"/>
          <w:szCs w:val="28"/>
        </w:rPr>
      </w:pPr>
      <w:r>
        <w:rPr>
          <w:rFonts w:ascii="Times New Roman" w:hAnsi="Times New Roman" w:cs="Times New Roman"/>
          <w:sz w:val="28"/>
          <w:szCs w:val="28"/>
        </w:rPr>
        <w:t xml:space="preserve"> </w:t>
      </w:r>
    </w:p>
    <w:p w:rsidR="001B32C7" w:rsidRDefault="00864781" w:rsidP="00155955">
      <w:pPr>
        <w:pStyle w:val="ConsTitle"/>
        <w:widowControl/>
        <w:spacing w:line="208" w:lineRule="auto"/>
        <w:ind w:right="0"/>
        <w:jc w:val="center"/>
        <w:rPr>
          <w:rFonts w:ascii="Times New Roman" w:hAnsi="Times New Roman"/>
          <w:b w:val="0"/>
          <w:sz w:val="28"/>
          <w:szCs w:val="28"/>
        </w:rPr>
      </w:pPr>
      <w:r w:rsidRPr="00864781">
        <w:rPr>
          <w:rFonts w:ascii="Times New Roman" w:hAnsi="Times New Roman"/>
          <w:b w:val="0"/>
          <w:sz w:val="28"/>
          <w:szCs w:val="28"/>
        </w:rPr>
        <w:t>п. Совхоз «Красное сельцо»</w:t>
      </w:r>
    </w:p>
    <w:p w:rsidR="0003794F" w:rsidRDefault="0003794F" w:rsidP="00155955">
      <w:pPr>
        <w:pStyle w:val="ConsTitle"/>
        <w:widowControl/>
        <w:spacing w:line="208" w:lineRule="auto"/>
        <w:ind w:right="0"/>
        <w:jc w:val="center"/>
        <w:rPr>
          <w:rFonts w:ascii="Times New Roman" w:hAnsi="Times New Roman"/>
          <w:b w:val="0"/>
          <w:sz w:val="28"/>
          <w:szCs w:val="28"/>
        </w:rPr>
      </w:pPr>
    </w:p>
    <w:p w:rsidR="0003794F" w:rsidRDefault="0003794F" w:rsidP="00155955">
      <w:pPr>
        <w:pStyle w:val="ConsTitle"/>
        <w:widowControl/>
        <w:spacing w:line="208" w:lineRule="auto"/>
        <w:ind w:right="0"/>
        <w:jc w:val="center"/>
        <w:rPr>
          <w:rFonts w:ascii="Times New Roman" w:hAnsi="Times New Roman"/>
          <w:b w:val="0"/>
          <w:sz w:val="28"/>
          <w:szCs w:val="28"/>
        </w:rPr>
      </w:pPr>
    </w:p>
    <w:p w:rsidR="0064015C" w:rsidRDefault="0064015C" w:rsidP="0064015C">
      <w:pPr>
        <w:jc w:val="center"/>
        <w:rPr>
          <w:rFonts w:ascii="Times New Roman" w:hAnsi="Times New Roman" w:cs="Times New Roman"/>
          <w:b/>
          <w:bCs/>
          <w:kern w:val="2"/>
          <w:sz w:val="28"/>
          <w:szCs w:val="28"/>
        </w:rPr>
      </w:pPr>
      <w:r>
        <w:rPr>
          <w:rFonts w:ascii="Times New Roman" w:hAnsi="Times New Roman" w:cs="Times New Roman"/>
          <w:b/>
          <w:bCs/>
          <w:kern w:val="2"/>
          <w:sz w:val="28"/>
          <w:szCs w:val="28"/>
        </w:rPr>
        <w:t>ОБ УТВЕРЖДЕНИИ ПОЛОЖЕНИЯ ОБ ОРГАНИЗАЦИИ ДЕЯТЕЛЬНОСТИ</w:t>
      </w:r>
      <w:r w:rsidR="009332E2">
        <w:rPr>
          <w:rFonts w:ascii="Times New Roman" w:hAnsi="Times New Roman" w:cs="Times New Roman"/>
          <w:b/>
          <w:bCs/>
          <w:kern w:val="2"/>
          <w:sz w:val="28"/>
          <w:szCs w:val="28"/>
        </w:rPr>
        <w:t xml:space="preserve"> ОРГАНОВ МЕСТНОГО САМОУПРАВЛЕНИЯ </w:t>
      </w:r>
      <w:r w:rsidR="005C460E">
        <w:rPr>
          <w:rFonts w:ascii="Times New Roman" w:hAnsi="Times New Roman" w:cs="Times New Roman"/>
          <w:b/>
          <w:bCs/>
          <w:kern w:val="2"/>
          <w:sz w:val="28"/>
          <w:szCs w:val="28"/>
        </w:rPr>
        <w:t xml:space="preserve">КРАСНОСЕЛЬЦОВСКОГО СЕЛЬСКОГО ПОСЕЛЕНИЯ РУЗВАЕВСКОГО МУНИЦИПАЛЬНОГО РАЙОНА </w:t>
      </w:r>
      <w:r>
        <w:rPr>
          <w:rFonts w:ascii="Times New Roman" w:hAnsi="Times New Roman" w:cs="Times New Roman"/>
          <w:b/>
          <w:bCs/>
          <w:kern w:val="2"/>
          <w:sz w:val="28"/>
          <w:szCs w:val="28"/>
        </w:rPr>
        <w:t>ПО ВЫЯВЛЕНИЮ БЕСХОЗЯЙНЫХ НЕДВИЖИМЫХ ВЕ</w:t>
      </w:r>
      <w:bookmarkStart w:id="0" w:name="_GoBack"/>
      <w:bookmarkEnd w:id="0"/>
      <w:r>
        <w:rPr>
          <w:rFonts w:ascii="Times New Roman" w:hAnsi="Times New Roman" w:cs="Times New Roman"/>
          <w:b/>
          <w:bCs/>
          <w:kern w:val="2"/>
          <w:sz w:val="28"/>
          <w:szCs w:val="28"/>
        </w:rPr>
        <w:t>ЩЕЙ</w:t>
      </w:r>
    </w:p>
    <w:p w:rsidR="0064015C" w:rsidRDefault="0064015C" w:rsidP="005C460E">
      <w:pPr>
        <w:jc w:val="center"/>
        <w:rPr>
          <w:rFonts w:ascii="Times New Roman" w:hAnsi="Times New Roman" w:cs="Times New Roman"/>
          <w:b/>
          <w:bCs/>
          <w:kern w:val="2"/>
          <w:sz w:val="28"/>
          <w:szCs w:val="28"/>
        </w:rPr>
      </w:pPr>
      <w:r>
        <w:rPr>
          <w:rFonts w:ascii="Times New Roman" w:hAnsi="Times New Roman" w:cs="Times New Roman"/>
          <w:b/>
          <w:bCs/>
          <w:kern w:val="2"/>
          <w:sz w:val="28"/>
          <w:szCs w:val="28"/>
        </w:rPr>
        <w:t xml:space="preserve">И ПРИНЯТИЮ ИХ В МУНИЦИПАЛЬНУЮ СОБСТВЕННОСТЬ </w:t>
      </w:r>
      <w:r w:rsidR="005C460E">
        <w:rPr>
          <w:rFonts w:ascii="Times New Roman" w:hAnsi="Times New Roman" w:cs="Times New Roman"/>
          <w:b/>
          <w:bCs/>
          <w:kern w:val="2"/>
          <w:sz w:val="28"/>
          <w:szCs w:val="28"/>
        </w:rPr>
        <w:t>КРАСНОСЕЛЬЦОВСКОГО СЕЛЬСКОГО ПОСЕЛЕНИЯ</w:t>
      </w:r>
    </w:p>
    <w:p w:rsidR="0064015C" w:rsidRDefault="0064015C" w:rsidP="0064015C">
      <w:pPr>
        <w:rPr>
          <w:rFonts w:ascii="Times New Roman" w:hAnsi="Times New Roman" w:cs="Times New Roman"/>
          <w:sz w:val="24"/>
          <w:szCs w:val="24"/>
        </w:rPr>
      </w:pPr>
    </w:p>
    <w:p w:rsidR="0064015C" w:rsidRDefault="0064015C" w:rsidP="0064015C">
      <w:pPr>
        <w:ind w:firstLine="709"/>
        <w:rPr>
          <w:rFonts w:ascii="Times New Roman" w:hAnsi="Times New Roman" w:cs="Times New Roman"/>
          <w:sz w:val="28"/>
          <w:szCs w:val="28"/>
        </w:rPr>
      </w:pPr>
    </w:p>
    <w:p w:rsidR="005C460E"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В соответствии со статьей 225 Гражданского кодекса Росс</w:t>
      </w:r>
      <w:r w:rsidR="00CF215B">
        <w:rPr>
          <w:rFonts w:ascii="Times New Roman" w:hAnsi="Times New Roman" w:cs="Times New Roman"/>
          <w:sz w:val="28"/>
          <w:szCs w:val="28"/>
        </w:rPr>
        <w:t>ийской Федерации, статьями 6</w:t>
      </w:r>
      <w:r>
        <w:rPr>
          <w:rFonts w:ascii="Times New Roman" w:hAnsi="Times New Roman" w:cs="Times New Roman"/>
          <w:sz w:val="28"/>
          <w:szCs w:val="28"/>
        </w:rPr>
        <w:t xml:space="preserve"> Устава </w:t>
      </w:r>
      <w:r w:rsidR="005C460E">
        <w:rPr>
          <w:rFonts w:ascii="Times New Roman" w:hAnsi="Times New Roman" w:cs="Times New Roman"/>
          <w:sz w:val="28"/>
          <w:szCs w:val="28"/>
        </w:rPr>
        <w:t xml:space="preserve">Красносельцовского сельского поселения </w:t>
      </w:r>
      <w:r>
        <w:rPr>
          <w:rFonts w:ascii="Times New Roman" w:hAnsi="Times New Roman" w:cs="Times New Roman"/>
          <w:sz w:val="28"/>
          <w:szCs w:val="28"/>
        </w:rPr>
        <w:t xml:space="preserve">представительный орган муниципального образования </w:t>
      </w:r>
      <w:r w:rsidR="005C460E">
        <w:rPr>
          <w:rFonts w:ascii="Times New Roman" w:hAnsi="Times New Roman" w:cs="Times New Roman"/>
          <w:sz w:val="28"/>
          <w:szCs w:val="28"/>
        </w:rPr>
        <w:t xml:space="preserve">Красносельцовского сельского поселения Рузаевского муниципального района </w:t>
      </w:r>
    </w:p>
    <w:p w:rsidR="005C460E" w:rsidRDefault="005C460E" w:rsidP="0064015C">
      <w:pPr>
        <w:ind w:firstLine="709"/>
        <w:rPr>
          <w:rFonts w:ascii="Times New Roman" w:hAnsi="Times New Roman" w:cs="Times New Roman"/>
          <w:sz w:val="28"/>
          <w:szCs w:val="28"/>
        </w:rPr>
      </w:pPr>
      <w:r>
        <w:rPr>
          <w:rFonts w:ascii="Times New Roman" w:hAnsi="Times New Roman" w:cs="Times New Roman"/>
          <w:sz w:val="28"/>
          <w:szCs w:val="28"/>
        </w:rPr>
        <w:t xml:space="preserve">Совет депутатов Красносельцовского сельского поселения </w:t>
      </w:r>
    </w:p>
    <w:p w:rsidR="0064015C" w:rsidRDefault="005C460E" w:rsidP="0064015C">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9332E2">
        <w:rPr>
          <w:rFonts w:ascii="Times New Roman" w:hAnsi="Times New Roman" w:cs="Times New Roman"/>
          <w:sz w:val="28"/>
          <w:szCs w:val="28"/>
        </w:rPr>
        <w:t xml:space="preserve"> </w:t>
      </w:r>
      <w:r w:rsidR="0064015C">
        <w:rPr>
          <w:rFonts w:ascii="Times New Roman" w:hAnsi="Times New Roman" w:cs="Times New Roman"/>
          <w:sz w:val="28"/>
          <w:szCs w:val="28"/>
        </w:rPr>
        <w:t xml:space="preserve">решил: </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 xml:space="preserve">1. Утвердить прилагаемое Положение об организации деятельности органов местного самоуправления муниципального образования </w:t>
      </w:r>
      <w:r w:rsidR="009332E2">
        <w:rPr>
          <w:rFonts w:ascii="Times New Roman" w:hAnsi="Times New Roman" w:cs="Times New Roman"/>
          <w:sz w:val="28"/>
          <w:szCs w:val="28"/>
        </w:rPr>
        <w:t xml:space="preserve">Красносельцовского сельского поселения Рузаевского муниципального района </w:t>
      </w:r>
      <w:r>
        <w:rPr>
          <w:rFonts w:ascii="Times New Roman" w:hAnsi="Times New Roman" w:cs="Times New Roman"/>
          <w:sz w:val="28"/>
          <w:szCs w:val="28"/>
        </w:rPr>
        <w:t>по выявлению бесхозяйных недвижимых вещей и принятию их в муниципальную собственность</w:t>
      </w:r>
      <w:r>
        <w:rPr>
          <w:rFonts w:ascii="Times New Roman" w:hAnsi="Times New Roman" w:cs="Times New Roman"/>
          <w:kern w:val="2"/>
          <w:sz w:val="28"/>
          <w:szCs w:val="28"/>
        </w:rPr>
        <w:t xml:space="preserve"> </w:t>
      </w:r>
      <w:r>
        <w:rPr>
          <w:rFonts w:ascii="Times New Roman" w:hAnsi="Times New Roman" w:cs="Times New Roman"/>
          <w:sz w:val="28"/>
          <w:szCs w:val="28"/>
        </w:rPr>
        <w:t xml:space="preserve">муниципального образования </w:t>
      </w:r>
      <w:r w:rsidR="009332E2">
        <w:rPr>
          <w:rFonts w:ascii="Times New Roman" w:hAnsi="Times New Roman" w:cs="Times New Roman"/>
          <w:sz w:val="28"/>
          <w:szCs w:val="28"/>
        </w:rPr>
        <w:t>Красносельцовского сельского поселения Рузаевского муниципального района</w:t>
      </w:r>
    </w:p>
    <w:p w:rsidR="009332E2" w:rsidRDefault="009332E2" w:rsidP="0064015C">
      <w:pPr>
        <w:ind w:firstLine="709"/>
        <w:rPr>
          <w:rFonts w:ascii="Times New Roman" w:eastAsiaTheme="minorHAnsi" w:hAnsi="Times New Roman" w:cs="Times New Roman"/>
          <w:b/>
          <w:i/>
          <w:kern w:val="2"/>
          <w:sz w:val="28"/>
          <w:szCs w:val="28"/>
          <w:lang w:eastAsia="en-US"/>
        </w:rPr>
      </w:pPr>
    </w:p>
    <w:p w:rsidR="0064015C" w:rsidRDefault="0064015C" w:rsidP="0064015C">
      <w:pPr>
        <w:ind w:firstLine="709"/>
        <w:rPr>
          <w:rFonts w:ascii="Times New Roman" w:hAnsi="Times New Roman" w:cs="Times New Roman"/>
          <w:b/>
          <w:i/>
          <w:kern w:val="2"/>
          <w:sz w:val="28"/>
          <w:szCs w:val="28"/>
        </w:rPr>
      </w:pPr>
      <w:r>
        <w:rPr>
          <w:rFonts w:ascii="Times New Roman" w:hAnsi="Times New Roman" w:cs="Times New Roman"/>
          <w:sz w:val="28"/>
          <w:szCs w:val="28"/>
        </w:rPr>
        <w:t>2. Настоящее решение вступает в силу после дня его официального опубликования</w:t>
      </w:r>
      <w:r w:rsidR="009332E2">
        <w:rPr>
          <w:rFonts w:ascii="Times New Roman" w:hAnsi="Times New Roman" w:cs="Times New Roman"/>
          <w:sz w:val="28"/>
          <w:szCs w:val="28"/>
        </w:rPr>
        <w:t xml:space="preserve"> и подлежит размещению</w:t>
      </w:r>
      <w:r w:rsidR="009332E2" w:rsidRPr="0003794F">
        <w:rPr>
          <w:rFonts w:ascii="Times New Roman" w:hAnsi="Times New Roman" w:cs="Times New Roman"/>
          <w:sz w:val="28"/>
          <w:szCs w:val="28"/>
        </w:rPr>
        <w:t xml:space="preserve"> на  официальном </w:t>
      </w:r>
      <w:proofErr w:type="gramStart"/>
      <w:r w:rsidR="009332E2" w:rsidRPr="0003794F">
        <w:rPr>
          <w:rFonts w:ascii="Times New Roman" w:hAnsi="Times New Roman" w:cs="Times New Roman"/>
          <w:sz w:val="28"/>
          <w:szCs w:val="28"/>
        </w:rPr>
        <w:t>сайте</w:t>
      </w:r>
      <w:proofErr w:type="gramEnd"/>
      <w:r w:rsidR="009332E2" w:rsidRPr="0003794F">
        <w:rPr>
          <w:rFonts w:ascii="Times New Roman" w:hAnsi="Times New Roman" w:cs="Times New Roman"/>
          <w:sz w:val="28"/>
          <w:szCs w:val="28"/>
        </w:rPr>
        <w:t xml:space="preserve"> органов местного самоуправления Рузаевского муниципального район</w:t>
      </w:r>
      <w:r w:rsidR="009332E2">
        <w:rPr>
          <w:rFonts w:ascii="Times New Roman" w:hAnsi="Times New Roman" w:cs="Times New Roman"/>
          <w:sz w:val="28"/>
          <w:szCs w:val="28"/>
        </w:rPr>
        <w:t>а на странице Красносельцовского</w:t>
      </w:r>
      <w:r w:rsidR="009332E2" w:rsidRPr="0003794F">
        <w:rPr>
          <w:rFonts w:ascii="Times New Roman" w:hAnsi="Times New Roman" w:cs="Times New Roman"/>
          <w:sz w:val="28"/>
          <w:szCs w:val="28"/>
        </w:rPr>
        <w:t xml:space="preserve"> сельского поселения  в сети «Интернет» по адресу: </w:t>
      </w:r>
      <w:proofErr w:type="spellStart"/>
      <w:r w:rsidR="009332E2" w:rsidRPr="0003794F">
        <w:rPr>
          <w:rFonts w:ascii="Times New Roman" w:hAnsi="Times New Roman" w:cs="Times New Roman"/>
          <w:sz w:val="28"/>
          <w:szCs w:val="28"/>
          <w:lang w:val="en-US"/>
        </w:rPr>
        <w:t>ruzaevka</w:t>
      </w:r>
      <w:proofErr w:type="spellEnd"/>
      <w:r w:rsidR="009332E2" w:rsidRPr="0003794F">
        <w:rPr>
          <w:rFonts w:ascii="Times New Roman" w:hAnsi="Times New Roman" w:cs="Times New Roman"/>
          <w:sz w:val="28"/>
          <w:szCs w:val="28"/>
        </w:rPr>
        <w:t>-</w:t>
      </w:r>
      <w:proofErr w:type="spellStart"/>
      <w:r w:rsidR="009332E2" w:rsidRPr="0003794F">
        <w:rPr>
          <w:rFonts w:ascii="Times New Roman" w:hAnsi="Times New Roman" w:cs="Times New Roman"/>
          <w:sz w:val="28"/>
          <w:szCs w:val="28"/>
          <w:lang w:val="en-US"/>
        </w:rPr>
        <w:t>rm</w:t>
      </w:r>
      <w:proofErr w:type="spellEnd"/>
      <w:r w:rsidR="009332E2" w:rsidRPr="0003794F">
        <w:rPr>
          <w:rFonts w:ascii="Times New Roman" w:hAnsi="Times New Roman" w:cs="Times New Roman"/>
          <w:sz w:val="28"/>
          <w:szCs w:val="28"/>
        </w:rPr>
        <w:t>.</w:t>
      </w:r>
      <w:proofErr w:type="spellStart"/>
      <w:r w:rsidR="009332E2" w:rsidRPr="0003794F">
        <w:rPr>
          <w:rFonts w:ascii="Times New Roman" w:hAnsi="Times New Roman" w:cs="Times New Roman"/>
          <w:sz w:val="28"/>
          <w:szCs w:val="28"/>
          <w:lang w:val="en-US"/>
        </w:rPr>
        <w:t>ru</w:t>
      </w:r>
      <w:proofErr w:type="spellEnd"/>
    </w:p>
    <w:p w:rsidR="0064015C" w:rsidRDefault="0064015C" w:rsidP="0064015C">
      <w:pPr>
        <w:ind w:firstLine="540"/>
        <w:rPr>
          <w:rFonts w:ascii="Times New Roman" w:hAnsi="Times New Roman" w:cs="Times New Roman"/>
          <w:kern w:val="2"/>
          <w:sz w:val="28"/>
          <w:szCs w:val="28"/>
        </w:rPr>
      </w:pPr>
    </w:p>
    <w:tbl>
      <w:tblPr>
        <w:tblW w:w="9498" w:type="dxa"/>
        <w:tblLook w:val="04A0"/>
      </w:tblPr>
      <w:tblGrid>
        <w:gridCol w:w="3544"/>
        <w:gridCol w:w="5954"/>
      </w:tblGrid>
      <w:tr w:rsidR="0064015C" w:rsidTr="0064015C">
        <w:tc>
          <w:tcPr>
            <w:tcW w:w="3544" w:type="dxa"/>
          </w:tcPr>
          <w:p w:rsidR="0064015C" w:rsidRDefault="0064015C">
            <w:pPr>
              <w:rPr>
                <w:rFonts w:ascii="Times New Roman" w:hAnsi="Times New Roman" w:cs="Times New Roman"/>
                <w:kern w:val="2"/>
                <w:sz w:val="28"/>
                <w:szCs w:val="28"/>
                <w:lang w:eastAsia="en-US"/>
              </w:rPr>
            </w:pPr>
          </w:p>
        </w:tc>
        <w:tc>
          <w:tcPr>
            <w:tcW w:w="5954" w:type="dxa"/>
          </w:tcPr>
          <w:p w:rsidR="0064015C" w:rsidRDefault="0064015C">
            <w:pPr>
              <w:rPr>
                <w:rFonts w:ascii="Times New Roman" w:hAnsi="Times New Roman" w:cs="Times New Roman"/>
                <w:kern w:val="2"/>
                <w:sz w:val="28"/>
                <w:szCs w:val="28"/>
                <w:lang w:eastAsia="en-US"/>
              </w:rPr>
            </w:pPr>
          </w:p>
        </w:tc>
      </w:tr>
    </w:tbl>
    <w:p w:rsidR="005C460E" w:rsidRDefault="005C460E" w:rsidP="005C460E">
      <w:pPr>
        <w:ind w:right="-187" w:firstLine="0"/>
        <w:rPr>
          <w:rFonts w:ascii="Times New Roman" w:hAnsi="Times New Roman" w:cs="Times New Roman"/>
          <w:sz w:val="28"/>
          <w:szCs w:val="28"/>
        </w:rPr>
      </w:pPr>
      <w:r>
        <w:rPr>
          <w:rFonts w:ascii="Times New Roman" w:hAnsi="Times New Roman" w:cs="Times New Roman"/>
          <w:sz w:val="28"/>
          <w:szCs w:val="28"/>
        </w:rPr>
        <w:t>Глава Красносельцовского</w:t>
      </w:r>
    </w:p>
    <w:p w:rsidR="005C460E" w:rsidRDefault="005C460E" w:rsidP="005C460E">
      <w:pPr>
        <w:ind w:right="-142" w:firstLine="0"/>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t xml:space="preserve">                                                      С.И.Плотников</w:t>
      </w:r>
    </w:p>
    <w:p w:rsidR="0064015C" w:rsidRDefault="0064015C" w:rsidP="0064015C">
      <w:pPr>
        <w:rPr>
          <w:rFonts w:ascii="Calibri" w:hAnsi="Calibri" w:cs="Calibri"/>
          <w:b/>
          <w:kern w:val="2"/>
          <w:sz w:val="16"/>
          <w:szCs w:val="16"/>
        </w:rPr>
        <w:sectPr w:rsidR="0064015C">
          <w:pgSz w:w="11906" w:h="16838"/>
          <w:pgMar w:top="1440" w:right="566" w:bottom="1440" w:left="1800" w:header="709" w:footer="709" w:gutter="0"/>
          <w:cols w:space="720"/>
        </w:sectPr>
      </w:pPr>
    </w:p>
    <w:tbl>
      <w:tblPr>
        <w:tblW w:w="0" w:type="auto"/>
        <w:jc w:val="right"/>
        <w:tblLook w:val="00A0"/>
      </w:tblPr>
      <w:tblGrid>
        <w:gridCol w:w="4217"/>
      </w:tblGrid>
      <w:tr w:rsidR="0064015C" w:rsidTr="0064015C">
        <w:trPr>
          <w:jc w:val="right"/>
        </w:trPr>
        <w:tc>
          <w:tcPr>
            <w:tcW w:w="4217" w:type="dxa"/>
            <w:hideMark/>
          </w:tcPr>
          <w:p w:rsidR="0064015C" w:rsidRDefault="0064015C">
            <w:pPr>
              <w:rPr>
                <w:rFonts w:ascii="Times New Roman" w:eastAsiaTheme="minorHAnsi" w:hAnsi="Times New Roman" w:cs="Times New Roman"/>
                <w:kern w:val="2"/>
                <w:sz w:val="28"/>
                <w:szCs w:val="28"/>
                <w:lang w:eastAsia="en-US"/>
              </w:rPr>
            </w:pPr>
            <w:r>
              <w:rPr>
                <w:rFonts w:ascii="Times New Roman" w:hAnsi="Times New Roman" w:cs="Times New Roman"/>
                <w:kern w:val="2"/>
                <w:sz w:val="28"/>
                <w:szCs w:val="28"/>
              </w:rPr>
              <w:lastRenderedPageBreak/>
              <w:t>УТВЕРЖДЕНО</w:t>
            </w:r>
          </w:p>
          <w:p w:rsidR="0064015C" w:rsidRDefault="009332E2" w:rsidP="009332E2">
            <w:pPr>
              <w:ind w:firstLine="0"/>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64015C">
              <w:rPr>
                <w:rFonts w:ascii="Times New Roman" w:hAnsi="Times New Roman" w:cs="Times New Roman"/>
                <w:kern w:val="2"/>
                <w:sz w:val="28"/>
                <w:szCs w:val="28"/>
              </w:rPr>
              <w:t xml:space="preserve">решением </w:t>
            </w:r>
            <w:r>
              <w:rPr>
                <w:rFonts w:ascii="Times New Roman" w:hAnsi="Times New Roman" w:cs="Times New Roman"/>
                <w:kern w:val="2"/>
                <w:sz w:val="28"/>
                <w:szCs w:val="28"/>
              </w:rPr>
              <w:t>Совета депутатов</w:t>
            </w:r>
          </w:p>
          <w:p w:rsidR="009332E2" w:rsidRDefault="009332E2" w:rsidP="009332E2">
            <w:pPr>
              <w:ind w:firstLine="0"/>
              <w:rPr>
                <w:rFonts w:ascii="Times New Roman" w:hAnsi="Times New Roman" w:cs="Times New Roman"/>
                <w:kern w:val="2"/>
                <w:sz w:val="28"/>
                <w:szCs w:val="28"/>
              </w:rPr>
            </w:pPr>
            <w:r>
              <w:rPr>
                <w:rFonts w:ascii="Times New Roman" w:hAnsi="Times New Roman" w:cs="Times New Roman"/>
                <w:kern w:val="2"/>
                <w:sz w:val="28"/>
                <w:szCs w:val="28"/>
              </w:rPr>
              <w:t xml:space="preserve">    Красносельцовского сельского</w:t>
            </w:r>
          </w:p>
          <w:p w:rsidR="009332E2" w:rsidRDefault="009332E2" w:rsidP="009332E2">
            <w:pPr>
              <w:ind w:firstLine="0"/>
              <w:rPr>
                <w:rFonts w:ascii="Times New Roman" w:hAnsi="Times New Roman" w:cs="Times New Roman"/>
                <w:kern w:val="2"/>
                <w:sz w:val="28"/>
                <w:szCs w:val="28"/>
              </w:rPr>
            </w:pPr>
            <w:r>
              <w:rPr>
                <w:rFonts w:ascii="Times New Roman" w:hAnsi="Times New Roman" w:cs="Times New Roman"/>
                <w:kern w:val="2"/>
                <w:sz w:val="28"/>
                <w:szCs w:val="28"/>
              </w:rPr>
              <w:t xml:space="preserve">    поселения</w:t>
            </w:r>
          </w:p>
          <w:p w:rsidR="0064015C" w:rsidRDefault="00412CE2" w:rsidP="009332E2">
            <w:pPr>
              <w:ind w:firstLine="0"/>
              <w:rPr>
                <w:rFonts w:ascii="Times New Roman" w:hAnsi="Times New Roman" w:cs="Times New Roman"/>
                <w:sz w:val="28"/>
                <w:szCs w:val="28"/>
                <w:lang w:eastAsia="en-US"/>
              </w:rPr>
            </w:pPr>
            <w:r>
              <w:rPr>
                <w:rFonts w:ascii="Times New Roman" w:hAnsi="Times New Roman" w:cs="Times New Roman"/>
                <w:kern w:val="2"/>
                <w:sz w:val="28"/>
                <w:szCs w:val="28"/>
              </w:rPr>
              <w:t>от «30» июня</w:t>
            </w:r>
            <w:r w:rsidR="0064015C">
              <w:rPr>
                <w:rFonts w:ascii="Times New Roman" w:hAnsi="Times New Roman" w:cs="Times New Roman"/>
                <w:kern w:val="2"/>
                <w:sz w:val="28"/>
                <w:szCs w:val="28"/>
              </w:rPr>
              <w:t xml:space="preserve"> </w:t>
            </w:r>
            <w:r>
              <w:rPr>
                <w:rFonts w:ascii="Times New Roman" w:hAnsi="Times New Roman" w:cs="Times New Roman"/>
                <w:kern w:val="2"/>
                <w:sz w:val="28"/>
                <w:szCs w:val="28"/>
              </w:rPr>
              <w:t>2021</w:t>
            </w:r>
            <w:r w:rsidR="0064015C">
              <w:rPr>
                <w:rFonts w:ascii="Times New Roman" w:hAnsi="Times New Roman" w:cs="Times New Roman"/>
                <w:kern w:val="2"/>
                <w:sz w:val="28"/>
                <w:szCs w:val="28"/>
              </w:rPr>
              <w:t xml:space="preserve"> г.  № </w:t>
            </w:r>
            <w:r w:rsidR="00262C34">
              <w:rPr>
                <w:rFonts w:ascii="Times New Roman" w:hAnsi="Times New Roman" w:cs="Times New Roman"/>
                <w:kern w:val="2"/>
                <w:sz w:val="28"/>
                <w:szCs w:val="28"/>
              </w:rPr>
              <w:t>66</w:t>
            </w:r>
            <w:r>
              <w:rPr>
                <w:rFonts w:ascii="Times New Roman" w:hAnsi="Times New Roman" w:cs="Times New Roman"/>
                <w:kern w:val="2"/>
                <w:sz w:val="28"/>
                <w:szCs w:val="28"/>
              </w:rPr>
              <w:t>/23</w:t>
            </w:r>
            <w:r w:rsidR="007E1994">
              <w:rPr>
                <w:rFonts w:ascii="Times New Roman" w:hAnsi="Times New Roman" w:cs="Times New Roman"/>
                <w:kern w:val="2"/>
                <w:sz w:val="28"/>
                <w:szCs w:val="28"/>
              </w:rPr>
              <w:t>2</w:t>
            </w:r>
          </w:p>
        </w:tc>
      </w:tr>
    </w:tbl>
    <w:p w:rsidR="0064015C" w:rsidRDefault="0064015C" w:rsidP="0064015C">
      <w:pPr>
        <w:keepNext/>
        <w:jc w:val="center"/>
        <w:rPr>
          <w:rFonts w:ascii="Times New Roman" w:hAnsi="Times New Roman" w:cs="Times New Roman"/>
          <w:b/>
          <w:sz w:val="28"/>
          <w:szCs w:val="28"/>
          <w:lang w:eastAsia="en-US"/>
        </w:rPr>
      </w:pPr>
    </w:p>
    <w:p w:rsidR="0064015C" w:rsidRDefault="0064015C" w:rsidP="0064015C">
      <w:pPr>
        <w:keepNext/>
        <w:jc w:val="center"/>
        <w:rPr>
          <w:rFonts w:ascii="Times New Roman" w:hAnsi="Times New Roman" w:cs="Times New Roman"/>
          <w:b/>
          <w:sz w:val="28"/>
          <w:szCs w:val="28"/>
        </w:rPr>
      </w:pPr>
    </w:p>
    <w:p w:rsidR="0064015C" w:rsidRDefault="00CF215B" w:rsidP="00CF215B">
      <w:pPr>
        <w:rPr>
          <w:rFonts w:ascii="Times New Roman" w:hAnsi="Times New Roman" w:cs="Times New Roman"/>
          <w:b/>
          <w:bCs/>
          <w:kern w:val="2"/>
          <w:sz w:val="28"/>
          <w:szCs w:val="28"/>
        </w:rPr>
      </w:pPr>
      <w:r>
        <w:rPr>
          <w:rFonts w:ascii="Times New Roman" w:hAnsi="Times New Roman" w:cs="Times New Roman"/>
          <w:b/>
          <w:bCs/>
          <w:kern w:val="2"/>
          <w:sz w:val="28"/>
          <w:szCs w:val="28"/>
        </w:rPr>
        <w:t xml:space="preserve">                                      </w:t>
      </w:r>
      <w:r w:rsidR="0064015C">
        <w:rPr>
          <w:rFonts w:ascii="Times New Roman" w:hAnsi="Times New Roman" w:cs="Times New Roman"/>
          <w:b/>
          <w:bCs/>
          <w:kern w:val="2"/>
          <w:sz w:val="28"/>
          <w:szCs w:val="28"/>
        </w:rPr>
        <w:t>ПОЛОЖЕНИЕ</w:t>
      </w:r>
    </w:p>
    <w:p w:rsidR="0064015C" w:rsidRDefault="0064015C" w:rsidP="0064015C">
      <w:pPr>
        <w:jc w:val="center"/>
        <w:rPr>
          <w:rFonts w:ascii="Times New Roman" w:hAnsi="Times New Roman" w:cs="Times New Roman"/>
          <w:b/>
          <w:bCs/>
          <w:kern w:val="2"/>
          <w:sz w:val="28"/>
          <w:szCs w:val="28"/>
        </w:rPr>
      </w:pPr>
      <w:r>
        <w:rPr>
          <w:rFonts w:ascii="Times New Roman" w:hAnsi="Times New Roman" w:cs="Times New Roman"/>
          <w:b/>
          <w:bCs/>
          <w:kern w:val="2"/>
          <w:sz w:val="28"/>
          <w:szCs w:val="28"/>
        </w:rPr>
        <w:t xml:space="preserve">ОБ ОРГАНИЗАЦИИ ДЕЯТЕЛЬНОСТИ ОРГАНОВ МЕСТНОГО САМОУПРАВЛЕНИЯ </w:t>
      </w:r>
      <w:r w:rsidR="009332E2">
        <w:rPr>
          <w:rFonts w:ascii="Times New Roman" w:hAnsi="Times New Roman" w:cs="Times New Roman"/>
          <w:b/>
          <w:bCs/>
          <w:kern w:val="2"/>
          <w:sz w:val="28"/>
          <w:szCs w:val="28"/>
        </w:rPr>
        <w:t>КРАСНОСЕЛЬЦОВСКОГО СЕЛЬСКОГО ПОСЕЛЕНИЯ РУЗАЕВСКОГО МУНИЦИПАЛЬНОГО РАЙОНА</w:t>
      </w:r>
      <w:r>
        <w:rPr>
          <w:rFonts w:ascii="Times New Roman" w:hAnsi="Times New Roman" w:cs="Times New Roman"/>
          <w:i/>
          <w:kern w:val="2"/>
          <w:sz w:val="28"/>
          <w:szCs w:val="28"/>
        </w:rPr>
        <w:br/>
      </w:r>
      <w:r>
        <w:rPr>
          <w:rFonts w:ascii="Times New Roman" w:hAnsi="Times New Roman" w:cs="Times New Roman"/>
          <w:b/>
          <w:bCs/>
          <w:kern w:val="2"/>
          <w:sz w:val="28"/>
          <w:szCs w:val="28"/>
        </w:rPr>
        <w:t>ПО ВЫЯВЛЕНИЮ БЕСХОЗЯЙНЫХ НЕДВИЖИМЫХ ВЕЩЕЙ</w:t>
      </w:r>
      <w:r>
        <w:rPr>
          <w:rFonts w:ascii="Times New Roman" w:hAnsi="Times New Roman" w:cs="Times New Roman"/>
          <w:b/>
          <w:bCs/>
          <w:kern w:val="2"/>
          <w:sz w:val="28"/>
          <w:szCs w:val="28"/>
        </w:rPr>
        <w:br/>
        <w:t>И ПРИНЯТИЮ ИХ В МУНИЦИПАЛЬНУЮ СОБСТВЕННОСТЬ</w:t>
      </w:r>
      <w:r w:rsidR="009332E2" w:rsidRPr="009332E2">
        <w:rPr>
          <w:rFonts w:ascii="Times New Roman" w:hAnsi="Times New Roman" w:cs="Times New Roman"/>
          <w:b/>
          <w:bCs/>
          <w:kern w:val="2"/>
          <w:sz w:val="28"/>
          <w:szCs w:val="28"/>
        </w:rPr>
        <w:t xml:space="preserve"> </w:t>
      </w:r>
      <w:r w:rsidR="009332E2">
        <w:rPr>
          <w:rFonts w:ascii="Times New Roman" w:hAnsi="Times New Roman" w:cs="Times New Roman"/>
          <w:b/>
          <w:bCs/>
          <w:kern w:val="2"/>
          <w:sz w:val="28"/>
          <w:szCs w:val="28"/>
        </w:rPr>
        <w:t>КРАСНОСЕЛЬЦОВСКОГО СЕЛЬСКОГО ПОСЕЛЕНИЯ РУЗАЕВСКОГО МУНИЦИПАЛЬНОГО РАЙОНА</w:t>
      </w:r>
      <w:r>
        <w:rPr>
          <w:rFonts w:ascii="Times New Roman" w:hAnsi="Times New Roman" w:cs="Times New Roman"/>
          <w:b/>
          <w:bCs/>
          <w:kern w:val="2"/>
          <w:sz w:val="28"/>
          <w:szCs w:val="28"/>
        </w:rPr>
        <w:t xml:space="preserve"> </w:t>
      </w:r>
    </w:p>
    <w:p w:rsidR="0064015C" w:rsidRDefault="0064015C" w:rsidP="0064015C">
      <w:pPr>
        <w:keepNext/>
        <w:jc w:val="center"/>
        <w:rPr>
          <w:rFonts w:ascii="Times New Roman" w:eastAsiaTheme="minorHAnsi" w:hAnsi="Times New Roman" w:cs="Times New Roman"/>
          <w:b/>
          <w:bCs/>
          <w:sz w:val="28"/>
          <w:szCs w:val="28"/>
          <w:lang w:eastAsia="en-US"/>
        </w:rPr>
      </w:pPr>
    </w:p>
    <w:p w:rsidR="0064015C" w:rsidRDefault="0064015C" w:rsidP="0064015C">
      <w:pPr>
        <w:ind w:firstLine="709"/>
        <w:rPr>
          <w:rFonts w:ascii="Times New Roman" w:hAnsi="Times New Roman" w:cs="Times New Roman"/>
          <w:kern w:val="2"/>
          <w:sz w:val="28"/>
          <w:szCs w:val="28"/>
        </w:rPr>
      </w:pPr>
      <w:r>
        <w:rPr>
          <w:rFonts w:ascii="Times New Roman" w:hAnsi="Times New Roman" w:cs="Times New Roman"/>
          <w:bCs/>
          <w:sz w:val="28"/>
          <w:szCs w:val="28"/>
        </w:rPr>
        <w:t xml:space="preserve">1. Настоящее Положение регулирует общественные отношения в сфере </w:t>
      </w:r>
      <w:proofErr w:type="gramStart"/>
      <w:r>
        <w:rPr>
          <w:rFonts w:ascii="Times New Roman" w:hAnsi="Times New Roman" w:cs="Times New Roman"/>
          <w:bCs/>
          <w:sz w:val="28"/>
          <w:szCs w:val="28"/>
        </w:rPr>
        <w:t xml:space="preserve">организации деятельности органов местного самоуправления </w:t>
      </w:r>
      <w:r>
        <w:rPr>
          <w:rFonts w:ascii="Times New Roman" w:hAnsi="Times New Roman" w:cs="Times New Roman"/>
          <w:sz w:val="28"/>
          <w:szCs w:val="28"/>
        </w:rPr>
        <w:t>муниципального образования</w:t>
      </w:r>
      <w:proofErr w:type="gramEnd"/>
      <w:r>
        <w:rPr>
          <w:rFonts w:ascii="Times New Roman" w:hAnsi="Times New Roman" w:cs="Times New Roman"/>
          <w:i/>
          <w:kern w:val="2"/>
          <w:sz w:val="28"/>
          <w:szCs w:val="28"/>
        </w:rPr>
        <w:t xml:space="preserve"> </w:t>
      </w:r>
      <w:r w:rsidR="007163B4">
        <w:rPr>
          <w:rFonts w:ascii="Times New Roman" w:hAnsi="Times New Roman" w:cs="Times New Roman"/>
          <w:sz w:val="28"/>
          <w:szCs w:val="28"/>
        </w:rPr>
        <w:t xml:space="preserve">Красносельцовского сельского поселения </w:t>
      </w:r>
      <w:r w:rsidR="007163B4" w:rsidRPr="00447F10">
        <w:rPr>
          <w:rFonts w:ascii="Times New Roman" w:hAnsi="Times New Roman" w:cs="Times New Roman"/>
          <w:kern w:val="2"/>
          <w:sz w:val="28"/>
          <w:szCs w:val="28"/>
        </w:rPr>
        <w:t xml:space="preserve">(далее – муниципальное образование) </w:t>
      </w:r>
      <w:r>
        <w:rPr>
          <w:rFonts w:ascii="Times New Roman" w:hAnsi="Times New Roman" w:cs="Times New Roman"/>
          <w:bCs/>
          <w:sz w:val="28"/>
          <w:szCs w:val="28"/>
        </w:rPr>
        <w:t xml:space="preserve">по </w:t>
      </w:r>
      <w:r>
        <w:rPr>
          <w:rFonts w:ascii="Times New Roman" w:hAnsi="Times New Roman" w:cs="Times New Roman"/>
          <w:sz w:val="28"/>
          <w:szCs w:val="28"/>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Pr>
          <w:rFonts w:ascii="Times New Roman" w:hAnsi="Times New Roman" w:cs="Times New Roman"/>
          <w:kern w:val="2"/>
          <w:sz w:val="28"/>
          <w:szCs w:val="28"/>
        </w:rPr>
        <w:t>.</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Настоящее Положение распространяется на недвижимое имущество (за исключением земельных участков, судов), которое не имеет собственника или собственник которого неизвестен, либо от права собственности на которое собственник отказался.</w:t>
      </w:r>
      <w:proofErr w:type="gramEnd"/>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r>
        <w:rPr>
          <w:rStyle w:val="ac"/>
          <w:rFonts w:ascii="Times New Roman" w:hAnsi="Times New Roman" w:cs="Times New Roman"/>
          <w:sz w:val="28"/>
          <w:szCs w:val="28"/>
        </w:rPr>
        <w:footnoteReference w:id="1"/>
      </w:r>
      <w:r>
        <w:rPr>
          <w:rFonts w:ascii="Times New Roman" w:hAnsi="Times New Roman" w:cs="Times New Roman"/>
          <w:sz w:val="28"/>
          <w:szCs w:val="28"/>
        </w:rPr>
        <w:t>.</w:t>
      </w:r>
    </w:p>
    <w:p w:rsidR="0064015C" w:rsidRDefault="0064015C" w:rsidP="0064015C">
      <w:pPr>
        <w:shd w:val="clear" w:color="auto" w:fill="FFFFFF"/>
        <w:ind w:firstLine="709"/>
        <w:rPr>
          <w:rFonts w:ascii="Times New Roman" w:hAnsi="Times New Roman" w:cs="Times New Roman"/>
          <w:b/>
          <w:sz w:val="28"/>
          <w:szCs w:val="28"/>
        </w:rPr>
      </w:pPr>
      <w:r>
        <w:rPr>
          <w:rFonts w:ascii="Times New Roman" w:hAnsi="Times New Roman" w:cs="Times New Roman"/>
          <w:sz w:val="28"/>
          <w:szCs w:val="28"/>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 от федеральных органов государственной власти Российской Федерации, органов государственной власти Республики Мордовия, органов местного самоуправления муниципальных образований Республики Мордовия;</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2) от физических и юридических лиц;</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3) от собственника объекта недвижимого имущества в форме заявления об отказе от права собственности на данный объект;</w:t>
      </w:r>
    </w:p>
    <w:p w:rsidR="0064015C" w:rsidRDefault="0064015C" w:rsidP="0064015C">
      <w:pPr>
        <w:ind w:firstLine="709"/>
        <w:rPr>
          <w:rFonts w:ascii="Times New Roman" w:hAnsi="Times New Roman" w:cs="Times New Roman"/>
          <w:kern w:val="2"/>
          <w:sz w:val="28"/>
          <w:szCs w:val="28"/>
        </w:rPr>
      </w:pPr>
      <w:r>
        <w:rPr>
          <w:rFonts w:ascii="Times New Roman" w:hAnsi="Times New Roman" w:cs="Times New Roman"/>
          <w:sz w:val="28"/>
          <w:szCs w:val="28"/>
        </w:rPr>
        <w:t>4) в результате проведения инвентаризации муниципального имущества муниципального образования</w:t>
      </w:r>
      <w:r>
        <w:rPr>
          <w:rFonts w:ascii="Times New Roman" w:hAnsi="Times New Roman" w:cs="Times New Roman"/>
          <w:kern w:val="2"/>
          <w:sz w:val="28"/>
          <w:szCs w:val="28"/>
        </w:rPr>
        <w:t>;</w:t>
      </w:r>
    </w:p>
    <w:p w:rsidR="0064015C" w:rsidRDefault="0064015C" w:rsidP="0064015C">
      <w:pPr>
        <w:ind w:firstLine="709"/>
        <w:rPr>
          <w:rFonts w:ascii="Times New Roman" w:hAnsi="Times New Roman" w:cs="Times New Roman"/>
          <w:sz w:val="28"/>
          <w:szCs w:val="28"/>
        </w:rPr>
      </w:pPr>
      <w:r>
        <w:rPr>
          <w:rFonts w:ascii="Times New Roman" w:hAnsi="Times New Roman" w:cs="Times New Roman"/>
          <w:kern w:val="2"/>
          <w:sz w:val="28"/>
          <w:szCs w:val="28"/>
        </w:rPr>
        <w:t xml:space="preserve">5) </w:t>
      </w:r>
      <w:r>
        <w:rPr>
          <w:rFonts w:ascii="Times New Roman" w:hAnsi="Times New Roman" w:cs="Times New Roman"/>
          <w:sz w:val="28"/>
          <w:szCs w:val="28"/>
        </w:rPr>
        <w:t>в результате проведения муниципального земельного контроля на территории муниципального образования;</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6) в результате обследования или осмотра территории муниципального образования</w:t>
      </w:r>
      <w:r>
        <w:rPr>
          <w:rFonts w:ascii="Times New Roman" w:hAnsi="Times New Roman" w:cs="Times New Roman"/>
          <w:kern w:val="2"/>
          <w:sz w:val="28"/>
          <w:szCs w:val="28"/>
        </w:rPr>
        <w:t xml:space="preserve"> </w:t>
      </w:r>
      <w:proofErr w:type="gramStart"/>
      <w:r>
        <w:rPr>
          <w:rFonts w:ascii="Times New Roman" w:hAnsi="Times New Roman" w:cs="Times New Roman"/>
          <w:kern w:val="2"/>
          <w:sz w:val="28"/>
          <w:szCs w:val="28"/>
        </w:rPr>
        <w:t>должностными</w:t>
      </w:r>
      <w:proofErr w:type="gramEnd"/>
      <w:r>
        <w:rPr>
          <w:rFonts w:ascii="Times New Roman" w:hAnsi="Times New Roman" w:cs="Times New Roman"/>
          <w:kern w:val="2"/>
          <w:sz w:val="28"/>
          <w:szCs w:val="28"/>
        </w:rPr>
        <w:t xml:space="preserve"> лицами уполномоченного органа</w:t>
      </w:r>
      <w:r>
        <w:rPr>
          <w:rStyle w:val="ac"/>
          <w:rFonts w:ascii="Times New Roman" w:hAnsi="Times New Roman" w:cs="Times New Roman"/>
          <w:sz w:val="28"/>
          <w:szCs w:val="28"/>
        </w:rPr>
        <w:footnoteReference w:id="2"/>
      </w:r>
      <w:r>
        <w:rPr>
          <w:rFonts w:ascii="Times New Roman" w:hAnsi="Times New Roman" w:cs="Times New Roman"/>
          <w:kern w:val="2"/>
          <w:sz w:val="28"/>
          <w:szCs w:val="28"/>
        </w:rPr>
        <w:t>;</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7) в иных формах, не запрещенных законодательством.</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5. К заявлению, указанному в подпункте 3 пункта 4 настоящего Положения, прилагаются:</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 xml:space="preserve">3) организует осмотр выявленного объекта недвижимого имущества с выездом на место. </w:t>
      </w:r>
      <w:proofErr w:type="gramStart"/>
      <w:r>
        <w:rPr>
          <w:rFonts w:ascii="Times New Roman" w:hAnsi="Times New Roman" w:cs="Times New Roman"/>
          <w:sz w:val="28"/>
          <w:szCs w:val="28"/>
        </w:rPr>
        <w:t>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roofErr w:type="gramEnd"/>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4) 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(далее – орган регистрации прав), для получения выписки из Единого государственного реестра недвижимости на выявленный объект недвижимого имущества;</w:t>
      </w:r>
    </w:p>
    <w:p w:rsidR="0064015C" w:rsidRDefault="0064015C" w:rsidP="0064015C">
      <w:pPr>
        <w:ind w:firstLine="709"/>
        <w:rPr>
          <w:rFonts w:ascii="Times New Roman" w:hAnsi="Times New Roman" w:cs="Times New Roman"/>
          <w:sz w:val="28"/>
          <w:szCs w:val="28"/>
        </w:rPr>
      </w:pPr>
      <w:proofErr w:type="gramStart"/>
      <w:r>
        <w:rPr>
          <w:rFonts w:ascii="Times New Roman" w:hAnsi="Times New Roman" w:cs="Times New Roman"/>
          <w:sz w:val="28"/>
          <w:szCs w:val="28"/>
        </w:rPr>
        <w:t>5) направляет запросы в государственные органы (организации), осуществлявшие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Республики Мордовия, для получения документа</w:t>
      </w:r>
      <w:proofErr w:type="gramEnd"/>
      <w:r>
        <w:rPr>
          <w:rFonts w:ascii="Times New Roman" w:hAnsi="Times New Roman" w:cs="Times New Roman"/>
          <w:sz w:val="28"/>
          <w:szCs w:val="28"/>
        </w:rPr>
        <w:t>, подтверждающего, что право собственности на выявленный объект недвижимого имущества не было зарегистрировано указанными государственными органами (организациями);</w:t>
      </w:r>
    </w:p>
    <w:p w:rsidR="0064015C" w:rsidRDefault="0064015C" w:rsidP="0064015C">
      <w:pPr>
        <w:ind w:firstLine="709"/>
        <w:rPr>
          <w:rFonts w:ascii="Times New Roman" w:hAnsi="Times New Roman" w:cs="Times New Roman"/>
          <w:sz w:val="28"/>
          <w:szCs w:val="28"/>
        </w:rPr>
      </w:pPr>
      <w:proofErr w:type="gramStart"/>
      <w:r>
        <w:rPr>
          <w:rFonts w:ascii="Times New Roman" w:hAnsi="Times New Roman" w:cs="Times New Roman"/>
          <w:sz w:val="28"/>
          <w:szCs w:val="28"/>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Республики Мордовия, уполномоченный на ведение реестра государственной собственности Республики Мордовия, орган местного самоуправления муниципального образования Республики Мордовия, уполномоченный на ведение реестра</w:t>
      </w:r>
      <w:r>
        <w:t xml:space="preserve"> </w:t>
      </w:r>
      <w:r>
        <w:rPr>
          <w:rFonts w:ascii="Times New Roman" w:hAnsi="Times New Roman" w:cs="Times New Roman"/>
          <w:sz w:val="28"/>
          <w:szCs w:val="28"/>
        </w:rPr>
        <w:t>муниципального имущества муниципального образования Республики Мордовия, для получения документов, подтверждающих, что выявленный объект недвижимого имущества не учтен в реестре федерального имущества, реестре</w:t>
      </w:r>
      <w:proofErr w:type="gramEnd"/>
      <w:r>
        <w:rPr>
          <w:rFonts w:ascii="Times New Roman" w:hAnsi="Times New Roman" w:cs="Times New Roman"/>
          <w:sz w:val="28"/>
          <w:szCs w:val="28"/>
        </w:rPr>
        <w:t xml:space="preserve"> государственной собственности Республики Мордовия и реестре муниципального имущества муниципального образования Республики Мордовия</w:t>
      </w:r>
      <w:r>
        <w:rPr>
          <w:rStyle w:val="ac"/>
          <w:rFonts w:ascii="Times New Roman" w:hAnsi="Times New Roman" w:cs="Times New Roman"/>
          <w:sz w:val="28"/>
          <w:szCs w:val="28"/>
        </w:rPr>
        <w:t xml:space="preserve"> </w:t>
      </w:r>
      <w:r>
        <w:rPr>
          <w:rStyle w:val="ac"/>
          <w:rFonts w:ascii="Times New Roman" w:hAnsi="Times New Roman" w:cs="Times New Roman"/>
          <w:sz w:val="28"/>
          <w:szCs w:val="28"/>
        </w:rPr>
        <w:footnoteReference w:id="3"/>
      </w:r>
      <w:r>
        <w:rPr>
          <w:rFonts w:ascii="Times New Roman" w:hAnsi="Times New Roman" w:cs="Times New Roman"/>
          <w:sz w:val="28"/>
          <w:szCs w:val="28"/>
        </w:rPr>
        <w:t>;</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7) опубликовывает в средствах массовой информации и размещает на официальном сайте муниципального образования</w:t>
      </w:r>
      <w:r>
        <w:rPr>
          <w:rFonts w:ascii="Times New Roman" w:hAnsi="Times New Roman" w:cs="Times New Roman"/>
          <w:kern w:val="2"/>
          <w:sz w:val="28"/>
          <w:szCs w:val="28"/>
        </w:rPr>
        <w:t xml:space="preserve"> в информационно-телекоммуникационной сети «Интернет»</w:t>
      </w:r>
      <w:r>
        <w:rPr>
          <w:rFonts w:ascii="Times New Roman" w:hAnsi="Times New Roman" w:cs="Times New Roman"/>
          <w:i/>
          <w:kern w:val="2"/>
          <w:sz w:val="28"/>
          <w:szCs w:val="28"/>
        </w:rPr>
        <w:t xml:space="preserve"> </w:t>
      </w:r>
      <w:r>
        <w:rPr>
          <w:rFonts w:ascii="Times New Roman" w:hAnsi="Times New Roman" w:cs="Times New Roman"/>
          <w:sz w:val="28"/>
          <w:szCs w:val="28"/>
        </w:rPr>
        <w:t>сведения о выявленном объекте недвижимого имущества и о розыске собственника указанного имущества.</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уполномоченного органа</w:t>
      </w:r>
      <w:r>
        <w:rPr>
          <w:rStyle w:val="ac"/>
          <w:rFonts w:ascii="Times New Roman" w:hAnsi="Times New Roman" w:cs="Times New Roman"/>
          <w:sz w:val="28"/>
          <w:szCs w:val="28"/>
        </w:rPr>
        <w:footnoteReference w:id="4"/>
      </w:r>
      <w:r>
        <w:rPr>
          <w:rFonts w:ascii="Times New Roman" w:hAnsi="Times New Roman" w:cs="Times New Roman"/>
          <w:sz w:val="28"/>
          <w:szCs w:val="28"/>
        </w:rPr>
        <w:t>.</w:t>
      </w:r>
      <w:proofErr w:type="gramEnd"/>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 обеспечивает подготовку документов, необходимых для постановки на учет бесхозяйных недвижимых вещей;</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 xml:space="preserve">11. По истечении года со дня постановки бесхозяйной недвижимой вещи на </w:t>
      </w:r>
      <w:proofErr w:type="gramStart"/>
      <w:r>
        <w:rPr>
          <w:rFonts w:ascii="Times New Roman" w:hAnsi="Times New Roman" w:cs="Times New Roman"/>
          <w:sz w:val="28"/>
          <w:szCs w:val="28"/>
        </w:rPr>
        <w:t>учет</w:t>
      </w:r>
      <w:proofErr w:type="gramEnd"/>
      <w:r>
        <w:rPr>
          <w:rFonts w:ascii="Times New Roman" w:hAnsi="Times New Roman" w:cs="Times New Roman"/>
          <w:sz w:val="28"/>
          <w:szCs w:val="28"/>
        </w:rPr>
        <w:t xml:space="preserve"> в органе регистрации прав уполномоченный орган вправе принять решение об обращении в суд с требованием о признании права муниципальной собственности на эту вещь, при одновременном соблюдении следующих условий:</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2) наличие в бюджете муниципального образования денежных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оформления права муниципальной собственности на бесхозяйную недвижимую вещь и на ее содержание.</w:t>
      </w:r>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64015C" w:rsidRDefault="0064015C" w:rsidP="0064015C">
      <w:pPr>
        <w:ind w:firstLine="709"/>
        <w:rPr>
          <w:rFonts w:ascii="Times New Roman" w:hAnsi="Times New Roman" w:cs="Times New Roman"/>
          <w:sz w:val="28"/>
          <w:szCs w:val="28"/>
        </w:rPr>
      </w:pPr>
      <w:proofErr w:type="gramStart"/>
      <w:r>
        <w:rPr>
          <w:rFonts w:ascii="Times New Roman" w:hAnsi="Times New Roman" w:cs="Times New Roman"/>
          <w:sz w:val="28"/>
          <w:szCs w:val="28"/>
        </w:rPr>
        <w:t>1) осуществляет действия в целях государственной регистрации права муниципальной собственности на объект недвижимого имущества;</w:t>
      </w:r>
      <w:proofErr w:type="gramEnd"/>
    </w:p>
    <w:p w:rsidR="0064015C" w:rsidRDefault="0064015C" w:rsidP="0064015C">
      <w:pPr>
        <w:ind w:firstLine="709"/>
        <w:rPr>
          <w:rFonts w:ascii="Times New Roman" w:hAnsi="Times New Roman" w:cs="Times New Roman"/>
          <w:sz w:val="28"/>
          <w:szCs w:val="28"/>
        </w:rPr>
      </w:pPr>
      <w:r>
        <w:rPr>
          <w:rFonts w:ascii="Times New Roman" w:hAnsi="Times New Roman" w:cs="Times New Roman"/>
          <w:sz w:val="28"/>
          <w:szCs w:val="28"/>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03794F" w:rsidRDefault="0003794F" w:rsidP="00155955">
      <w:pPr>
        <w:pStyle w:val="ConsTitle"/>
        <w:widowControl/>
        <w:spacing w:line="208" w:lineRule="auto"/>
        <w:ind w:right="0"/>
        <w:jc w:val="center"/>
        <w:rPr>
          <w:rFonts w:ascii="Times New Roman" w:hAnsi="Times New Roman"/>
          <w:b w:val="0"/>
          <w:sz w:val="28"/>
          <w:szCs w:val="28"/>
        </w:rPr>
      </w:pPr>
    </w:p>
    <w:p w:rsidR="0003794F" w:rsidRDefault="0003794F" w:rsidP="00155955">
      <w:pPr>
        <w:pStyle w:val="ConsTitle"/>
        <w:widowControl/>
        <w:spacing w:line="208" w:lineRule="auto"/>
        <w:ind w:right="0"/>
        <w:jc w:val="center"/>
        <w:rPr>
          <w:rFonts w:ascii="Times New Roman" w:hAnsi="Times New Roman"/>
          <w:b w:val="0"/>
          <w:sz w:val="28"/>
          <w:szCs w:val="28"/>
        </w:rPr>
      </w:pPr>
    </w:p>
    <w:p w:rsidR="0003794F" w:rsidRDefault="0003794F" w:rsidP="00155955">
      <w:pPr>
        <w:pStyle w:val="ConsTitle"/>
        <w:widowControl/>
        <w:spacing w:line="208" w:lineRule="auto"/>
        <w:ind w:right="0"/>
        <w:jc w:val="center"/>
        <w:rPr>
          <w:rFonts w:ascii="Times New Roman" w:hAnsi="Times New Roman"/>
          <w:b w:val="0"/>
          <w:sz w:val="28"/>
          <w:szCs w:val="28"/>
        </w:rPr>
      </w:pPr>
    </w:p>
    <w:p w:rsidR="0003794F" w:rsidRDefault="0003794F" w:rsidP="00155955">
      <w:pPr>
        <w:pStyle w:val="ConsTitle"/>
        <w:widowControl/>
        <w:spacing w:line="208" w:lineRule="auto"/>
        <w:ind w:right="0"/>
        <w:jc w:val="center"/>
        <w:rPr>
          <w:rFonts w:ascii="Times New Roman" w:hAnsi="Times New Roman"/>
          <w:b w:val="0"/>
          <w:sz w:val="28"/>
          <w:szCs w:val="28"/>
        </w:rPr>
      </w:pPr>
    </w:p>
    <w:p w:rsidR="00864781" w:rsidRPr="00864781" w:rsidRDefault="00864781" w:rsidP="00155955">
      <w:pPr>
        <w:pStyle w:val="ConsTitle"/>
        <w:widowControl/>
        <w:spacing w:line="208" w:lineRule="auto"/>
        <w:ind w:right="0"/>
        <w:jc w:val="center"/>
        <w:rPr>
          <w:rFonts w:ascii="Times New Roman" w:hAnsi="Times New Roman"/>
          <w:b w:val="0"/>
          <w:sz w:val="28"/>
          <w:szCs w:val="28"/>
        </w:rPr>
      </w:pPr>
    </w:p>
    <w:p w:rsidR="00FA2DB3" w:rsidRPr="00882F52" w:rsidRDefault="00FA2DB3" w:rsidP="00864781">
      <w:pPr>
        <w:ind w:right="-187" w:firstLine="0"/>
        <w:rPr>
          <w:rFonts w:ascii="Times New Roman" w:hAnsi="Times New Roman" w:cs="Times New Roman"/>
          <w:sz w:val="24"/>
          <w:szCs w:val="24"/>
        </w:rPr>
      </w:pPr>
    </w:p>
    <w:p w:rsidR="00FA2DB3" w:rsidRPr="00882F52" w:rsidRDefault="00FA2DB3" w:rsidP="00864781">
      <w:pPr>
        <w:ind w:right="-187" w:firstLine="0"/>
        <w:rPr>
          <w:rFonts w:ascii="Times New Roman" w:hAnsi="Times New Roman" w:cs="Times New Roman"/>
          <w:sz w:val="24"/>
          <w:szCs w:val="24"/>
        </w:rPr>
      </w:pPr>
    </w:p>
    <w:sectPr w:rsidR="00FA2DB3" w:rsidRPr="00882F52" w:rsidSect="00FA2DB3">
      <w:headerReference w:type="default" r:id="rId6"/>
      <w:pgSz w:w="11906" w:h="16838"/>
      <w:pgMar w:top="1134" w:right="99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BE6" w:rsidRDefault="00AE2BE6" w:rsidP="00155955">
      <w:r>
        <w:separator/>
      </w:r>
    </w:p>
  </w:endnote>
  <w:endnote w:type="continuationSeparator" w:id="0">
    <w:p w:rsidR="00AE2BE6" w:rsidRDefault="00AE2BE6" w:rsidP="001559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BE6" w:rsidRDefault="00AE2BE6" w:rsidP="00155955">
      <w:r>
        <w:separator/>
      </w:r>
    </w:p>
  </w:footnote>
  <w:footnote w:type="continuationSeparator" w:id="0">
    <w:p w:rsidR="00AE2BE6" w:rsidRDefault="00AE2BE6" w:rsidP="00155955">
      <w:r>
        <w:continuationSeparator/>
      </w:r>
    </w:p>
  </w:footnote>
  <w:footnote w:id="1">
    <w:p w:rsidR="0064015C" w:rsidRDefault="0064015C" w:rsidP="0064015C">
      <w:pPr>
        <w:pStyle w:val="aa"/>
        <w:ind w:firstLine="709"/>
        <w:jc w:val="both"/>
        <w:rPr>
          <w:sz w:val="22"/>
          <w:szCs w:val="22"/>
        </w:rPr>
      </w:pPr>
      <w:r>
        <w:rPr>
          <w:rStyle w:val="ac"/>
          <w:sz w:val="22"/>
          <w:szCs w:val="22"/>
        </w:rPr>
        <w:t>1</w:t>
      </w:r>
      <w:r>
        <w:rPr>
          <w:sz w:val="22"/>
          <w:szCs w:val="22"/>
        </w:rPr>
        <w:t xml:space="preserve"> Полномочие, определенное пунктом 3 модельного муниципального нормативного правового акта, может быть закреплено за отраслевым (функциональным) органом местной администрации (например, структурным подразделением местной администрации, осуществляющим функции управления и распоряжения муниципальным имуществом муниципального образования).</w:t>
      </w:r>
    </w:p>
  </w:footnote>
  <w:footnote w:id="2">
    <w:p w:rsidR="0064015C" w:rsidRDefault="0064015C" w:rsidP="0064015C">
      <w:pPr>
        <w:pStyle w:val="aa"/>
        <w:ind w:firstLine="709"/>
        <w:jc w:val="both"/>
        <w:rPr>
          <w:sz w:val="22"/>
          <w:szCs w:val="22"/>
        </w:rPr>
      </w:pPr>
      <w:r>
        <w:rPr>
          <w:rStyle w:val="ac"/>
          <w:sz w:val="22"/>
          <w:szCs w:val="22"/>
        </w:rPr>
        <w:t>2</w:t>
      </w:r>
      <w:r>
        <w:rPr>
          <w:sz w:val="22"/>
          <w:szCs w:val="22"/>
        </w:rPr>
        <w:t xml:space="preserve"> В случае если уполномоченным органом определен отраслевой (функциональный) орган местной администрации, в подпункте 6 пункта 4 муниципального правового акта слова «уполномоченного органа» следует заменить наименованием местной администрации муниципального образования.</w:t>
      </w:r>
    </w:p>
  </w:footnote>
  <w:footnote w:id="3">
    <w:p w:rsidR="0064015C" w:rsidRDefault="0064015C" w:rsidP="0064015C">
      <w:pPr>
        <w:pStyle w:val="aa"/>
        <w:ind w:firstLine="709"/>
        <w:jc w:val="both"/>
        <w:rPr>
          <w:sz w:val="22"/>
          <w:szCs w:val="22"/>
        </w:rPr>
      </w:pPr>
      <w:r>
        <w:rPr>
          <w:rStyle w:val="ac"/>
          <w:sz w:val="22"/>
          <w:szCs w:val="22"/>
        </w:rPr>
        <w:footnoteRef/>
      </w:r>
      <w:r>
        <w:rPr>
          <w:sz w:val="22"/>
          <w:szCs w:val="22"/>
        </w:rPr>
        <w:t xml:space="preserve"> Слова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w:t>
      </w:r>
      <w:proofErr w:type="gramStart"/>
      <w:r>
        <w:rPr>
          <w:sz w:val="22"/>
          <w:szCs w:val="22"/>
        </w:rPr>
        <w:t>,»</w:t>
      </w:r>
      <w:proofErr w:type="gramEnd"/>
      <w:r>
        <w:rPr>
          <w:sz w:val="22"/>
          <w:szCs w:val="22"/>
        </w:rPr>
        <w:t xml:space="preserve"> и слова «и реестре муниципального имущества муниципального образования Республики Мордовия» указываются в подпункте 6 пункта 6 муниципального нормативного правового акта только в случае, если указанный акт принимается в сельском или городском поселении, при этом указывается наименование конкретного муниципального образования Республики Мордовия, наделенного статусом муниципального района, в состав которого входит соответствующее сельское или городское поселение. Если указанный акт принимается в муниципальном образовании, обладающем статусом городского округа или муниципального района, то слова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w:t>
      </w:r>
      <w:proofErr w:type="gramStart"/>
      <w:r>
        <w:rPr>
          <w:sz w:val="22"/>
          <w:szCs w:val="22"/>
        </w:rPr>
        <w:t>,»</w:t>
      </w:r>
      <w:proofErr w:type="gramEnd"/>
      <w:r>
        <w:rPr>
          <w:sz w:val="22"/>
          <w:szCs w:val="22"/>
        </w:rPr>
        <w:t xml:space="preserve"> и слова «и реестре муниципального имущества муниципального образования Республики Мордовия» из подпункта 6 пункта 6 исключаются.</w:t>
      </w:r>
    </w:p>
  </w:footnote>
  <w:footnote w:id="4">
    <w:p w:rsidR="0064015C" w:rsidRDefault="0064015C" w:rsidP="0064015C">
      <w:pPr>
        <w:pStyle w:val="aa"/>
        <w:ind w:firstLine="709"/>
        <w:jc w:val="both"/>
        <w:rPr>
          <w:sz w:val="22"/>
          <w:szCs w:val="22"/>
        </w:rPr>
      </w:pPr>
      <w:r>
        <w:rPr>
          <w:rStyle w:val="ac"/>
          <w:sz w:val="22"/>
          <w:szCs w:val="22"/>
        </w:rPr>
        <w:footnoteRef/>
      </w:r>
      <w:r>
        <w:rPr>
          <w:sz w:val="22"/>
          <w:szCs w:val="22"/>
        </w:rPr>
        <w:t xml:space="preserve"> В случае если уполномоченным органом определен отраслевой (функциональный) орган местной администрации, в подпункте 6 пункта 4 муниципального правового акта слова «уполномоченного органа» следует заменить наименованием местной администрации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5" w:rsidRDefault="00155955" w:rsidP="00155955">
    <w:pPr>
      <w:pStyle w:val="a5"/>
      <w:tabs>
        <w:tab w:val="left" w:pos="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140421"/>
    <w:rsid w:val="000102DE"/>
    <w:rsid w:val="0003794F"/>
    <w:rsid w:val="000536EC"/>
    <w:rsid w:val="000B6E8F"/>
    <w:rsid w:val="0010464A"/>
    <w:rsid w:val="00140421"/>
    <w:rsid w:val="00155955"/>
    <w:rsid w:val="0019275E"/>
    <w:rsid w:val="001A3B4E"/>
    <w:rsid w:val="001B32C7"/>
    <w:rsid w:val="001B629D"/>
    <w:rsid w:val="001C6C42"/>
    <w:rsid w:val="00230663"/>
    <w:rsid w:val="00236C1A"/>
    <w:rsid w:val="00262C34"/>
    <w:rsid w:val="002E35C8"/>
    <w:rsid w:val="00316289"/>
    <w:rsid w:val="003407B9"/>
    <w:rsid w:val="00351FF4"/>
    <w:rsid w:val="003F0788"/>
    <w:rsid w:val="003F0AA7"/>
    <w:rsid w:val="003F0D2C"/>
    <w:rsid w:val="00411C45"/>
    <w:rsid w:val="00412CE2"/>
    <w:rsid w:val="004202A4"/>
    <w:rsid w:val="00444BD7"/>
    <w:rsid w:val="004B3062"/>
    <w:rsid w:val="005021FC"/>
    <w:rsid w:val="0051008F"/>
    <w:rsid w:val="005666C4"/>
    <w:rsid w:val="005875C7"/>
    <w:rsid w:val="00593DFF"/>
    <w:rsid w:val="005C460E"/>
    <w:rsid w:val="0064015C"/>
    <w:rsid w:val="0065795F"/>
    <w:rsid w:val="00666083"/>
    <w:rsid w:val="006711CE"/>
    <w:rsid w:val="006B0451"/>
    <w:rsid w:val="006F5575"/>
    <w:rsid w:val="00700DE4"/>
    <w:rsid w:val="00707156"/>
    <w:rsid w:val="007163B4"/>
    <w:rsid w:val="00753ABF"/>
    <w:rsid w:val="0079426F"/>
    <w:rsid w:val="007A567C"/>
    <w:rsid w:val="007D7DC5"/>
    <w:rsid w:val="007E1994"/>
    <w:rsid w:val="007F64FF"/>
    <w:rsid w:val="00826F84"/>
    <w:rsid w:val="008537E1"/>
    <w:rsid w:val="00864781"/>
    <w:rsid w:val="00882F52"/>
    <w:rsid w:val="008B23A1"/>
    <w:rsid w:val="008B78C3"/>
    <w:rsid w:val="008C1EBF"/>
    <w:rsid w:val="009332E2"/>
    <w:rsid w:val="00996372"/>
    <w:rsid w:val="009B4F09"/>
    <w:rsid w:val="00A456BC"/>
    <w:rsid w:val="00AC21DE"/>
    <w:rsid w:val="00AE2BE6"/>
    <w:rsid w:val="00B23B45"/>
    <w:rsid w:val="00B44559"/>
    <w:rsid w:val="00C779AA"/>
    <w:rsid w:val="00CF215B"/>
    <w:rsid w:val="00D62B23"/>
    <w:rsid w:val="00D6457B"/>
    <w:rsid w:val="00DA1A67"/>
    <w:rsid w:val="00DB30DD"/>
    <w:rsid w:val="00DD3B99"/>
    <w:rsid w:val="00E36A76"/>
    <w:rsid w:val="00E50001"/>
    <w:rsid w:val="00EB3A47"/>
    <w:rsid w:val="00F01195"/>
    <w:rsid w:val="00F23D96"/>
    <w:rsid w:val="00F70709"/>
    <w:rsid w:val="00F7116A"/>
    <w:rsid w:val="00F7620F"/>
    <w:rsid w:val="00FA2DB3"/>
    <w:rsid w:val="00FC4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2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40421"/>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0421"/>
    <w:rPr>
      <w:rFonts w:ascii="Arial" w:eastAsia="Times New Roman" w:hAnsi="Arial" w:cs="Arial"/>
      <w:b/>
      <w:bCs/>
      <w:color w:val="000080"/>
      <w:sz w:val="20"/>
      <w:szCs w:val="20"/>
      <w:lang w:eastAsia="ru-RU"/>
    </w:rPr>
  </w:style>
  <w:style w:type="paragraph" w:customStyle="1" w:styleId="a3">
    <w:name w:val="Прижатый влево"/>
    <w:basedOn w:val="a"/>
    <w:next w:val="a"/>
    <w:uiPriority w:val="99"/>
    <w:rsid w:val="00140421"/>
    <w:pPr>
      <w:ind w:firstLine="0"/>
      <w:jc w:val="left"/>
    </w:pPr>
  </w:style>
  <w:style w:type="character" w:styleId="a4">
    <w:name w:val="Hyperlink"/>
    <w:unhideWhenUsed/>
    <w:rsid w:val="00236C1A"/>
    <w:rPr>
      <w:color w:val="0000FF"/>
      <w:u w:val="single"/>
    </w:rPr>
  </w:style>
  <w:style w:type="paragraph" w:customStyle="1" w:styleId="ConsTitle">
    <w:name w:val="ConsTitle"/>
    <w:rsid w:val="0015595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header"/>
    <w:basedOn w:val="a"/>
    <w:link w:val="a6"/>
    <w:uiPriority w:val="99"/>
    <w:semiHidden/>
    <w:unhideWhenUsed/>
    <w:rsid w:val="00155955"/>
    <w:pPr>
      <w:tabs>
        <w:tab w:val="center" w:pos="4677"/>
        <w:tab w:val="right" w:pos="9355"/>
      </w:tabs>
    </w:pPr>
  </w:style>
  <w:style w:type="character" w:customStyle="1" w:styleId="a6">
    <w:name w:val="Верхний колонтитул Знак"/>
    <w:basedOn w:val="a0"/>
    <w:link w:val="a5"/>
    <w:uiPriority w:val="99"/>
    <w:semiHidden/>
    <w:rsid w:val="00155955"/>
    <w:rPr>
      <w:rFonts w:ascii="Arial" w:eastAsia="Times New Roman" w:hAnsi="Arial" w:cs="Arial"/>
      <w:sz w:val="20"/>
      <w:szCs w:val="20"/>
      <w:lang w:eastAsia="ru-RU"/>
    </w:rPr>
  </w:style>
  <w:style w:type="paragraph" w:styleId="a7">
    <w:name w:val="footer"/>
    <w:basedOn w:val="a"/>
    <w:link w:val="a8"/>
    <w:uiPriority w:val="99"/>
    <w:semiHidden/>
    <w:unhideWhenUsed/>
    <w:rsid w:val="00155955"/>
    <w:pPr>
      <w:tabs>
        <w:tab w:val="center" w:pos="4677"/>
        <w:tab w:val="right" w:pos="9355"/>
      </w:tabs>
    </w:pPr>
  </w:style>
  <w:style w:type="character" w:customStyle="1" w:styleId="a8">
    <w:name w:val="Нижний колонтитул Знак"/>
    <w:basedOn w:val="a0"/>
    <w:link w:val="a7"/>
    <w:uiPriority w:val="99"/>
    <w:semiHidden/>
    <w:rsid w:val="00155955"/>
    <w:rPr>
      <w:rFonts w:ascii="Arial" w:eastAsia="Times New Roman" w:hAnsi="Arial" w:cs="Arial"/>
      <w:sz w:val="20"/>
      <w:szCs w:val="20"/>
      <w:lang w:eastAsia="ru-RU"/>
    </w:rPr>
  </w:style>
  <w:style w:type="paragraph" w:styleId="a9">
    <w:name w:val="List Paragraph"/>
    <w:basedOn w:val="a"/>
    <w:uiPriority w:val="34"/>
    <w:qFormat/>
    <w:rsid w:val="00B44559"/>
    <w:pPr>
      <w:ind w:left="720"/>
      <w:contextualSpacing/>
    </w:pPr>
  </w:style>
  <w:style w:type="paragraph" w:styleId="aa">
    <w:name w:val="footnote text"/>
    <w:basedOn w:val="a"/>
    <w:link w:val="ab"/>
    <w:semiHidden/>
    <w:unhideWhenUsed/>
    <w:rsid w:val="0064015C"/>
    <w:pPr>
      <w:widowControl/>
      <w:autoSpaceDE/>
      <w:autoSpaceDN/>
      <w:adjustRightInd/>
      <w:ind w:firstLine="0"/>
      <w:jc w:val="left"/>
    </w:pPr>
    <w:rPr>
      <w:rFonts w:ascii="Times New Roman" w:hAnsi="Times New Roman" w:cs="Times New Roman"/>
      <w:lang w:eastAsia="en-US"/>
    </w:rPr>
  </w:style>
  <w:style w:type="character" w:customStyle="1" w:styleId="ab">
    <w:name w:val="Текст сноски Знак"/>
    <w:basedOn w:val="a0"/>
    <w:link w:val="aa"/>
    <w:semiHidden/>
    <w:rsid w:val="0064015C"/>
    <w:rPr>
      <w:rFonts w:ascii="Times New Roman" w:eastAsia="Times New Roman" w:hAnsi="Times New Roman" w:cs="Times New Roman"/>
      <w:sz w:val="20"/>
      <w:szCs w:val="20"/>
    </w:rPr>
  </w:style>
  <w:style w:type="character" w:styleId="ac">
    <w:name w:val="footnote reference"/>
    <w:semiHidden/>
    <w:unhideWhenUsed/>
    <w:rsid w:val="006401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2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40421"/>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0421"/>
    <w:rPr>
      <w:rFonts w:ascii="Arial" w:eastAsia="Times New Roman" w:hAnsi="Arial" w:cs="Arial"/>
      <w:b/>
      <w:bCs/>
      <w:color w:val="000080"/>
      <w:sz w:val="20"/>
      <w:szCs w:val="20"/>
      <w:lang w:eastAsia="ru-RU"/>
    </w:rPr>
  </w:style>
  <w:style w:type="paragraph" w:customStyle="1" w:styleId="a3">
    <w:name w:val="Прижатый влево"/>
    <w:basedOn w:val="a"/>
    <w:next w:val="a"/>
    <w:uiPriority w:val="99"/>
    <w:rsid w:val="00140421"/>
    <w:pPr>
      <w:ind w:firstLine="0"/>
      <w:jc w:val="left"/>
    </w:pPr>
  </w:style>
  <w:style w:type="character" w:styleId="a4">
    <w:name w:val="Hyperlink"/>
    <w:unhideWhenUsed/>
    <w:rsid w:val="00236C1A"/>
    <w:rPr>
      <w:color w:val="0000FF"/>
      <w:u w:val="single"/>
    </w:rPr>
  </w:style>
</w:styles>
</file>

<file path=word/webSettings.xml><?xml version="1.0" encoding="utf-8"?>
<w:webSettings xmlns:r="http://schemas.openxmlformats.org/officeDocument/2006/relationships" xmlns:w="http://schemas.openxmlformats.org/wordprocessingml/2006/main">
  <w:divs>
    <w:div w:id="550262700">
      <w:bodyDiv w:val="1"/>
      <w:marLeft w:val="0"/>
      <w:marRight w:val="0"/>
      <w:marTop w:val="0"/>
      <w:marBottom w:val="0"/>
      <w:divBdr>
        <w:top w:val="none" w:sz="0" w:space="0" w:color="auto"/>
        <w:left w:val="none" w:sz="0" w:space="0" w:color="auto"/>
        <w:bottom w:val="none" w:sz="0" w:space="0" w:color="auto"/>
        <w:right w:val="none" w:sz="0" w:space="0" w:color="auto"/>
      </w:divBdr>
    </w:div>
    <w:div w:id="903027149">
      <w:bodyDiv w:val="1"/>
      <w:marLeft w:val="0"/>
      <w:marRight w:val="0"/>
      <w:marTop w:val="0"/>
      <w:marBottom w:val="0"/>
      <w:divBdr>
        <w:top w:val="none" w:sz="0" w:space="0" w:color="auto"/>
        <w:left w:val="none" w:sz="0" w:space="0" w:color="auto"/>
        <w:bottom w:val="none" w:sz="0" w:space="0" w:color="auto"/>
        <w:right w:val="none" w:sz="0" w:space="0" w:color="auto"/>
      </w:divBdr>
    </w:div>
    <w:div w:id="17516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1513</Words>
  <Characters>8629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Юрьевна Лисенкова</dc:creator>
  <cp:lastModifiedBy>1-ПК</cp:lastModifiedBy>
  <cp:revision>11</cp:revision>
  <cp:lastPrinted>2021-06-22T06:41:00Z</cp:lastPrinted>
  <dcterms:created xsi:type="dcterms:W3CDTF">2021-06-28T09:17:00Z</dcterms:created>
  <dcterms:modified xsi:type="dcterms:W3CDTF">2021-07-02T05:45:00Z</dcterms:modified>
</cp:coreProperties>
</file>