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3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.01.2022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Площадь тысячелетия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5" style="width:415.500000pt;height:554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6" style="width:415.500000pt;height:554.2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7" style="width:415.500000pt;height:554.2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8" style="width:415.500000pt;height:554.2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numbering.xml" Id="docRId18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styles.xml" Id="docRId19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