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F0" w:rsidRDefault="00970E49">
      <w:pPr>
        <w:rPr>
          <w:lang w:val="en-US"/>
        </w:rPr>
      </w:pP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Воспользуйтесь инструкцией для дистанционного получения сведений из электронной трудовой книжки (ЭТК) в Личном кабинете на сайте ПФР: </w:t>
      </w:r>
      <w:hyperlink r:id="rId5" w:tgtFrame="_blank" w:history="1">
        <w:r>
          <w:rPr>
            <w:rStyle w:val="a3"/>
            <w:rFonts w:ascii="Arial" w:hAnsi="Arial" w:cs="Arial"/>
            <w:color w:val="EB722E"/>
            <w:sz w:val="21"/>
            <w:szCs w:val="21"/>
            <w:u w:val="none"/>
            <w:shd w:val="clear" w:color="auto" w:fill="FFFFFF"/>
          </w:rPr>
          <w:t>https://es.pfrf.ru/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. Также сведения можно получить на портале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Госуслуг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: </w:t>
      </w:r>
      <w:hyperlink r:id="rId6" w:tgtFrame="_blank" w:history="1">
        <w:r>
          <w:rPr>
            <w:rStyle w:val="a3"/>
            <w:rFonts w:ascii="Arial" w:hAnsi="Arial" w:cs="Arial"/>
            <w:color w:val="EB722E"/>
            <w:sz w:val="21"/>
            <w:szCs w:val="21"/>
            <w:u w:val="none"/>
            <w:shd w:val="clear" w:color="auto" w:fill="FFFFFF"/>
          </w:rPr>
          <w:t>https://www.gosuslugi.ru/394014/1</w:t>
        </w:r>
      </w:hyperlink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При необходимости сведения из электронной трудовой книжки можно получить в виде бумажной выписки у последнего работодателя, в клиентской службе ПФР или МФЦ.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Услуга предоставляется без привязки к месту жительства или работы. </w:t>
      </w:r>
      <w:r>
        <w:t>#ПФР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</w:t>
      </w:r>
      <w:proofErr w:type="spellStart"/>
      <w:r>
        <w:t>трудоваякнижка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t>#ЭТК</w:t>
      </w:r>
    </w:p>
    <w:p w:rsidR="00970E49" w:rsidRDefault="00970E49">
      <w:pPr>
        <w:rPr>
          <w:lang w:val="en-US"/>
        </w:rPr>
      </w:pPr>
    </w:p>
    <w:p w:rsidR="00970E49" w:rsidRDefault="00970E4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1E73F7D" wp14:editId="18108E62">
            <wp:extent cx="5835015" cy="5835015"/>
            <wp:effectExtent l="0" t="0" r="0" b="0"/>
            <wp:docPr id="1" name="Рисунок 1" descr="https://i.mycdn.me/i?r=AyH4iRPQ2q0otWIFepML2LxRibKb4wolQfqRtnaS8xjJrQ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yH4iRPQ2q0otWIFepML2LxRibKb4wolQfqRtnaS8xjJrQ&amp;fn=w_6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E49" w:rsidRDefault="00970E4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64BA6CBA" wp14:editId="53DF7713">
            <wp:extent cx="5835015" cy="5835015"/>
            <wp:effectExtent l="0" t="0" r="0" b="0"/>
            <wp:docPr id="2" name="Рисунок 2" descr="https://i.mycdn.me/i?r=AyH4iRPQ2q0otWIFepML2LxR_4DPMZoorcg3jc_vj_wyhQ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mycdn.me/i?r=AyH4iRPQ2q0otWIFepML2LxR_4DPMZoorcg3jc_vj_wyhQ&amp;fn=w_6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E49" w:rsidRDefault="00970E4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034DFAAD" wp14:editId="461400EB">
            <wp:extent cx="5835015" cy="5835015"/>
            <wp:effectExtent l="0" t="0" r="0" b="0"/>
            <wp:docPr id="3" name="Рисунок 3" descr="https://i.mycdn.me/i?r=AyH4iRPQ2q0otWIFepML2LxRRS0RdRcC9zDGC2-khMY1Yg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i.mycdn.me/i?r=AyH4iRPQ2q0otWIFepML2LxRRS0RdRcC9zDGC2-khMY1Yg&amp;fn=w_6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E49" w:rsidRDefault="00970E49">
      <w:pPr>
        <w:rPr>
          <w:lang w:val="en-US"/>
        </w:rPr>
      </w:pPr>
    </w:p>
    <w:p w:rsidR="00970E49" w:rsidRDefault="00970E4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E2FD44A" wp14:editId="2DAAE5B8">
            <wp:extent cx="5835015" cy="5835015"/>
            <wp:effectExtent l="0" t="0" r="0" b="0"/>
            <wp:docPr id="4" name="Рисунок 4" descr="https://i.mycdn.me/i?r=AyH4iRPQ2q0otWIFepML2LxRfu50zRw_YwN0MYEhxVapyQ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mycdn.me/i?r=AyH4iRPQ2q0otWIFepML2LxRfu50zRw_YwN0MYEhxVapyQ&amp;fn=w_6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E49" w:rsidRDefault="00970E49">
      <w:pPr>
        <w:rPr>
          <w:lang w:val="en-US"/>
        </w:rPr>
      </w:pPr>
    </w:p>
    <w:p w:rsidR="00970E49" w:rsidRPr="00970E49" w:rsidRDefault="00970E4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710A28F1" wp14:editId="6F200D10">
            <wp:extent cx="5835015" cy="5835015"/>
            <wp:effectExtent l="0" t="0" r="0" b="0"/>
            <wp:docPr id="5" name="Рисунок 5" descr="https://i.mycdn.me/i?r=AyH4iRPQ2q0otWIFepML2LxRoKFuXcJ3UqAWkMaA8sn9Fw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?r=AyH4iRPQ2q0otWIFepML2LxRoKFuXcJ3UqAWkMaA8sn9Fw&amp;fn=w_6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583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0E49" w:rsidRPr="0097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49"/>
    <w:rsid w:val="0052732C"/>
    <w:rsid w:val="00707AF7"/>
    <w:rsid w:val="0097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0E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0E4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dk?cmd=logExternal&amp;st.cmd=logExternal&amp;st.sig=uwThCou5Z1Wg5Q_GhDw9RtVKCJcdbB-mWbXFDljY9HGzptrhc4wbOVV_fwdzWkwZ&amp;st.link=https%3A%2F%2Fwww.gosuslugi.ru%2F394014%2F1&amp;st.name=externalLinkRedirect&amp;st.tid=154432570113498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ok.ru/dk?cmd=logExternal&amp;st.cmd=logExternal&amp;st.sig=hsTGKTrNSjY08zOg3VV0noHIAaC0tz2BShdDXMyIhvQ0iAX_X2Z4IEyvC4-FGTRG&amp;st.link=https%3A%2F%2Fes.pfrf.ru%2F&amp;st.name=externalLinkRedirect&amp;st.tid=154432570113498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2021-11-01T23:24:00Z</dcterms:created>
  <dcterms:modified xsi:type="dcterms:W3CDTF">2021-11-01T23:31:00Z</dcterms:modified>
</cp:coreProperties>
</file>