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785B2" w14:textId="290B7422" w:rsidR="00A92339" w:rsidRPr="00A92339" w:rsidRDefault="00A92339" w:rsidP="00A92339">
      <w:pPr>
        <w:widowControl/>
        <w:tabs>
          <w:tab w:val="left" w:pos="675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2339">
        <w:rPr>
          <w:rFonts w:ascii="Times New Roman" w:hAnsi="Times New Roman" w:cs="Times New Roman"/>
          <w:sz w:val="28"/>
          <w:szCs w:val="28"/>
        </w:rPr>
        <w:t>АДМИНИСТРАЦИЯ ПАЙГАРМСКОГО СЕЛЬСКОГО ПОСЕЛЕНИЯ</w:t>
      </w:r>
    </w:p>
    <w:p w14:paraId="1CA0F3D4" w14:textId="77777777" w:rsidR="00A92339" w:rsidRPr="00A92339" w:rsidRDefault="00A92339" w:rsidP="00A923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2339">
        <w:rPr>
          <w:rFonts w:ascii="Times New Roman" w:hAnsi="Times New Roman" w:cs="Times New Roman"/>
          <w:sz w:val="28"/>
          <w:szCs w:val="28"/>
        </w:rPr>
        <w:t>ПАЙГАРМСКОГО МУНИЦИПАЛЬНОГО РАЙОНА</w:t>
      </w:r>
    </w:p>
    <w:p w14:paraId="65B6D0A6" w14:textId="77777777" w:rsidR="00A92339" w:rsidRPr="00A92339" w:rsidRDefault="00A92339" w:rsidP="00A923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2339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14:paraId="316F58D5" w14:textId="77777777" w:rsidR="00A92339" w:rsidRPr="00A92339" w:rsidRDefault="00A92339" w:rsidP="00A923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AFA5C5" w14:textId="77777777" w:rsidR="00A92339" w:rsidRPr="00A92339" w:rsidRDefault="00A92339" w:rsidP="00A923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proofErr w:type="gramStart"/>
      <w:r w:rsidRPr="00A92339">
        <w:rPr>
          <w:rFonts w:ascii="Times New Roman" w:hAnsi="Times New Roman" w:cs="Times New Roman"/>
          <w:b/>
          <w:bCs/>
          <w:sz w:val="34"/>
          <w:szCs w:val="34"/>
        </w:rPr>
        <w:t>П</w:t>
      </w:r>
      <w:proofErr w:type="gramEnd"/>
      <w:r w:rsidRPr="00A92339">
        <w:rPr>
          <w:rFonts w:ascii="Times New Roman" w:hAnsi="Times New Roman" w:cs="Times New Roman"/>
          <w:b/>
          <w:bCs/>
          <w:sz w:val="34"/>
          <w:szCs w:val="34"/>
        </w:rPr>
        <w:t xml:space="preserve"> О С Т А Н О В Л Е Н И Е</w:t>
      </w:r>
    </w:p>
    <w:p w14:paraId="4877277F" w14:textId="77777777" w:rsidR="00A92339" w:rsidRPr="00A92339" w:rsidRDefault="00A92339" w:rsidP="00A923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14:paraId="1E32FE11" w14:textId="6A26E5A2" w:rsidR="00A92339" w:rsidRPr="00A92339" w:rsidRDefault="004571A0" w:rsidP="00A9233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31.03.2022 </w:t>
      </w:r>
      <w:r w:rsidR="00A92339" w:rsidRPr="00A92339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92339" w:rsidRPr="00A9233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25499E3B" w14:textId="77777777" w:rsidR="00A92339" w:rsidRPr="00A92339" w:rsidRDefault="00A92339" w:rsidP="00A923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447FEED" w14:textId="77777777" w:rsidR="00A92339" w:rsidRPr="00A92339" w:rsidRDefault="00A92339" w:rsidP="00A9233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233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92339">
        <w:rPr>
          <w:rFonts w:ascii="Times New Roman" w:hAnsi="Times New Roman" w:cs="Times New Roman"/>
          <w:sz w:val="28"/>
          <w:szCs w:val="28"/>
        </w:rPr>
        <w:t>Пайгарма</w:t>
      </w:r>
      <w:proofErr w:type="spellEnd"/>
    </w:p>
    <w:p w14:paraId="2AF0A08D" w14:textId="77777777" w:rsidR="006A38A3" w:rsidRPr="006A38A3" w:rsidRDefault="006A38A3" w:rsidP="003F07E9">
      <w:pPr>
        <w:ind w:left="567" w:firstLine="0"/>
        <w:rPr>
          <w:rFonts w:ascii="Times New Roman" w:hAnsi="Times New Roman" w:cs="Times New Roman"/>
          <w:sz w:val="25"/>
          <w:szCs w:val="25"/>
        </w:rPr>
      </w:pPr>
    </w:p>
    <w:p w14:paraId="31AB63C0" w14:textId="67A23348" w:rsidR="000C02BE" w:rsidRPr="006A38A3" w:rsidRDefault="000C02BE" w:rsidP="000C02BE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A38A3">
        <w:rPr>
          <w:rFonts w:ascii="Times New Roman" w:hAnsi="Times New Roman" w:cs="Times New Roman"/>
          <w:b/>
          <w:bCs/>
          <w:sz w:val="25"/>
          <w:szCs w:val="25"/>
        </w:rPr>
        <w:t xml:space="preserve">Об утверждении Порядка составления и ведения сводной бюджетной росписи бюджета </w:t>
      </w:r>
      <w:r w:rsidR="00A92339">
        <w:rPr>
          <w:rFonts w:ascii="Times New Roman" w:hAnsi="Times New Roman" w:cs="Times New Roman"/>
          <w:b/>
          <w:bCs/>
          <w:sz w:val="25"/>
          <w:szCs w:val="25"/>
        </w:rPr>
        <w:t>Пайгармского сельского поселения Рузаевского</w:t>
      </w:r>
      <w:r w:rsidRPr="006A38A3">
        <w:rPr>
          <w:rFonts w:ascii="Times New Roman" w:hAnsi="Times New Roman" w:cs="Times New Roman"/>
          <w:b/>
          <w:bCs/>
          <w:sz w:val="25"/>
          <w:szCs w:val="25"/>
        </w:rPr>
        <w:t xml:space="preserve"> муниципального района Республики Мордовия и </w:t>
      </w:r>
      <w:proofErr w:type="gramStart"/>
      <w:r w:rsidRPr="006A38A3">
        <w:rPr>
          <w:rFonts w:ascii="Times New Roman" w:hAnsi="Times New Roman" w:cs="Times New Roman"/>
          <w:b/>
          <w:bCs/>
          <w:sz w:val="25"/>
          <w:szCs w:val="25"/>
        </w:rPr>
        <w:t>бюджетный</w:t>
      </w:r>
      <w:proofErr w:type="gramEnd"/>
      <w:r w:rsidRPr="006A38A3">
        <w:rPr>
          <w:rFonts w:ascii="Times New Roman" w:hAnsi="Times New Roman" w:cs="Times New Roman"/>
          <w:b/>
          <w:bCs/>
          <w:sz w:val="25"/>
          <w:szCs w:val="25"/>
        </w:rPr>
        <w:t xml:space="preserve"> росписей главных распорядителей средств бюджета </w:t>
      </w:r>
      <w:r w:rsidR="00A92339">
        <w:rPr>
          <w:rFonts w:ascii="Times New Roman" w:hAnsi="Times New Roman" w:cs="Times New Roman"/>
          <w:b/>
          <w:bCs/>
          <w:sz w:val="25"/>
          <w:szCs w:val="25"/>
        </w:rPr>
        <w:t>Пайгармского сельского поселения Рузаевского</w:t>
      </w:r>
      <w:r w:rsidRPr="006A38A3">
        <w:rPr>
          <w:rFonts w:ascii="Times New Roman" w:hAnsi="Times New Roman" w:cs="Times New Roman"/>
          <w:b/>
          <w:bCs/>
          <w:sz w:val="25"/>
          <w:szCs w:val="25"/>
        </w:rPr>
        <w:t xml:space="preserve"> муниципального района Республики Мордовия </w:t>
      </w:r>
    </w:p>
    <w:p w14:paraId="0C1F298C" w14:textId="549642AC" w:rsidR="000C02BE" w:rsidRPr="006A38A3" w:rsidRDefault="00DB568D" w:rsidP="00DB568D">
      <w:pPr>
        <w:tabs>
          <w:tab w:val="left" w:pos="339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3DC52C9F" w14:textId="68BFD17F" w:rsidR="00A92339" w:rsidRPr="00331B1B" w:rsidRDefault="00865ACD" w:rsidP="00331B1B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A38A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D0E3A" w:rsidRPr="006A38A3">
        <w:rPr>
          <w:rFonts w:ascii="Times New Roman" w:hAnsi="Times New Roman" w:cs="Times New Roman"/>
          <w:sz w:val="26"/>
          <w:szCs w:val="26"/>
        </w:rPr>
        <w:t xml:space="preserve">пунктом 1 статьи 17 и пунктом 1 статьи 219.1 </w:t>
      </w:r>
      <w:r w:rsidRPr="006A38A3">
        <w:rPr>
          <w:rFonts w:ascii="Times New Roman" w:hAnsi="Times New Roman" w:cs="Times New Roman"/>
          <w:sz w:val="26"/>
          <w:szCs w:val="26"/>
        </w:rPr>
        <w:t>Бюджетно</w:t>
      </w:r>
      <w:r w:rsidR="00A92339">
        <w:rPr>
          <w:rFonts w:ascii="Times New Roman" w:hAnsi="Times New Roman" w:cs="Times New Roman"/>
          <w:sz w:val="26"/>
          <w:szCs w:val="26"/>
        </w:rPr>
        <w:t xml:space="preserve">го кодекса Российской Федерации, </w:t>
      </w:r>
      <w:r w:rsidR="00A92339" w:rsidRPr="00A92339">
        <w:rPr>
          <w:rFonts w:ascii="Times New Roman" w:hAnsi="Times New Roman" w:cs="Times New Roman"/>
          <w:color w:val="000000"/>
          <w:sz w:val="28"/>
          <w:szCs w:val="28"/>
        </w:rPr>
        <w:t>с пунктом 1 части 1 статьи 14 Федерального закона Российской Федерации от 06 октября 2003 года № 131-ФЗ </w:t>
      </w:r>
      <w:hyperlink r:id="rId9" w:history="1">
        <w:r w:rsidR="00A92339" w:rsidRPr="00A92339">
          <w:rPr>
            <w:rFonts w:ascii="Times New Roman" w:hAnsi="Times New Roman" w:cs="Times New Roman"/>
            <w:color w:val="000000"/>
            <w:sz w:val="28"/>
            <w:szCs w:val="28"/>
          </w:rPr>
          <w:t>«Об общих принципах организации местного самоуправления в Российской Федерации»</w:t>
        </w:r>
      </w:hyperlink>
      <w:r w:rsidR="00A92339" w:rsidRPr="00A92339"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Положением о бюджетном процессе в </w:t>
      </w:r>
      <w:proofErr w:type="spellStart"/>
      <w:r w:rsidR="00A92339" w:rsidRPr="00A92339">
        <w:rPr>
          <w:rFonts w:ascii="Times New Roman" w:hAnsi="Times New Roman" w:cs="Times New Roman"/>
          <w:color w:val="000000"/>
          <w:sz w:val="28"/>
          <w:szCs w:val="28"/>
        </w:rPr>
        <w:t>Пайгармском</w:t>
      </w:r>
      <w:proofErr w:type="spellEnd"/>
      <w:r w:rsidR="00A92339" w:rsidRPr="00A9233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поселении, утвержденным решением Совета депутатов Пайгармского сельского поселения от 30.09.2016</w:t>
      </w:r>
      <w:proofErr w:type="gramEnd"/>
      <w:r w:rsidR="00A92339" w:rsidRPr="00A9233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A92339" w:rsidRPr="00A92339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="00A92339" w:rsidRPr="00A92339">
        <w:rPr>
          <w:rFonts w:ascii="Times New Roman" w:hAnsi="Times New Roman" w:cs="Times New Roman"/>
          <w:color w:val="000000"/>
          <w:sz w:val="28"/>
          <w:szCs w:val="28"/>
        </w:rPr>
        <w:t>с изменениями и дополнениями от 31.05.2017г. №6/35; от 17.12.2021г. №6/27г.), во исполнение статей 217, 217.1, 219.1, 219.2 и 226.1 </w:t>
      </w:r>
      <w:hyperlink r:id="rId10" w:history="1">
        <w:r w:rsidR="00A92339" w:rsidRPr="00A92339">
          <w:rPr>
            <w:rFonts w:ascii="Times New Roman" w:hAnsi="Times New Roman" w:cs="Times New Roman"/>
            <w:color w:val="000000"/>
            <w:sz w:val="28"/>
            <w:szCs w:val="28"/>
          </w:rPr>
          <w:t>Бюджетного Кодекса Российской Федерации</w:t>
        </w:r>
      </w:hyperlink>
      <w:r w:rsidR="00331B1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31B1B" w:rsidRPr="00331B1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92339" w:rsidRPr="00331B1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Пайгармского сельского поселения </w:t>
      </w:r>
      <w:r w:rsidR="00331B1B">
        <w:rPr>
          <w:rFonts w:ascii="Times New Roman" w:hAnsi="Times New Roman" w:cs="Times New Roman"/>
          <w:color w:val="000000"/>
          <w:sz w:val="28"/>
          <w:szCs w:val="28"/>
        </w:rPr>
        <w:t xml:space="preserve">Рузаевского муниципального района </w:t>
      </w:r>
    </w:p>
    <w:p w14:paraId="09564E17" w14:textId="77777777" w:rsidR="00A82A82" w:rsidRDefault="00A82A82" w:rsidP="00A92339">
      <w:pPr>
        <w:widowControl/>
        <w:shd w:val="clear" w:color="auto" w:fill="FFFFFF"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04DA867" w14:textId="77777777" w:rsidR="00A92339" w:rsidRPr="00A92339" w:rsidRDefault="00A92339" w:rsidP="00A92339">
      <w:pPr>
        <w:widowControl/>
        <w:shd w:val="clear" w:color="auto" w:fill="FFFFFF"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92339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621B0DEC" w14:textId="77777777" w:rsidR="00A92339" w:rsidRDefault="00A92339" w:rsidP="00865ACD">
      <w:pPr>
        <w:rPr>
          <w:rFonts w:ascii="Times New Roman" w:hAnsi="Times New Roman" w:cs="Times New Roman"/>
          <w:sz w:val="26"/>
          <w:szCs w:val="26"/>
        </w:rPr>
      </w:pPr>
    </w:p>
    <w:p w14:paraId="299A339E" w14:textId="2AAB63F7" w:rsidR="00865ACD" w:rsidRPr="006A38A3" w:rsidRDefault="00865ACD" w:rsidP="003C71F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bookmarkStart w:id="0" w:name="sub_1"/>
      <w:r w:rsidRPr="006A38A3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3D0E3A" w:rsidRPr="006A38A3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Pr="006A38A3">
        <w:rPr>
          <w:rFonts w:ascii="Times New Roman" w:hAnsi="Times New Roman" w:cs="Times New Roman"/>
          <w:sz w:val="26"/>
          <w:szCs w:val="26"/>
        </w:rPr>
        <w:t xml:space="preserve">составления и ведения сводной бюджетной росписи </w:t>
      </w:r>
      <w:r w:rsidR="00761539">
        <w:rPr>
          <w:rFonts w:ascii="Times New Roman" w:hAnsi="Times New Roman" w:cs="Times New Roman"/>
          <w:sz w:val="26"/>
          <w:szCs w:val="26"/>
        </w:rPr>
        <w:t>бюджета Пайгармского сельского поселения Рузаевского</w:t>
      </w:r>
      <w:r w:rsidR="003D0E3A" w:rsidRPr="006A38A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Pr="006A38A3">
        <w:rPr>
          <w:rFonts w:ascii="Times New Roman" w:hAnsi="Times New Roman" w:cs="Times New Roman"/>
          <w:sz w:val="26"/>
          <w:szCs w:val="26"/>
        </w:rPr>
        <w:t>Республики Мордовия и бюджетных росписей главных распорядителей средств</w:t>
      </w:r>
      <w:r w:rsidR="00A92339">
        <w:rPr>
          <w:rFonts w:ascii="Times New Roman" w:hAnsi="Times New Roman" w:cs="Times New Roman"/>
          <w:sz w:val="26"/>
          <w:szCs w:val="26"/>
        </w:rPr>
        <w:t xml:space="preserve"> Пайгармского сельского поселения Рузаевского </w:t>
      </w:r>
      <w:r w:rsidR="003D0E3A" w:rsidRPr="006A38A3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Pr="006A38A3">
        <w:rPr>
          <w:rFonts w:ascii="Times New Roman" w:hAnsi="Times New Roman" w:cs="Times New Roman"/>
          <w:sz w:val="26"/>
          <w:szCs w:val="26"/>
        </w:rPr>
        <w:t xml:space="preserve">Республики Мордовия (главных администраторов источников финансирования дефицита </w:t>
      </w:r>
      <w:r w:rsidR="007856C8">
        <w:rPr>
          <w:rFonts w:ascii="Times New Roman" w:hAnsi="Times New Roman" w:cs="Times New Roman"/>
          <w:sz w:val="26"/>
          <w:szCs w:val="26"/>
        </w:rPr>
        <w:t>местного</w:t>
      </w:r>
      <w:r w:rsidR="003D0E3A" w:rsidRPr="006A38A3">
        <w:rPr>
          <w:rFonts w:ascii="Times New Roman" w:hAnsi="Times New Roman" w:cs="Times New Roman"/>
          <w:sz w:val="26"/>
          <w:szCs w:val="26"/>
        </w:rPr>
        <w:t xml:space="preserve"> </w:t>
      </w:r>
      <w:r w:rsidRPr="006A38A3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A92339">
        <w:rPr>
          <w:rFonts w:ascii="Times New Roman" w:hAnsi="Times New Roman" w:cs="Times New Roman"/>
          <w:sz w:val="26"/>
          <w:szCs w:val="26"/>
        </w:rPr>
        <w:t>Пайгармского сельского поселения</w:t>
      </w:r>
      <w:r w:rsidR="003D0E3A" w:rsidRPr="006A38A3">
        <w:rPr>
          <w:rFonts w:ascii="Times New Roman" w:hAnsi="Times New Roman" w:cs="Times New Roman"/>
          <w:sz w:val="26"/>
          <w:szCs w:val="26"/>
        </w:rPr>
        <w:t xml:space="preserve"> </w:t>
      </w:r>
      <w:r w:rsidR="00A92339">
        <w:rPr>
          <w:rFonts w:ascii="Times New Roman" w:hAnsi="Times New Roman" w:cs="Times New Roman"/>
          <w:sz w:val="26"/>
          <w:szCs w:val="26"/>
        </w:rPr>
        <w:t xml:space="preserve">Рузаевского муниципального </w:t>
      </w:r>
      <w:r w:rsidR="003D0E3A" w:rsidRPr="006A38A3"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6A38A3">
        <w:rPr>
          <w:rFonts w:ascii="Times New Roman" w:hAnsi="Times New Roman" w:cs="Times New Roman"/>
          <w:sz w:val="26"/>
          <w:szCs w:val="26"/>
        </w:rPr>
        <w:t>Республики Мордовия).</w:t>
      </w:r>
    </w:p>
    <w:bookmarkEnd w:id="0"/>
    <w:p w14:paraId="6BD87B17" w14:textId="77777777" w:rsidR="00331B1B" w:rsidRDefault="00A92339" w:rsidP="003C71F3">
      <w:pPr>
        <w:widowControl/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454E5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9233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подписания, </w:t>
      </w:r>
      <w:r w:rsidR="00D454E5">
        <w:rPr>
          <w:rFonts w:ascii="Times New Roman" w:hAnsi="Times New Roman" w:cs="Times New Roman"/>
          <w:color w:val="000000"/>
          <w:sz w:val="28"/>
          <w:szCs w:val="28"/>
        </w:rPr>
        <w:t xml:space="preserve">и применяется, начиная с </w:t>
      </w:r>
      <w:r w:rsidR="00D454E5" w:rsidRPr="00761539">
        <w:rPr>
          <w:rFonts w:ascii="Times New Roman" w:hAnsi="Times New Roman" w:cs="Times New Roman"/>
          <w:color w:val="000000"/>
          <w:sz w:val="28"/>
          <w:szCs w:val="28"/>
        </w:rPr>
        <w:t>составления и ведения сводной бюджетной роспис</w:t>
      </w:r>
      <w:r w:rsidR="00D454E5">
        <w:rPr>
          <w:rFonts w:ascii="Times New Roman" w:hAnsi="Times New Roman" w:cs="Times New Roman"/>
          <w:color w:val="000000"/>
          <w:sz w:val="28"/>
          <w:szCs w:val="28"/>
        </w:rPr>
        <w:t>и бюджета Пайгармского сельского поселения Рузаевс</w:t>
      </w:r>
      <w:bookmarkStart w:id="1" w:name="_GoBack"/>
      <w:bookmarkEnd w:id="1"/>
      <w:r w:rsidR="00D454E5">
        <w:rPr>
          <w:rFonts w:ascii="Times New Roman" w:hAnsi="Times New Roman" w:cs="Times New Roman"/>
          <w:color w:val="000000"/>
          <w:sz w:val="28"/>
          <w:szCs w:val="28"/>
        </w:rPr>
        <w:t xml:space="preserve">кого </w:t>
      </w:r>
      <w:r w:rsidR="00D454E5" w:rsidRPr="00761539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Республики Мордов</w:t>
      </w:r>
      <w:r w:rsidR="00D454E5">
        <w:rPr>
          <w:rFonts w:ascii="Times New Roman" w:hAnsi="Times New Roman" w:cs="Times New Roman"/>
          <w:color w:val="000000"/>
          <w:sz w:val="28"/>
          <w:szCs w:val="28"/>
        </w:rPr>
        <w:t xml:space="preserve">ия и бюджетных росписей главных </w:t>
      </w:r>
      <w:r w:rsidR="00D454E5" w:rsidRPr="00761539">
        <w:rPr>
          <w:rFonts w:ascii="Times New Roman" w:hAnsi="Times New Roman" w:cs="Times New Roman"/>
          <w:color w:val="000000"/>
          <w:sz w:val="28"/>
          <w:szCs w:val="28"/>
        </w:rPr>
        <w:t xml:space="preserve">распорядителей средств бюджета </w:t>
      </w:r>
      <w:r w:rsidR="00D454E5">
        <w:rPr>
          <w:rFonts w:ascii="Times New Roman" w:hAnsi="Times New Roman" w:cs="Times New Roman"/>
          <w:color w:val="000000"/>
          <w:sz w:val="28"/>
          <w:szCs w:val="28"/>
        </w:rPr>
        <w:t xml:space="preserve">Пайгармского </w:t>
      </w:r>
      <w:r w:rsidR="00A82A8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Рузаевского </w:t>
      </w:r>
      <w:r w:rsidR="00D454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="00D454E5" w:rsidRPr="00761539">
        <w:rPr>
          <w:rFonts w:ascii="Times New Roman" w:hAnsi="Times New Roman" w:cs="Times New Roman"/>
          <w:color w:val="000000"/>
          <w:sz w:val="28"/>
          <w:szCs w:val="28"/>
        </w:rPr>
        <w:t>Республики Мордовия (главных администраторов ист</w:t>
      </w:r>
      <w:r w:rsidR="00D454E5">
        <w:rPr>
          <w:rFonts w:ascii="Times New Roman" w:hAnsi="Times New Roman" w:cs="Times New Roman"/>
          <w:color w:val="000000"/>
          <w:sz w:val="28"/>
          <w:szCs w:val="28"/>
        </w:rPr>
        <w:t xml:space="preserve">очников финансирования дефицита </w:t>
      </w:r>
      <w:r w:rsidR="00D454E5" w:rsidRPr="00761539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 w:rsidR="00A82A82">
        <w:rPr>
          <w:rFonts w:ascii="Times New Roman" w:hAnsi="Times New Roman" w:cs="Times New Roman"/>
          <w:color w:val="000000"/>
          <w:sz w:val="28"/>
          <w:szCs w:val="28"/>
        </w:rPr>
        <w:t>Пайгармского сельского поселения Рузаевского</w:t>
      </w:r>
      <w:r w:rsidR="00D454E5" w:rsidRPr="0076153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D454E5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Республики Мордовия) на </w:t>
      </w:r>
      <w:r w:rsidR="00D454E5" w:rsidRPr="00761539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A82A8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454E5" w:rsidRPr="00761539">
        <w:rPr>
          <w:rFonts w:ascii="Times New Roman" w:hAnsi="Times New Roman" w:cs="Times New Roman"/>
          <w:color w:val="000000"/>
          <w:sz w:val="28"/>
          <w:szCs w:val="28"/>
        </w:rPr>
        <w:t> год</w:t>
      </w:r>
      <w:proofErr w:type="gramEnd"/>
      <w:r w:rsidR="00D454E5" w:rsidRPr="00761539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 202</w:t>
      </w:r>
      <w:r w:rsidR="00A82A8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454E5" w:rsidRPr="0076153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A82A8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454E5" w:rsidRPr="00761539">
        <w:rPr>
          <w:rFonts w:ascii="Times New Roman" w:hAnsi="Times New Roman" w:cs="Times New Roman"/>
          <w:color w:val="000000"/>
          <w:sz w:val="28"/>
          <w:szCs w:val="28"/>
        </w:rPr>
        <w:t> годов</w:t>
      </w:r>
      <w:r w:rsidR="00A82A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92339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опубликованию в информационном бюллетене Пайгармского </w:t>
      </w:r>
      <w:proofErr w:type="gramStart"/>
      <w:r w:rsidRPr="00A92339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proofErr w:type="gramEnd"/>
    </w:p>
    <w:p w14:paraId="71043980" w14:textId="2495EADF" w:rsidR="00A92339" w:rsidRPr="00D454E5" w:rsidRDefault="00A92339" w:rsidP="003C71F3">
      <w:pPr>
        <w:widowControl/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923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поселения </w:t>
      </w:r>
      <w:r w:rsidRPr="00A9233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 подлежит официальному опубликованию на официальном сайте органов местного самоуправления на странице Пайгармского сельского поселения в сети «Интернет» по адресу: </w:t>
      </w:r>
      <w:hyperlink r:id="rId11" w:history="1">
        <w:r w:rsidRPr="00A9233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www.ruzaevka-rm.r</w:t>
        </w:r>
        <w:r w:rsidRPr="00A9233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u</w:t>
        </w:r>
      </w:hyperlink>
      <w:r w:rsidRPr="00A9233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5C8BB73B" w14:textId="24AB27A4" w:rsidR="00751DEF" w:rsidRDefault="00751DEF" w:rsidP="009A4453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30F6EB41" w14:textId="77777777" w:rsidR="00A92339" w:rsidRDefault="00A92339" w:rsidP="009A4453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551C823D" w14:textId="77777777" w:rsidR="00C73268" w:rsidRPr="006A38A3" w:rsidRDefault="00C73268" w:rsidP="009A4453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68B0BB08" w14:textId="6D923888" w:rsidR="009A4453" w:rsidRPr="00A92339" w:rsidRDefault="00A92339" w:rsidP="003D0E3A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  <w:r w:rsidRPr="00A9233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508A880D" w14:textId="51CD6A1F" w:rsidR="00A92339" w:rsidRPr="00A92339" w:rsidRDefault="00A92339" w:rsidP="003D0E3A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  <w:r w:rsidRPr="00A92339">
        <w:rPr>
          <w:rFonts w:ascii="Times New Roman" w:hAnsi="Times New Roman" w:cs="Times New Roman"/>
          <w:sz w:val="28"/>
          <w:szCs w:val="28"/>
        </w:rPr>
        <w:t xml:space="preserve">Пайгармского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923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Н.Г. Романова</w:t>
      </w:r>
    </w:p>
    <w:p w14:paraId="3A8EA9BC" w14:textId="77777777" w:rsidR="00A92339" w:rsidRDefault="00A92339" w:rsidP="00957993">
      <w:pPr>
        <w:pStyle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2" w:name="sub_1000"/>
    </w:p>
    <w:p w14:paraId="7303F6A0" w14:textId="77777777" w:rsidR="00A92339" w:rsidRDefault="00A92339" w:rsidP="00A92339">
      <w:pPr>
        <w:pStyle w:val="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4EFE7C21" w14:textId="77777777" w:rsidR="00A82A82" w:rsidRDefault="00A82A82" w:rsidP="00A82A82"/>
    <w:p w14:paraId="13ECEB89" w14:textId="77777777" w:rsidR="00A82A82" w:rsidRDefault="00A82A82" w:rsidP="00A82A82"/>
    <w:p w14:paraId="0314AFAE" w14:textId="77777777" w:rsidR="00A82A82" w:rsidRDefault="00A82A82" w:rsidP="00A82A82"/>
    <w:p w14:paraId="4BA44F92" w14:textId="77777777" w:rsidR="00A82A82" w:rsidRDefault="00A82A82" w:rsidP="00A82A82"/>
    <w:p w14:paraId="798D7811" w14:textId="77777777" w:rsidR="00A82A82" w:rsidRDefault="00A82A82" w:rsidP="00A82A82"/>
    <w:p w14:paraId="434427D3" w14:textId="77777777" w:rsidR="00A82A82" w:rsidRDefault="00A82A82" w:rsidP="00A82A82"/>
    <w:p w14:paraId="28B8A90A" w14:textId="77777777" w:rsidR="00A82A82" w:rsidRDefault="00A82A82" w:rsidP="00A82A82"/>
    <w:p w14:paraId="4F39A0E0" w14:textId="77777777" w:rsidR="00A82A82" w:rsidRDefault="00A82A82" w:rsidP="00A82A82"/>
    <w:p w14:paraId="70DD8CB6" w14:textId="77777777" w:rsidR="00A82A82" w:rsidRDefault="00A82A82" w:rsidP="00A82A82"/>
    <w:p w14:paraId="7E6C0C10" w14:textId="77777777" w:rsidR="00A82A82" w:rsidRDefault="00A82A82" w:rsidP="00A82A82"/>
    <w:p w14:paraId="1217BC06" w14:textId="77777777" w:rsidR="00A82A82" w:rsidRDefault="00A82A82" w:rsidP="00A82A82"/>
    <w:p w14:paraId="3394EF8C" w14:textId="77777777" w:rsidR="00A82A82" w:rsidRDefault="00A82A82" w:rsidP="00A82A82"/>
    <w:p w14:paraId="73B69EA1" w14:textId="77777777" w:rsidR="00A82A82" w:rsidRDefault="00A82A82" w:rsidP="00A82A82"/>
    <w:p w14:paraId="3FF07F59" w14:textId="77777777" w:rsidR="00A82A82" w:rsidRDefault="00A82A82" w:rsidP="00A82A82"/>
    <w:p w14:paraId="085252BA" w14:textId="77777777" w:rsidR="00A82A82" w:rsidRDefault="00A82A82" w:rsidP="00A82A82"/>
    <w:p w14:paraId="593C516E" w14:textId="77777777" w:rsidR="00A82A82" w:rsidRDefault="00A82A82" w:rsidP="00A82A82"/>
    <w:p w14:paraId="7A0CDB13" w14:textId="77777777" w:rsidR="00A82A82" w:rsidRDefault="00A82A82" w:rsidP="00A82A82"/>
    <w:p w14:paraId="5A3D5A3E" w14:textId="77777777" w:rsidR="00A82A82" w:rsidRDefault="00A82A82" w:rsidP="00A82A82"/>
    <w:p w14:paraId="7EBBDD8D" w14:textId="77777777" w:rsidR="00A82A82" w:rsidRDefault="00A82A82" w:rsidP="00A82A82"/>
    <w:p w14:paraId="082F730C" w14:textId="77777777" w:rsidR="00A82A82" w:rsidRDefault="00A82A82" w:rsidP="00A82A82"/>
    <w:p w14:paraId="1F5D3A8D" w14:textId="77777777" w:rsidR="00A82A82" w:rsidRDefault="00A82A82" w:rsidP="00A82A82"/>
    <w:p w14:paraId="569BE69F" w14:textId="77777777" w:rsidR="00A82A82" w:rsidRDefault="00A82A82" w:rsidP="00A82A82"/>
    <w:p w14:paraId="35EB52D4" w14:textId="77777777" w:rsidR="00A82A82" w:rsidRDefault="00A82A82" w:rsidP="00A82A82"/>
    <w:p w14:paraId="1FD56C87" w14:textId="77777777" w:rsidR="00A82A82" w:rsidRDefault="00A82A82" w:rsidP="00A82A82"/>
    <w:p w14:paraId="59B144E4" w14:textId="77777777" w:rsidR="00A82A82" w:rsidRDefault="00A82A82" w:rsidP="00A82A82"/>
    <w:p w14:paraId="00ACD478" w14:textId="77777777" w:rsidR="00A82A82" w:rsidRDefault="00A82A82" w:rsidP="00A82A82"/>
    <w:p w14:paraId="015FB9D1" w14:textId="77777777" w:rsidR="00A82A82" w:rsidRDefault="00A82A82" w:rsidP="00A82A82"/>
    <w:p w14:paraId="50683F92" w14:textId="77777777" w:rsidR="00A82A82" w:rsidRDefault="00A82A82" w:rsidP="00A82A82"/>
    <w:p w14:paraId="4A5BB5AA" w14:textId="77777777" w:rsidR="00A82A82" w:rsidRDefault="00A82A82" w:rsidP="00A82A82"/>
    <w:p w14:paraId="3B552262" w14:textId="77777777" w:rsidR="00A82A82" w:rsidRDefault="00A82A82" w:rsidP="00A82A82"/>
    <w:p w14:paraId="4C14EB75" w14:textId="77777777" w:rsidR="00A82A82" w:rsidRDefault="00A82A82" w:rsidP="00A82A82"/>
    <w:p w14:paraId="5999C9E2" w14:textId="77777777" w:rsidR="00A82A82" w:rsidRDefault="00A82A82" w:rsidP="00A82A82"/>
    <w:p w14:paraId="7BE2CFE5" w14:textId="77777777" w:rsidR="00A82A82" w:rsidRDefault="00A82A82" w:rsidP="00A82A82"/>
    <w:p w14:paraId="474E7A81" w14:textId="77777777" w:rsidR="00A82A82" w:rsidRDefault="00A82A82" w:rsidP="00A82A82"/>
    <w:p w14:paraId="28BE7983" w14:textId="77777777" w:rsidR="00A82A82" w:rsidRDefault="00A82A82" w:rsidP="00A82A82"/>
    <w:p w14:paraId="2E48577B" w14:textId="77777777" w:rsidR="00A82A82" w:rsidRDefault="00A82A82" w:rsidP="00A82A82"/>
    <w:p w14:paraId="2850C8B3" w14:textId="77777777" w:rsidR="00A82A82" w:rsidRDefault="00A82A82" w:rsidP="00A82A82"/>
    <w:p w14:paraId="3E304BA7" w14:textId="77777777" w:rsidR="00A82A82" w:rsidRDefault="00A82A82" w:rsidP="00A82A82"/>
    <w:p w14:paraId="5DD30A3A" w14:textId="77777777" w:rsidR="00A82A82" w:rsidRDefault="00A82A82" w:rsidP="00A82A82"/>
    <w:p w14:paraId="043C34A2" w14:textId="77777777" w:rsidR="00A82A82" w:rsidRDefault="00A82A82" w:rsidP="00A82A82"/>
    <w:p w14:paraId="14BBCB00" w14:textId="77777777" w:rsidR="00A82A82" w:rsidRPr="00A82A82" w:rsidRDefault="00A82A82" w:rsidP="00A82A82"/>
    <w:p w14:paraId="7B821827" w14:textId="77777777" w:rsidR="00A92339" w:rsidRPr="00A92339" w:rsidRDefault="00A92339" w:rsidP="00A92339">
      <w:pPr>
        <w:keepNext/>
        <w:keepLines/>
        <w:widowControl/>
        <w:shd w:val="clear" w:color="auto" w:fill="FFFFFF"/>
        <w:autoSpaceDE/>
        <w:autoSpaceDN/>
        <w:adjustRightInd/>
        <w:spacing w:line="240" w:lineRule="atLeast"/>
        <w:ind w:firstLine="709"/>
        <w:jc w:val="right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A92339">
        <w:rPr>
          <w:rFonts w:ascii="Times New Roman" w:hAnsi="Times New Roman" w:cs="Times New Roman"/>
          <w:color w:val="000000"/>
        </w:rPr>
        <w:lastRenderedPageBreak/>
        <w:t>Приложение</w:t>
      </w:r>
    </w:p>
    <w:p w14:paraId="48E58308" w14:textId="77777777" w:rsidR="00A92339" w:rsidRPr="00A92339" w:rsidRDefault="00A92339" w:rsidP="00A92339">
      <w:pPr>
        <w:keepNext/>
        <w:keepLines/>
        <w:widowControl/>
        <w:shd w:val="clear" w:color="auto" w:fill="FFFFFF"/>
        <w:autoSpaceDE/>
        <w:autoSpaceDN/>
        <w:adjustRightInd/>
        <w:spacing w:line="240" w:lineRule="atLeast"/>
        <w:ind w:firstLine="709"/>
        <w:jc w:val="right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A92339">
        <w:rPr>
          <w:rFonts w:ascii="Times New Roman" w:hAnsi="Times New Roman" w:cs="Times New Roman"/>
          <w:color w:val="000000"/>
        </w:rPr>
        <w:t>к постановлению администрации</w:t>
      </w:r>
    </w:p>
    <w:p w14:paraId="27E0B548" w14:textId="77777777" w:rsidR="00A92339" w:rsidRPr="00A92339" w:rsidRDefault="00A92339" w:rsidP="00A92339">
      <w:pPr>
        <w:keepNext/>
        <w:keepLines/>
        <w:widowControl/>
        <w:shd w:val="clear" w:color="auto" w:fill="FFFFFF"/>
        <w:autoSpaceDE/>
        <w:autoSpaceDN/>
        <w:adjustRightInd/>
        <w:spacing w:line="240" w:lineRule="atLeast"/>
        <w:ind w:firstLine="709"/>
        <w:jc w:val="right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A92339">
        <w:rPr>
          <w:rFonts w:ascii="Times New Roman" w:hAnsi="Times New Roman" w:cs="Times New Roman"/>
          <w:color w:val="000000"/>
        </w:rPr>
        <w:t>Пайгармского сельского поселения</w:t>
      </w:r>
    </w:p>
    <w:p w14:paraId="729749CB" w14:textId="32D2DAAB" w:rsidR="00A92339" w:rsidRPr="00A92339" w:rsidRDefault="00A92339" w:rsidP="00A92339">
      <w:pPr>
        <w:keepNext/>
        <w:keepLines/>
        <w:widowControl/>
        <w:shd w:val="clear" w:color="auto" w:fill="FFFFFF"/>
        <w:autoSpaceDE/>
        <w:autoSpaceDN/>
        <w:adjustRightInd/>
        <w:spacing w:line="240" w:lineRule="atLeast"/>
        <w:ind w:firstLine="709"/>
        <w:jc w:val="right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A92339">
        <w:rPr>
          <w:rFonts w:ascii="Times New Roman" w:hAnsi="Times New Roman" w:cs="Times New Roman"/>
          <w:color w:val="000000"/>
        </w:rPr>
        <w:t xml:space="preserve"> от </w:t>
      </w:r>
      <w:r w:rsidR="004571A0">
        <w:rPr>
          <w:rFonts w:ascii="Times New Roman" w:hAnsi="Times New Roman" w:cs="Times New Roman"/>
          <w:color w:val="000000"/>
        </w:rPr>
        <w:t>31.03.2022</w:t>
      </w:r>
      <w:r w:rsidRPr="00A92339">
        <w:rPr>
          <w:rFonts w:ascii="Times New Roman" w:hAnsi="Times New Roman" w:cs="Times New Roman"/>
          <w:color w:val="000000"/>
        </w:rPr>
        <w:t xml:space="preserve"> года № </w:t>
      </w:r>
      <w:r w:rsidR="004571A0">
        <w:rPr>
          <w:rFonts w:ascii="Times New Roman" w:hAnsi="Times New Roman" w:cs="Times New Roman"/>
          <w:color w:val="000000"/>
        </w:rPr>
        <w:t>5</w:t>
      </w:r>
    </w:p>
    <w:p w14:paraId="7A195879" w14:textId="77777777" w:rsidR="00A92339" w:rsidRDefault="00A92339" w:rsidP="00957993">
      <w:pPr>
        <w:pStyle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0615CBE8" w14:textId="77777777" w:rsidR="00282483" w:rsidRDefault="00282483" w:rsidP="00282483"/>
    <w:p w14:paraId="0D3C2920" w14:textId="77777777" w:rsidR="00282483" w:rsidRPr="00282483" w:rsidRDefault="00282483" w:rsidP="00282483"/>
    <w:p w14:paraId="60CE6756" w14:textId="70043374" w:rsidR="00DA25FD" w:rsidRPr="003D0E3A" w:rsidRDefault="00DA25FD" w:rsidP="00957993">
      <w:pPr>
        <w:pStyle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Порядок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br/>
        <w:t xml:space="preserve">составления и ведения сводной бюджетной росписи </w:t>
      </w:r>
      <w:r w:rsidR="00761539">
        <w:rPr>
          <w:rFonts w:ascii="Times New Roman" w:hAnsi="Times New Roman" w:cs="Times New Roman"/>
          <w:color w:val="000000" w:themeColor="text1"/>
          <w:sz w:val="27"/>
          <w:szCs w:val="27"/>
        </w:rPr>
        <w:t>бюджета Пайгармского сельского поселения Рузаевского</w:t>
      </w:r>
      <w:r w:rsidR="0095799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и бюджетных росписей главных распорядителей средств </w:t>
      </w:r>
      <w:r w:rsidR="00761539">
        <w:rPr>
          <w:rFonts w:ascii="Times New Roman" w:hAnsi="Times New Roman" w:cs="Times New Roman"/>
          <w:color w:val="000000" w:themeColor="text1"/>
          <w:sz w:val="27"/>
          <w:szCs w:val="27"/>
        </w:rPr>
        <w:t>бюджета Пайгармского сельского поселения Рузаевского</w:t>
      </w:r>
      <w:r w:rsidR="0095799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(главных администраторов источников финансирования дефицита </w:t>
      </w:r>
      <w:r w:rsidR="00761539">
        <w:rPr>
          <w:rFonts w:ascii="Times New Roman" w:hAnsi="Times New Roman" w:cs="Times New Roman"/>
          <w:color w:val="000000" w:themeColor="text1"/>
          <w:sz w:val="27"/>
          <w:szCs w:val="27"/>
        </w:rPr>
        <w:t>бюджета Пайгармского сельского поселения Рузаевского</w:t>
      </w:r>
      <w:r w:rsidR="0095799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Республики Мордовия)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bookmarkEnd w:id="2"/>
    </w:p>
    <w:p w14:paraId="695F302C" w14:textId="77777777" w:rsidR="00DA25FD" w:rsidRPr="003D0E3A" w:rsidRDefault="00DA25FD" w:rsidP="00DA25FD">
      <w:pPr>
        <w:pStyle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3" w:name="sub_100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1. Общие положения</w:t>
      </w:r>
    </w:p>
    <w:bookmarkEnd w:id="3"/>
    <w:p w14:paraId="03C7F156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2882328E" w14:textId="72BE6E16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4" w:name="sub_1001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 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Настоящий Порядок определяет правила составления и ведения сводной бюджетной росписи </w:t>
      </w:r>
      <w:r w:rsidR="00761539">
        <w:rPr>
          <w:rFonts w:ascii="Times New Roman" w:hAnsi="Times New Roman" w:cs="Times New Roman"/>
          <w:color w:val="000000" w:themeColor="text1"/>
          <w:sz w:val="27"/>
          <w:szCs w:val="27"/>
        </w:rPr>
        <w:t>бюджета Пайгармского сельского поселения Рузаевского</w:t>
      </w:r>
      <w:r w:rsidR="0066673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(далее - сводная бюджетная роспись) и бюджетных росписей главных распорядителей средств </w:t>
      </w:r>
      <w:r w:rsidR="00761539">
        <w:rPr>
          <w:rFonts w:ascii="Times New Roman" w:hAnsi="Times New Roman" w:cs="Times New Roman"/>
          <w:color w:val="000000" w:themeColor="text1"/>
          <w:sz w:val="27"/>
          <w:szCs w:val="27"/>
        </w:rPr>
        <w:t>бюджета Пайгармского сельского поселения Рузаевского</w:t>
      </w:r>
      <w:r w:rsidR="0066673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(главных администраторов источников финансирования дефицита </w:t>
      </w:r>
      <w:r w:rsidR="00761539">
        <w:rPr>
          <w:rFonts w:ascii="Times New Roman" w:hAnsi="Times New Roman" w:cs="Times New Roman"/>
          <w:color w:val="000000" w:themeColor="text1"/>
          <w:sz w:val="27"/>
          <w:szCs w:val="27"/>
        </w:rPr>
        <w:t>бюджета Пайгармского сельского поселения Рузаевского</w:t>
      </w:r>
      <w:r w:rsidR="0066673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Республики Мордовия) (далее соответственно -</w:t>
      </w:r>
      <w:r w:rsidR="0066673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бюджетная роспись, главный распорядитель (главный администратор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источников)), а также утверждения (изменения) лимитов бюджетных обязательств в целях организации исполнения </w:t>
      </w:r>
      <w:r w:rsidR="00761539">
        <w:rPr>
          <w:rFonts w:ascii="Times New Roman" w:hAnsi="Times New Roman" w:cs="Times New Roman"/>
          <w:color w:val="000000" w:themeColor="text1"/>
          <w:sz w:val="27"/>
          <w:szCs w:val="27"/>
        </w:rPr>
        <w:t>бюджета Пайгармского сельского поселения Рузаевского</w:t>
      </w:r>
      <w:r w:rsidR="0066673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(далее </w:t>
      </w:r>
      <w:r w:rsidR="0066673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–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местный</w:t>
      </w:r>
      <w:r w:rsidR="0066673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бюджет) по расходам и источникам финансирования дефицита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бюджета.</w:t>
      </w:r>
      <w:proofErr w:type="gramEnd"/>
    </w:p>
    <w:p w14:paraId="25DA41E9" w14:textId="54FC8855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5" w:name="sub_1002"/>
      <w:bookmarkEnd w:id="4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2. Составление и ведение сводной бюджетной росписи, бюджетной росписи, формирование лимитов бюджетных обязательств осуществляется в электронной форме в автоматизированной информационной системе, предназначенной для автоматизации процесса исполнения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бюджета (далее - информационная система).</w:t>
      </w:r>
    </w:p>
    <w:bookmarkEnd w:id="5"/>
    <w:p w14:paraId="411F56B2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A4DB657" w14:textId="77777777" w:rsidR="00DA25FD" w:rsidRPr="003D0E3A" w:rsidRDefault="00DA25FD" w:rsidP="00DA25FD">
      <w:pPr>
        <w:pStyle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6" w:name="sub_200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2. Состав сводной бюджетной росписи, порядок ее составления и утверждения</w:t>
      </w:r>
    </w:p>
    <w:bookmarkEnd w:id="6"/>
    <w:p w14:paraId="425912FA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E39E5D2" w14:textId="72CF0DFB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7" w:name="sub_1003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3. Сводная бюджетная роспись </w:t>
      </w:r>
      <w:r w:rsidR="0076153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Пайгармского сельского поселения Рузаевского </w:t>
      </w:r>
      <w:r w:rsidR="0066673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муниципального района </w:t>
      </w:r>
      <w:r w:rsidR="0076153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включает:</w:t>
      </w:r>
    </w:p>
    <w:bookmarkEnd w:id="7"/>
    <w:p w14:paraId="3E32A3CC" w14:textId="623E6C53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бюджетные ассигнования по расходам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66673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бюджета на финансовый год и плановый период в разрезе главных распорядителей, разделов, подразделов, целевых статей (</w:t>
      </w:r>
      <w:r w:rsidR="0066673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муниципальных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программ </w:t>
      </w:r>
      <w:r w:rsidR="00761539">
        <w:rPr>
          <w:rFonts w:ascii="Times New Roman" w:hAnsi="Times New Roman" w:cs="Times New Roman"/>
          <w:color w:val="000000" w:themeColor="text1"/>
          <w:sz w:val="27"/>
          <w:szCs w:val="27"/>
        </w:rPr>
        <w:t>Пайгармского сельского поселения Рузаевского</w:t>
      </w:r>
      <w:r w:rsidR="0066673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</w:t>
      </w:r>
      <w:r w:rsidR="001B5DC1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и непрограммных направлений деятельности), групп и подгрупп 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видов расходов </w:t>
      </w:r>
      <w:hyperlink r:id="rId12" w:history="1">
        <w:r w:rsidR="001B5DC1" w:rsidRPr="003D0E3A">
          <w:rPr>
            <w:rStyle w:val="a5"/>
            <w:rFonts w:ascii="Times New Roman" w:hAnsi="Times New Roman" w:cs="Times New Roman"/>
            <w:b w:val="0"/>
            <w:bCs w:val="0"/>
            <w:color w:val="000000" w:themeColor="text1"/>
            <w:sz w:val="27"/>
            <w:szCs w:val="27"/>
          </w:rPr>
          <w:t>классификации</w:t>
        </w:r>
      </w:hyperlink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расходов бюджетов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14:paraId="37C2A25A" w14:textId="03CB925C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бюджетные ассигнования по источникам финансирования дефицита </w:t>
      </w:r>
      <w:r w:rsidR="001B5DC1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бюджета на финансовый год и плановый период в разрезе 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кодов </w:t>
      </w:r>
      <w:r w:rsidR="001B5DC1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классификации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источников финансирования дефицита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бюджетов, кроме операций по управлению остатками средств на едином счете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1B5DC1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бюджета.</w:t>
      </w:r>
    </w:p>
    <w:p w14:paraId="40DB16FC" w14:textId="7F426593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8" w:name="sub_1004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4. 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составлении сводной бюджетной росписи в информационной системе бюджетные ассигнования по расходам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1B5DC1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бюджета на финансовый год и плановый период дополнительно детализируются с применением элементов видов расходов </w:t>
      </w:r>
      <w:r w:rsidR="001B5DC1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классификации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расходов бюджетов, аналитических кодов, идентифицирующих операции, связанные с целевыми межбюджетными трансфертами (далее - код цели), а также кодов дополнительной классификации расходов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1B5DC1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бюджета, утверждаемых приказом Министерства финансов Республики Мордовия (далее - код дополнительной классификации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расходов).</w:t>
      </w:r>
    </w:p>
    <w:p w14:paraId="300D958B" w14:textId="04C6D87D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9" w:name="sub_1005"/>
      <w:bookmarkEnd w:id="8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5. 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Сводная бюджетная роспись на очередной финансовый год и плановый период утверждается </w:t>
      </w:r>
      <w:r w:rsidR="00A9352F">
        <w:rPr>
          <w:rFonts w:ascii="Times New Roman" w:hAnsi="Times New Roman" w:cs="Times New Roman"/>
          <w:color w:val="000000" w:themeColor="text1"/>
          <w:sz w:val="27"/>
          <w:szCs w:val="27"/>
        </w:rPr>
        <w:t>администра</w:t>
      </w:r>
      <w:r w:rsidR="00282483">
        <w:rPr>
          <w:rFonts w:ascii="Times New Roman" w:hAnsi="Times New Roman" w:cs="Times New Roman"/>
          <w:color w:val="000000" w:themeColor="text1"/>
          <w:sz w:val="27"/>
          <w:szCs w:val="27"/>
        </w:rPr>
        <w:t>цией Пайгармского сельского поселения Рузаевского</w:t>
      </w:r>
      <w:r w:rsidR="001B5DC1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по форме согласно </w:t>
      </w:r>
      <w:r w:rsidR="001B5DC1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приложению 1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 настоящему Порядку в связи с принятием </w:t>
      </w:r>
      <w:r w:rsidR="001419D4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Решения Совета депутатов </w:t>
      </w:r>
      <w:r w:rsidR="001B694A">
        <w:rPr>
          <w:rFonts w:ascii="Times New Roman" w:hAnsi="Times New Roman" w:cs="Times New Roman"/>
          <w:color w:val="000000" w:themeColor="text1"/>
          <w:sz w:val="27"/>
          <w:szCs w:val="27"/>
        </w:rPr>
        <w:t>Пайгармского сельского поселения Рузаевского</w:t>
      </w:r>
      <w:r w:rsidR="001419D4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о бюджете </w:t>
      </w:r>
      <w:r w:rsidR="001B69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Пайгармского сельского поселения Рузаевского </w:t>
      </w:r>
      <w:r w:rsidR="001419D4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Республики Мордовия на очередной финансовый год и плановый период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(далее </w:t>
      </w:r>
      <w:r w:rsidR="001419D4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–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419D4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Решение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 бюджете) до начала очередного финансового года, за исключением случаев, предусмотренных </w:t>
      </w:r>
      <w:r w:rsidR="001419D4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статьями 190 и 191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Бюджетного кодекса Российской Федерации.</w:t>
      </w:r>
    </w:p>
    <w:bookmarkEnd w:id="9"/>
    <w:p w14:paraId="142EC0BA" w14:textId="1308DE65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Утвержденные показатели сводной бюджетной росписи должны соответствовать </w:t>
      </w:r>
      <w:r w:rsidR="001419D4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Решению о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бюджете.</w:t>
      </w:r>
    </w:p>
    <w:p w14:paraId="60A46122" w14:textId="132D52F0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10" w:name="sub_1006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6. Показатели сводной бюджетной росписи текущего финансового года и планового периода, утвержденные до принятия </w:t>
      </w:r>
      <w:r w:rsidR="001419D4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Решения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о бюджете, прекращают свое действие в отношении первого и второго годов планового периода со дня утверждения показателей сводной бюджетной росписи на очередной финансовый год и плановый период, а в отношении показателей текущего финансового года - по завершению календарного года.</w:t>
      </w:r>
    </w:p>
    <w:bookmarkEnd w:id="10"/>
    <w:p w14:paraId="1D2F2CB8" w14:textId="105D628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Прекращение действия показателей сводной бюджетной росписи текущего финансового года и планового периода в части первого и второго годов планового периода оформляется справкой об изменении сводной бюджетной росписи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1419D4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бюджета и лимитов бюджетных обязательств на финансовый год и плановый период по форме согласно </w:t>
      </w:r>
      <w:r w:rsidR="001419D4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приложению 2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к настоящему Порядку (далее - справка об изменении сводной бюджетной росписи).</w:t>
      </w:r>
      <w:proofErr w:type="gramEnd"/>
    </w:p>
    <w:p w14:paraId="35D360BE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093320F5" w14:textId="77777777" w:rsidR="00DA25FD" w:rsidRPr="003D0E3A" w:rsidRDefault="00DA25FD" w:rsidP="00DA25FD">
      <w:pPr>
        <w:pStyle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11" w:name="sub_300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3. Лимиты бюджетных обязательств</w:t>
      </w:r>
    </w:p>
    <w:bookmarkEnd w:id="11"/>
    <w:p w14:paraId="098418DF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2BBAC987" w14:textId="697D219A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12" w:name="sub_1007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7. Лимиты бюджетных обязательств </w:t>
      </w:r>
      <w:r w:rsidRPr="00D574D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утверждаются </w:t>
      </w:r>
      <w:r w:rsidR="00D574D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администрацией Пайгармского сельского поселения </w:t>
      </w:r>
      <w:r w:rsidR="001B694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Рузаевского </w:t>
      </w:r>
      <w:r w:rsidR="00940BA2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Республики Мордовия в разрезе главных распорядителей, разделов, подразделов, целевых статей (</w:t>
      </w:r>
      <w:r w:rsidR="00940BA2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муниципальных программ </w:t>
      </w:r>
      <w:r w:rsidR="001B694A">
        <w:rPr>
          <w:rFonts w:ascii="Times New Roman" w:hAnsi="Times New Roman" w:cs="Times New Roman"/>
          <w:color w:val="000000" w:themeColor="text1"/>
          <w:sz w:val="27"/>
          <w:szCs w:val="27"/>
        </w:rPr>
        <w:t>Пайгармского сельского поселения Рузаевского</w:t>
      </w:r>
      <w:r w:rsidR="00940BA2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и непрограммных направлений деятельности), групп и подгрупп 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видов расходов </w:t>
      </w:r>
      <w:r w:rsidR="00940BA2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классификации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расходов бюджетов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 форме согласно </w:t>
      </w:r>
      <w:r w:rsidR="00940BA2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приложению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к настоящему Порядку.</w:t>
      </w:r>
    </w:p>
    <w:bookmarkEnd w:id="12"/>
    <w:p w14:paraId="37D20175" w14:textId="04A3B4E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формировании в информационной системе лимиты бюджетных обязательств дополнительно детализируются с применением элементов видов расходов </w:t>
      </w:r>
      <w:r w:rsidR="00940BA2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классификации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расходов бюджетов, кодов целей, а также кодов дополнительной классификации расходов.</w:t>
      </w:r>
    </w:p>
    <w:p w14:paraId="0E8EAEF0" w14:textId="457E20CD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13" w:name="sub_1008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8. Лимиты бюджетных обязательств, за исключением лимитов бюджетных обязательств по бюджетным ассигнованиям, зарезервированным в составе утвержденных бюджетных ассигнований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бюджета, утверждаются одновременно с утверждением сводной бюджетной росписи.</w:t>
      </w:r>
    </w:p>
    <w:bookmarkEnd w:id="13"/>
    <w:p w14:paraId="12D9E0F7" w14:textId="086BD140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Лимиты бюджетных обязательств по бюджетным ассигнованиям, зарезервированным в составе утвержденных бюджетных ассигнований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4906E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бюджета, утверждаются в течение двух рабочих дней со дня принятия решения о распределении бюджетных ассигнований, зарезервированных в составе утвержденных бюджетных ассигнований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4906E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бюджета.</w:t>
      </w:r>
    </w:p>
    <w:p w14:paraId="4B982AE9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14" w:name="sub_1009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9. Лимиты бюджетных обязательств по расходам на исполнение публичных нормативных обязательств не утверждаются.</w:t>
      </w:r>
    </w:p>
    <w:bookmarkEnd w:id="14"/>
    <w:p w14:paraId="27B31BEA" w14:textId="52B6B26E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Исполнение публичных нормативных обязательств осуществляется в пределах бюджетных ассигнований, предусмотренных </w:t>
      </w:r>
      <w:r w:rsidR="004906E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Решением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о бюджете, в соответствии с законодательством Российской Федерации.</w:t>
      </w:r>
    </w:p>
    <w:p w14:paraId="1D42AFBC" w14:textId="63D3278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15" w:name="sub_1010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10. Отзыв лимитов бюджетных обязательств в ходе исполнения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4906E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бюджета осуществляется по решению </w:t>
      </w:r>
      <w:r w:rsidR="004906E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администрации </w:t>
      </w:r>
      <w:r w:rsidR="000650E1">
        <w:rPr>
          <w:rFonts w:ascii="Times New Roman" w:hAnsi="Times New Roman" w:cs="Times New Roman"/>
          <w:color w:val="000000" w:themeColor="text1"/>
          <w:sz w:val="27"/>
          <w:szCs w:val="27"/>
        </w:rPr>
        <w:t>Пайгармского сельского поселения Рузаевского</w:t>
      </w:r>
      <w:r w:rsidR="004906E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Республики Мордовия и оформляется справкой об изменении сводной бюджетной росписи.</w:t>
      </w:r>
    </w:p>
    <w:bookmarkEnd w:id="15"/>
    <w:p w14:paraId="225C7CF7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132D603" w14:textId="77777777" w:rsidR="00DA25FD" w:rsidRPr="003D0E3A" w:rsidRDefault="00DA25FD" w:rsidP="00DA25FD">
      <w:pPr>
        <w:pStyle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16" w:name="sub_400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4. Доведение показателей сводной бюджетной росписи и лимитов бюджетных обязательств до главных распорядителей (главных администраторов источников)</w:t>
      </w:r>
    </w:p>
    <w:bookmarkEnd w:id="16"/>
    <w:p w14:paraId="26491978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D62C50B" w14:textId="20BC32F4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17" w:name="sub_1011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11. </w:t>
      </w:r>
      <w:r w:rsidR="000650E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Администрация Пайгармского сельского поселения Рузаевского муниципального района Республики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течение пяти рабочих дней со дня утверждения сводной бюджетной росписи и лимитов бюджетных обязательств доводит:</w:t>
      </w:r>
    </w:p>
    <w:p w14:paraId="312E1688" w14:textId="0C86511C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18" w:name="sub_10111"/>
      <w:bookmarkEnd w:id="17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1) до главных распорядителей показатели сводной бюджетной росписи и лимитов бюджетных обязательств по формам согласно </w:t>
      </w:r>
      <w:r w:rsidR="00D13036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приложениям 4 и 5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к настоящему Порядку;</w:t>
      </w:r>
    </w:p>
    <w:bookmarkEnd w:id="18"/>
    <w:p w14:paraId="50232996" w14:textId="5E6C317A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2) до главных администраторов источников показатели сводной бюджетной росписи по форме согласно </w:t>
      </w:r>
      <w:r w:rsidR="00D13036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приложению 6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к настоящему Порядку.</w:t>
      </w:r>
    </w:p>
    <w:p w14:paraId="6FFF3296" w14:textId="3F375B71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19" w:name="sub_1102"/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случае заключения с Управлением Федерального казначейства по Республике Мордовия соглашения о передаче отдельных функций по исполнению </w:t>
      </w:r>
      <w:r w:rsidR="000650E1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617CFB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бюджета (далее - Соглашение) </w:t>
      </w:r>
      <w:r w:rsidR="000650E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администрация Пайгармского сельского поселения </w:t>
      </w:r>
      <w:r w:rsidR="002335E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Рузаевского </w:t>
      </w:r>
      <w:r w:rsidR="002335E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муниципального района Республики Мордовия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срок, указанный в </w:t>
      </w:r>
      <w:r w:rsidR="00617CFB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части первой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настоящего пункта, представляет в Управление Федерального казначейства по Республике Мордовия в прикладном программном обеспечении "Система удаленного финансового документооборота" лимиты бюджетных обязательств по форме расходного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расписания (реестра расходных расписаний), установленного </w:t>
      </w:r>
      <w:r w:rsidR="007F571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приказом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Министерства финансов Российской Федерации от 30 сентября 2008 г. N 104н "О Порядке доведения бюджетных ассигнований,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ассигнований, лимитов бюджетных обязательств при реорганизации участников бюджетного процесса федерального уровня" (далее - расходное расписание), для их доведения до главных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распорядителей.</w:t>
      </w:r>
    </w:p>
    <w:p w14:paraId="2C448F31" w14:textId="1EBA8A78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20" w:name="sub_1012"/>
      <w:bookmarkEnd w:id="19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12. Датой доведения до главных распорядителей (главных администраторов источников) показателей сводной бюджетной роспис</w:t>
      </w:r>
      <w:r w:rsidR="002335E3">
        <w:rPr>
          <w:rFonts w:ascii="Times New Roman" w:hAnsi="Times New Roman" w:cs="Times New Roman"/>
          <w:color w:val="000000" w:themeColor="text1"/>
          <w:sz w:val="27"/>
          <w:szCs w:val="27"/>
        </w:rPr>
        <w:t>и считается дата их утверждения.</w:t>
      </w:r>
    </w:p>
    <w:bookmarkEnd w:id="20"/>
    <w:p w14:paraId="5D361773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Датой доведения до главных распорядителей лимитов бюджетных обязатель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ств сч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итается:</w:t>
      </w:r>
    </w:p>
    <w:p w14:paraId="5007B0D9" w14:textId="49BBC682" w:rsidR="002335E3" w:rsidRPr="003D0E3A" w:rsidRDefault="00DA25FD" w:rsidP="000650E1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случае, предусмотренном </w:t>
      </w:r>
      <w:r w:rsidR="007F571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подпунктом 1 части первой пункта 11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настоящего Порядка - дата их утверждения;</w:t>
      </w:r>
    </w:p>
    <w:p w14:paraId="385798E2" w14:textId="7B707A9D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случае, предусмотренном </w:t>
      </w:r>
      <w:r w:rsidR="007F571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частью второй пункта 11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настоящего Порядка - дата регистрации в прикладном программном обеспечении "Система удаленного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финансового документооборота" расходного расписания, находящегося в статусе "Зарегистрировано".</w:t>
      </w:r>
    </w:p>
    <w:p w14:paraId="1390EF32" w14:textId="77777777" w:rsidR="00DA25FD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3A350384" w14:textId="77777777" w:rsidR="00DA25FD" w:rsidRPr="003D0E3A" w:rsidRDefault="00DA25FD" w:rsidP="00DA25FD">
      <w:pPr>
        <w:pStyle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21" w:name="sub_500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5. Ведение сводной бюджетной росписи и изменение лимитов бюджетных обязательств</w:t>
      </w:r>
    </w:p>
    <w:bookmarkEnd w:id="21"/>
    <w:p w14:paraId="1ED4BB31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21E1147" w14:textId="1719AE94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22" w:name="sub_1013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13. Ведение сводной бюджетной росписи и изменение лимитов бюджетных обязательств осуществляется </w:t>
      </w:r>
      <w:r w:rsidR="000650E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администрацией Пайгармского сельского поселения </w:t>
      </w:r>
      <w:r w:rsidR="002335E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Рузаевского </w:t>
      </w:r>
      <w:r w:rsidR="002335E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муниципального района Республики Мордовия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посредством внесения изменений в показатели сводной бюджетной росписи и лимиты бюджетных обязательств (далее - изменение сводной бюджетной росписи и лимитов бюджетных обязательств).</w:t>
      </w:r>
    </w:p>
    <w:bookmarkEnd w:id="22"/>
    <w:p w14:paraId="3689BFC3" w14:textId="0BF6127C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Изменение сводной бюджетной росписи и лимитов бюджетных обязательств утверждается </w:t>
      </w:r>
      <w:r w:rsidR="002335E3">
        <w:rPr>
          <w:rFonts w:ascii="Times New Roman" w:hAnsi="Times New Roman" w:cs="Times New Roman"/>
          <w:color w:val="000000" w:themeColor="text1"/>
          <w:sz w:val="27"/>
          <w:szCs w:val="27"/>
        </w:rPr>
        <w:t>администрацией Пайгармского сельского поселения Рузаевского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по форме согласно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приложению 2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к настоящему Порядку.</w:t>
      </w:r>
    </w:p>
    <w:p w14:paraId="5D8E760D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23" w:name="sub_1014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14. Изменение сводной бюджетной росписи и лимитов бюджетных обязательств осуществляется:</w:t>
      </w:r>
    </w:p>
    <w:bookmarkEnd w:id="23"/>
    <w:p w14:paraId="3D53C53D" w14:textId="007EBB03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связи с принятием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решения Совета депутатов </w:t>
      </w:r>
      <w:r w:rsidR="002335E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Пайгармского сельского поселения Рузаевского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о внесении изменений в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Решение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 бюджете;</w:t>
      </w:r>
    </w:p>
    <w:p w14:paraId="51C279F2" w14:textId="112EA52E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24" w:name="sub_143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 основаниям, установленным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статьей 217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Бюджетного кодекса Российской Федерации и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Решением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 бюджете.</w:t>
      </w:r>
    </w:p>
    <w:p w14:paraId="2CCD0904" w14:textId="54BF76BA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25" w:name="sub_1015"/>
      <w:bookmarkEnd w:id="24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15. Изменение сводной бюджетной росписи и лимитов бюджетных обязательств в случае, установленном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абзаце третьем пункта 14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настоящего Порядка, осуществляется на основании представленных главным распорядителем (главным администратором источников) (далее - предложение о внесении изменений):</w:t>
      </w:r>
    </w:p>
    <w:bookmarkEnd w:id="25"/>
    <w:p w14:paraId="50DF9899" w14:textId="6AEC2225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1) на бумажном носителе и/или в электронной форме - проекта изменений сводной бюджетной росписи и лимитов бюджетных обязательств на финансовый год и плановый период по форме согласно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приложению 7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к настоящему Порядку, и документов, обосновывающих предлагаемые изменения;</w:t>
      </w:r>
    </w:p>
    <w:p w14:paraId="2CEDFDA0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2) в информационной системе - справки об изменении сводной бюджетной росписи.</w:t>
      </w:r>
    </w:p>
    <w:p w14:paraId="4127A703" w14:textId="7654A06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26" w:name="sub_1016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16. Уменьшение бюджетных ассигнований, предусмотренных на исполнение публичных нормативных обязательств и обслуживание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муниципального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долга </w:t>
      </w:r>
      <w:r w:rsidR="002335E3">
        <w:rPr>
          <w:rFonts w:ascii="Times New Roman" w:hAnsi="Times New Roman" w:cs="Times New Roman"/>
          <w:color w:val="000000" w:themeColor="text1"/>
          <w:sz w:val="27"/>
          <w:szCs w:val="27"/>
        </w:rPr>
        <w:t>Пайгармского сельского поселения Рузаевского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Мордовия, для увеличения иных бюджетных ассигнований без внесения изменений в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Решение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о бюджете не допускается.</w:t>
      </w:r>
    </w:p>
    <w:p w14:paraId="293EE74C" w14:textId="105FA4D6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27" w:name="sub_1017"/>
      <w:bookmarkEnd w:id="26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17. </w:t>
      </w:r>
      <w:r w:rsidR="000650E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Администрация Пайгармского сельского поселения </w:t>
      </w:r>
      <w:r w:rsidR="002335E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Рузаевского </w:t>
      </w:r>
      <w:r w:rsidR="002335E3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муниципального района Республики Мордовия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в течение пяти рабочих дней со дня регистрации предложения о внесении изменений осуществляет его рассмотрение и принимает решение об утверждении изменений в сводную бюджетную роспись и лимиты бюджетных обязательств или об отклонении предложения о внесении изменений.</w:t>
      </w:r>
    </w:p>
    <w:p w14:paraId="6D3C13D7" w14:textId="16F3B0B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28" w:name="sub_1018"/>
      <w:bookmarkEnd w:id="27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18. В случае отклонения предложения о внесении изменений </w:t>
      </w:r>
      <w:r w:rsidR="000650E1">
        <w:rPr>
          <w:rFonts w:ascii="Times New Roman" w:hAnsi="Times New Roman" w:cs="Times New Roman"/>
          <w:color w:val="000000" w:themeColor="text1"/>
          <w:sz w:val="27"/>
          <w:szCs w:val="27"/>
        </w:rPr>
        <w:t>администрация Пайгармского сельского поселения Рузаевского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Республики Мордовия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уведомляет главного распорядителя (главного администратора источников) о принятом решении с указанием причины его отклонения.</w:t>
      </w:r>
    </w:p>
    <w:p w14:paraId="34D21904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29" w:name="sub_1019"/>
      <w:bookmarkEnd w:id="28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19. Утверждение изменений сводной бюджетной росписи и лимитов бюджетных обязательств осуществляется:</w:t>
      </w:r>
    </w:p>
    <w:bookmarkEnd w:id="29"/>
    <w:p w14:paraId="7B16764E" w14:textId="79C796F6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в течение пяти рабочих дней со дня вступления в силу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решения Совета депутатов </w:t>
      </w:r>
      <w:r w:rsidR="00F71957">
        <w:rPr>
          <w:rFonts w:ascii="Times New Roman" w:hAnsi="Times New Roman" w:cs="Times New Roman"/>
          <w:color w:val="000000" w:themeColor="text1"/>
          <w:sz w:val="27"/>
          <w:szCs w:val="27"/>
        </w:rPr>
        <w:t>Пайгармского сельского поселения Рузаевского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о внесении изменений в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Решение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 бюджете;</w:t>
      </w:r>
    </w:p>
    <w:p w14:paraId="27C595F5" w14:textId="0C1903A3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срок, установленный в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пункте 17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настоящего Порядка, при внесении изменений в сводную бюджетную роспись и лимиты бюджетных обязательств в случае, установленном в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абзаце </w:t>
      </w:r>
      <w:hyperlink w:anchor="sub_143" w:history="1">
        <w:r w:rsidR="00585A87" w:rsidRPr="003D0E3A">
          <w:rPr>
            <w:rStyle w:val="a5"/>
            <w:rFonts w:ascii="Times New Roman" w:hAnsi="Times New Roman" w:cs="Times New Roman"/>
            <w:b w:val="0"/>
            <w:bCs w:val="0"/>
            <w:color w:val="000000" w:themeColor="text1"/>
            <w:sz w:val="27"/>
            <w:szCs w:val="27"/>
          </w:rPr>
          <w:t>третьем</w:t>
        </w:r>
      </w:hyperlink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пункта 14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настоящего Порядка.</w:t>
      </w:r>
    </w:p>
    <w:p w14:paraId="6216A926" w14:textId="5EEC1992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30" w:name="sub_1020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20. </w:t>
      </w:r>
      <w:r w:rsidR="00F7195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Администрация Пайгармского сельского поселения Рузаевского </w:t>
      </w:r>
      <w:r w:rsidR="00585A8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Республики Мордовия в течение пяти рабочих дней со дня утверждения изменений сводной бюджетной росписи и лимитов бюджетных обязательств доводит до главных распорядителей (главных администраторов источников) справку об изменении сводной бюджетной росписи.</w:t>
      </w:r>
    </w:p>
    <w:bookmarkEnd w:id="30"/>
    <w:p w14:paraId="1A640C25" w14:textId="5FF1AA0A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случае заключения Соглашения 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администрации </w:t>
      </w:r>
      <w:r w:rsidR="00F71957">
        <w:rPr>
          <w:rFonts w:ascii="Times New Roman" w:hAnsi="Times New Roman" w:cs="Times New Roman"/>
          <w:color w:val="000000" w:themeColor="text1"/>
          <w:sz w:val="27"/>
          <w:szCs w:val="27"/>
        </w:rPr>
        <w:t>Пайгармского сельского поселения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в срок, указанный в 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части первой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настоящего пункта, представляет в Управление Федерального казначейства по Республике Мордовия в прикладном программном обеспечении "Система удаленного финансового документооборота" изменения лимитов бюджетных обязательств по форме расходного расписания для их доведения до главных распорядителей.</w:t>
      </w:r>
    </w:p>
    <w:p w14:paraId="0B32AC27" w14:textId="0A4D7BEC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Датой доведения до главных распорядителей (главных администраторов источников) изменений сводной бюджетной росписи и лимитов бюджетных обязательств считается дата, установленная 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пунктом 12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настоящего Порядка.</w:t>
      </w:r>
    </w:p>
    <w:p w14:paraId="32031D4D" w14:textId="5F5601BC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31" w:name="sub_1021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21. Изменение сводной бюджетной росписи и лимитов бюджетных обязательств осуществляется до 31 декабря текущего финансового года включительно, за исключением случая, указанного в 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части второй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настоящего пункта.</w:t>
      </w:r>
    </w:p>
    <w:p w14:paraId="3C87D13D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32" w:name="sub_212"/>
      <w:bookmarkEnd w:id="31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Изменение сводной бюджетной росписи и лимитов бюджетных обязательств в части показателей планового периода осуществляется до дня прекращения действия показателей сводной бюджетной росписи текущего финансового года и планового периода в части первого и второго годов планового периода.</w:t>
      </w:r>
    </w:p>
    <w:bookmarkEnd w:id="32"/>
    <w:p w14:paraId="4172E8D4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705AD46B" w14:textId="77777777" w:rsidR="00DA25FD" w:rsidRPr="003D0E3A" w:rsidRDefault="00DA25FD" w:rsidP="00DA25FD">
      <w:pPr>
        <w:pStyle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33" w:name="sub_600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6. Состав бюджетной росписи, порядок ее составления и утверждения. Лимиты бюджетных обязательств главного распорядителя</w:t>
      </w:r>
    </w:p>
    <w:bookmarkEnd w:id="33"/>
    <w:p w14:paraId="6794110B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365EBCB9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34" w:name="sub_1022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22. Бюджетная роспись составляется главным распорядителем (главным администратором источников) и включает:</w:t>
      </w:r>
    </w:p>
    <w:bookmarkEnd w:id="34"/>
    <w:p w14:paraId="6B7AC3FF" w14:textId="40828773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бюджетные ассигнования по расходам главного распорядителя на финансовый год и плановый период в разрезе получателей средств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бюджета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, разделов, подразделов, целевых статей (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муниципальных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программ </w:t>
      </w:r>
      <w:r w:rsidR="00F7195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Пайгармского сельского поселения Рузаевского 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Республики Мордовия и непрограммных направлений деятельности), групп и подгрупп 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видов расходов 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классификации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расходов бюджетов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14:paraId="5FBDEFB7" w14:textId="2959FEF1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бюджетные ассигнования по источникам 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финансирования дефицита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бюджета главного администратора источников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 финансовый год и плановый период в разрезе кодов 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классификации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источников финансирования дефицита бюджетов.</w:t>
      </w:r>
    </w:p>
    <w:p w14:paraId="14A236D8" w14:textId="4FB8A2A6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35" w:name="sub_1023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23. При составлении бюджетной росписи в информационной системе бюджетные ассигнования по расходам главного распорядителя на финансовый год и плановый период дополнительно детализируются с применением элементов видов расходов 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классификации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расходов бюджетов, кодов целей, а также кодов дополнительной классификации расходов.</w:t>
      </w:r>
    </w:p>
    <w:p w14:paraId="2E1EBD82" w14:textId="4B2079DA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36" w:name="sub_1024"/>
      <w:bookmarkEnd w:id="35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24. Бюджетная роспись на очередной финансовый год и плановый период утверждается главным распорядителем (главным администратором источников) по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форме согласно 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приложению 8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к настоящему Порядку.</w:t>
      </w:r>
    </w:p>
    <w:p w14:paraId="6C58F12D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37" w:name="sub_1025"/>
      <w:bookmarkEnd w:id="36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25. Показатели бюджетной росписи текущего финансового года и планового периода, утвержденные до утверждения в соответствии с настоящим Порядком показателей сводной бюджетной росписи на очередной финансовый год и плановый период, прекращают свое действие в отношении первого и второго годов планового периода со дня утверждения показателей бюджетной росписи на очередной финансовый год и плановый период, а в отношении показателей текущего финансового года - по завершению календарного года.</w:t>
      </w:r>
    </w:p>
    <w:bookmarkEnd w:id="37"/>
    <w:p w14:paraId="2B293A18" w14:textId="6A59A5B1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Прекращение действия показателей бюджетной росписи текущего финансового года и планового периода в части первого и второго годов планового периода оформляется справкой об изменении бюджетной росписи главного распорядителя (главного администратора источников) на финансовый год и плановый период по форме согласно 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приложению 9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к настоящему Порядку (далее - справка об изменении бюджетной росписи).</w:t>
      </w:r>
    </w:p>
    <w:p w14:paraId="67A6702D" w14:textId="2A0E9EE4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38" w:name="sub_1026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26. Лимиты бюджетных обязательств главного распорядителя утверждаются главным распорядителем в разрезе получателей средств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бюджета, разделов, подразделов, целевых статей </w:t>
      </w:r>
      <w:r w:rsidR="00F7195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(муниципальных программ </w:t>
      </w:r>
      <w:r w:rsidR="00F7195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Пайгармского сельского поселения Рузаевского </w:t>
      </w:r>
      <w:r w:rsidR="00F71957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муниципального района Республики Мордовия и непрограммных направлений деятельности)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групп и подгрупп 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видов расходов 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классификации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расходов бюджетов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 форме согласно 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приложению 10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к настоящему Порядку.</w:t>
      </w:r>
    </w:p>
    <w:bookmarkEnd w:id="38"/>
    <w:p w14:paraId="772A56CB" w14:textId="71157E6A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формировании в информационной системе лимиты бюджетных обязательств главного распорядителя дополнительно детализируются с применением элементов видов расходов </w:t>
      </w:r>
      <w:r w:rsidR="00476638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классификации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расходов бюджетов, кодов целей, а также кодов дополнительной классификации расходов.</w:t>
      </w:r>
    </w:p>
    <w:p w14:paraId="2E50B1E4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Лимиты бюджетных обязательств главного распорядителя утверждаются одновременно с утверждением бюджетной росписи.</w:t>
      </w:r>
    </w:p>
    <w:p w14:paraId="68C55350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751A1BF2" w14:textId="2552520F" w:rsidR="00DA25FD" w:rsidRPr="003D0E3A" w:rsidRDefault="00DA25FD" w:rsidP="00DA25FD">
      <w:pPr>
        <w:pStyle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39" w:name="sub_700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7. Доведение бюджетной росписи, лимитов бюджетных обязатель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ств гл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авного распорядителя до получателей средств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DF4246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бюджета</w:t>
      </w:r>
    </w:p>
    <w:bookmarkEnd w:id="39"/>
    <w:p w14:paraId="05AF04BC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2655507A" w14:textId="6A6E997E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40" w:name="sub_1027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27. Главный распорядитель в течение пяти рабочих дней со дня утверждения бюджетной росписи и лимитов бюджетных обязательств доводит до получателей средств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DF4246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бюджета показатели бюджетной росписи и лимиты бюджетных обязатель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ств гл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авного распорядителя по формам согласно </w:t>
      </w:r>
      <w:r w:rsidR="00DF4246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приложениям 11 и 12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к настоящему Порядку.</w:t>
      </w:r>
    </w:p>
    <w:p w14:paraId="31FD2A4B" w14:textId="0ADF2136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41" w:name="sub_272"/>
      <w:bookmarkEnd w:id="40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случае заключения Соглашения главный распорядитель в срок, указанный в 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части первой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настоящего пункта, представляет в Управление Федерального казначейства по Республике Мордовия в прикладном программном обеспечении "Система удаленного финансового документооборота" лимиты бюджетных обязатель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ств гл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авного распорядителя по форме расходного расписания для их доведения до получателей средств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бюджета.</w:t>
      </w:r>
    </w:p>
    <w:p w14:paraId="584C4E25" w14:textId="69E9A26D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42" w:name="sub_1028"/>
      <w:bookmarkEnd w:id="41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28. Датой доведения до получателей средств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бюджета показателей бюджетной росписи считается дата их утверждения руководителем главного распорядителя.</w:t>
      </w:r>
    </w:p>
    <w:bookmarkEnd w:id="42"/>
    <w:p w14:paraId="025EC58D" w14:textId="4E820AED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Датой доведения до получателей 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средств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бюджета лимитов бюджетных обязательств главного распорядителя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считается:</w:t>
      </w:r>
    </w:p>
    <w:p w14:paraId="08CD591D" w14:textId="2FEE6865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случае, предусмотренном 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частью первой пункта 27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настоящего Порядка - дата их утверждения руководителем главного распорядителя;</w:t>
      </w:r>
    </w:p>
    <w:p w14:paraId="48E06B6E" w14:textId="7E41A558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в случае, предусмотренном 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частью второй пункта 27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настоящего Порядка - дата регистрации в прикладном программном обеспечении "Система удаленного финансового документооборота" расходного расписания, находящегося в статусе "Зарегистрировано".</w:t>
      </w:r>
    </w:p>
    <w:p w14:paraId="648626C7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098A8A52" w14:textId="77777777" w:rsidR="00DA25FD" w:rsidRPr="003D0E3A" w:rsidRDefault="00DA25FD" w:rsidP="00DA25FD">
      <w:pPr>
        <w:pStyle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43" w:name="sub_800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8. Ведение бюджетной росписи и изменение лимитов бюджетных обязательств главного распорядителя</w:t>
      </w:r>
    </w:p>
    <w:bookmarkEnd w:id="43"/>
    <w:p w14:paraId="22E92017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480E3F3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44" w:name="sub_1029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29. Ведение бюджетной росписи и изменение лимитов бюджетных обязательств главного распорядителя осуществляется главным распорядителем (главным администратором источников) посредством внесения изменений в показатели бюджетной росписи и лимиты бюджетных обязательств главного распорядителя (далее - изменение бюджетной росписи и лимитов бюджетных обязательств главного распорядителя).</w:t>
      </w:r>
    </w:p>
    <w:bookmarkEnd w:id="44"/>
    <w:p w14:paraId="3FB5DA10" w14:textId="4A61F83B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Изменение бюджетной росписи и лимитов бюджетных обязательств главного распорядителя утверждается руководителем главного распорядителя (главного администратора источников) по форме согласно 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приложению 9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к настоящему Порядку.</w:t>
      </w:r>
    </w:p>
    <w:p w14:paraId="3E7B6A29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45" w:name="sub_1030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30. Изменение сводной бюджетной росписи и лимитов бюджетных обязательств служит основанием для внесения главным распорядителем (главным администратором источников) соответствующих изменений в бюджетную роспись и лимиты бюджетных обязательств главного распорядителя.</w:t>
      </w:r>
    </w:p>
    <w:p w14:paraId="1FA47246" w14:textId="68D70F0F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46" w:name="sub_1031"/>
      <w:bookmarkEnd w:id="45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31. Изменение бюджетной росписи и лимитов бюджетных обязательств главного распорядителя, приводящее к изменению показателей сводной бюджетной росписи, осуществляется по основаниям, установленным 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статьей 217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Бюджетного кодекса Российской Федерации и 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Решением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о бюджете.</w:t>
      </w:r>
    </w:p>
    <w:bookmarkEnd w:id="46"/>
    <w:p w14:paraId="02C0B6EF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Изменение бюджетной росписи и лимитов бюджетных обязательств главного распорядителя, приводящее к изменению показателей сводной бюджетной росписи, без внесения соответствующих изменений в сводную бюджетную роспись не допускается.</w:t>
      </w:r>
    </w:p>
    <w:p w14:paraId="36369796" w14:textId="45236AD3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47" w:name="sub_1032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32. Изменение бюджетной росписи и лимитов бюджетных обязатель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ств гл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авного распорядителя, не приводящее к изменению показателей сводной бюджетной росписи и лимитов бюджетных обязательств, осуществляется главным распорядителем (главным администратором источников) на основании предложения получателя средств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бюджета (далее - предложение получателя) по форме согласно 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приложению 13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к настоящему Порядку, и документов, обосновывающих предлагаемые изменения.</w:t>
      </w:r>
    </w:p>
    <w:p w14:paraId="67622823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48" w:name="sub_1033"/>
      <w:bookmarkEnd w:id="47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33. Главный распорядитель в течение пяти рабочих дней со дня регистрации предложения получателя осуществляет его рассмотрение и принимает решение об утверждении изменений в бюджетную роспись и лимиты бюджетных обязательств главного распорядителя или об отклонении предложения получателя.</w:t>
      </w:r>
    </w:p>
    <w:p w14:paraId="3BAAC4F8" w14:textId="18EAFCA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49" w:name="sub_1034"/>
      <w:bookmarkEnd w:id="48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34. В случае отклонения предложения получателя главный распорядитель уведомляет получателя средств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бюджета о принятом решении с указанием причины его отклонения.</w:t>
      </w:r>
    </w:p>
    <w:p w14:paraId="21533A68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50" w:name="sub_1035"/>
      <w:bookmarkEnd w:id="49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35. Утверждение изменений бюджетной росписи и лимитов бюджетных обязательств главного распорядителя осуществляется:</w:t>
      </w:r>
    </w:p>
    <w:bookmarkEnd w:id="50"/>
    <w:p w14:paraId="10F4793B" w14:textId="77777777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в течение пяти рабочих дней со дня доведения справки об изменении сводной бюджетной росписи;</w:t>
      </w:r>
    </w:p>
    <w:p w14:paraId="0DDB90EC" w14:textId="381F3EDE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срок, установленный в 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пункте 33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настоящего Порядка, при внесении изменений в бюджетную роспись и лимиты бюджетных обязательств главного распорядителя на основании предложения получателя.</w:t>
      </w:r>
    </w:p>
    <w:p w14:paraId="3B5361F6" w14:textId="25E29D98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51" w:name="sub_1036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36. Главный распорядитель в течение пяти рабочих дней со дня утверждения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изменений бюджетной росписи и лимитов бюджетных обязатель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ств гл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авного распорядителя доводит до получателей средств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бюджета справку об изменении бюджетной росписи.</w:t>
      </w:r>
    </w:p>
    <w:bookmarkEnd w:id="51"/>
    <w:p w14:paraId="08E1E500" w14:textId="6BFFC9B2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случае заключения Соглашения главный распорядитель в срок, указанный в 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частью первой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настоящего пункта, представляет в Управление Федерального казначейства по Республике Мордовия в прикладном программном обеспечении "Система удаленного финансового документооборота" изменения лимитов бюджетных обязатель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ств гл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авного распорядителя по форме расходного расписания для их доведения до получателей средств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бюджета.</w:t>
      </w:r>
    </w:p>
    <w:p w14:paraId="5D1AE12D" w14:textId="72712753" w:rsidR="00DA25FD" w:rsidRPr="003D0E3A" w:rsidRDefault="00DA25FD" w:rsidP="00DA25FD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Датой доведения до получателей средств </w:t>
      </w:r>
      <w:r w:rsidR="007856C8">
        <w:rPr>
          <w:rFonts w:ascii="Times New Roman" w:hAnsi="Times New Roman" w:cs="Times New Roman"/>
          <w:color w:val="000000" w:themeColor="text1"/>
          <w:sz w:val="27"/>
          <w:szCs w:val="27"/>
        </w:rPr>
        <w:t>местного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бюджета изменений бюджетной росписи и лимитов бюджетных обязатель</w:t>
      </w:r>
      <w:proofErr w:type="gramStart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ств гл</w:t>
      </w:r>
      <w:proofErr w:type="gramEnd"/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авного распорядителя считается дата, установленная </w:t>
      </w:r>
      <w:r w:rsidR="00C5709A"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пунктом 28 </w:t>
      </w:r>
      <w:r w:rsidRPr="003D0E3A">
        <w:rPr>
          <w:rFonts w:ascii="Times New Roman" w:hAnsi="Times New Roman" w:cs="Times New Roman"/>
          <w:color w:val="000000" w:themeColor="text1"/>
          <w:sz w:val="27"/>
          <w:szCs w:val="27"/>
        </w:rPr>
        <w:t>настоящего Порядка.</w:t>
      </w:r>
    </w:p>
    <w:p w14:paraId="3679FA36" w14:textId="332D0454" w:rsidR="00DA25FD" w:rsidRDefault="00DA25FD" w:rsidP="009A4453">
      <w:pPr>
        <w:pStyle w:val="a6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10BCBDA" w14:textId="4A565713" w:rsidR="005F1383" w:rsidRDefault="005F1383" w:rsidP="009A4453">
      <w:pPr>
        <w:pStyle w:val="a6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3F4BD2B3" w14:textId="5ADEFBE3" w:rsidR="005F1383" w:rsidRDefault="005F1383" w:rsidP="009A4453">
      <w:pPr>
        <w:pStyle w:val="a6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37720BA8" w14:textId="2D35FDDB" w:rsidR="005F1383" w:rsidRDefault="005F1383" w:rsidP="009A4453">
      <w:pPr>
        <w:pStyle w:val="a6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9432680" w14:textId="77777777" w:rsidR="005F1383" w:rsidRDefault="005F1383" w:rsidP="009A4453">
      <w:pPr>
        <w:pStyle w:val="a6"/>
        <w:rPr>
          <w:rFonts w:ascii="Times New Roman" w:hAnsi="Times New Roman" w:cs="Times New Roman"/>
          <w:color w:val="000000" w:themeColor="text1"/>
          <w:sz w:val="27"/>
          <w:szCs w:val="27"/>
        </w:rPr>
        <w:sectPr w:rsidR="005F1383" w:rsidSect="00C73268">
          <w:pgSz w:w="11906" w:h="16838"/>
          <w:pgMar w:top="709" w:right="707" w:bottom="567" w:left="851" w:header="709" w:footer="709" w:gutter="0"/>
          <w:cols w:space="708"/>
          <w:docGrid w:linePitch="360"/>
        </w:sectPr>
      </w:pPr>
    </w:p>
    <w:p w14:paraId="00E7CA07" w14:textId="2EA597BE" w:rsidR="005F1383" w:rsidRPr="00BC2D86" w:rsidRDefault="005F1383" w:rsidP="005F1383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bookmarkStart w:id="52" w:name="sub_1100"/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Приложение 1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к Порядку составления и ведения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сводной бюджетной росписи бюджета</w:t>
      </w:r>
    </w:p>
    <w:p w14:paraId="685F0AE3" w14:textId="046FD25D" w:rsidR="00F71957" w:rsidRDefault="00F71957" w:rsidP="005F1383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Пайгармского сельского поселения Рузаевского</w:t>
      </w:r>
    </w:p>
    <w:p w14:paraId="73974430" w14:textId="77777777" w:rsidR="00800AAB" w:rsidRDefault="00800AAB" w:rsidP="00F71957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="005F1383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Республики Мордовия </w:t>
      </w:r>
    </w:p>
    <w:p w14:paraId="3790559E" w14:textId="77777777" w:rsidR="00800AAB" w:rsidRDefault="00800AAB" w:rsidP="00F71957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 бюджетных росписей </w:t>
      </w:r>
      <w:r w:rsidR="005F1383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главных распорядит</w:t>
      </w:r>
      <w:r w:rsidR="00F71957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елей </w:t>
      </w:r>
    </w:p>
    <w:p w14:paraId="2773CAE6" w14:textId="77777777" w:rsidR="00800AAB" w:rsidRDefault="00F71957" w:rsidP="00F71957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средств </w:t>
      </w:r>
      <w:r w:rsidR="00800AA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бюджета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Пайгармского сельского </w:t>
      </w:r>
    </w:p>
    <w:p w14:paraId="5C07E8C7" w14:textId="02748D0D" w:rsidR="00800AAB" w:rsidRDefault="00F71957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поселения </w:t>
      </w:r>
      <w:r w:rsidR="00800AA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 района</w:t>
      </w:r>
    </w:p>
    <w:p w14:paraId="465373F9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="005F1383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(главных администраторов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источников </w:t>
      </w:r>
      <w:r w:rsidR="005F1383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финансирования </w:t>
      </w:r>
      <w:proofErr w:type="gramEnd"/>
    </w:p>
    <w:p w14:paraId="59DDE363" w14:textId="004E40DC" w:rsidR="00800AAB" w:rsidRDefault="005F1383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дефицита </w:t>
      </w:r>
      <w:r w:rsidR="007856C8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местного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00AA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</w:t>
      </w:r>
    </w:p>
    <w:p w14:paraId="1D1BA190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сельского 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</w:t>
      </w:r>
    </w:p>
    <w:p w14:paraId="22215B75" w14:textId="5D042EEB" w:rsidR="005F1383" w:rsidRPr="00BC2D86" w:rsidRDefault="00800AAB" w:rsidP="00800AAB">
      <w:pPr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района </w:t>
      </w:r>
      <w:r w:rsidR="005F1383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Республики Мордовия)</w:t>
      </w:r>
    </w:p>
    <w:bookmarkEnd w:id="52"/>
    <w:p w14:paraId="74BE60B5" w14:textId="77777777" w:rsidR="005F1383" w:rsidRPr="00BC2D86" w:rsidRDefault="005F1383" w:rsidP="005F138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90EB5A" w14:textId="77777777" w:rsidR="005F1383" w:rsidRPr="00BC2D86" w:rsidRDefault="005F1383" w:rsidP="00267760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Утверждаю</w:t>
      </w:r>
    </w:p>
    <w:p w14:paraId="40A1AF3E" w14:textId="77777777" w:rsidR="005F1383" w:rsidRPr="00BC2D86" w:rsidRDefault="005F1383" w:rsidP="00267760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5CCA54F" w14:textId="77777777" w:rsidR="005F1383" w:rsidRPr="00BC2D86" w:rsidRDefault="005F1383" w:rsidP="00267760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_______________________________</w:t>
      </w:r>
    </w:p>
    <w:p w14:paraId="66EE7B9F" w14:textId="77777777" w:rsidR="005F1383" w:rsidRPr="00BC2D86" w:rsidRDefault="005F1383" w:rsidP="00267760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(должность)</w:t>
      </w:r>
    </w:p>
    <w:p w14:paraId="66097E3E" w14:textId="77777777" w:rsidR="005F1383" w:rsidRPr="00BC2D86" w:rsidRDefault="005F1383" w:rsidP="00267760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_________ _____________________</w:t>
      </w:r>
    </w:p>
    <w:p w14:paraId="153CF78E" w14:textId="77777777" w:rsidR="005F1383" w:rsidRPr="00BC2D86" w:rsidRDefault="005F1383" w:rsidP="00267760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(подпись) (расшифровка подписи)</w:t>
      </w:r>
    </w:p>
    <w:p w14:paraId="5EF1ACB2" w14:textId="77777777" w:rsidR="005F1383" w:rsidRPr="00BC2D86" w:rsidRDefault="005F1383" w:rsidP="00267760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87B05A6" w14:textId="77777777" w:rsidR="005F1383" w:rsidRPr="00BC2D86" w:rsidRDefault="005F1383" w:rsidP="00267760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"___" ________________ 20___ г.</w:t>
      </w:r>
    </w:p>
    <w:p w14:paraId="22949B1B" w14:textId="77777777" w:rsidR="005F1383" w:rsidRPr="00BC2D86" w:rsidRDefault="005F1383" w:rsidP="0026776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0F2091" w14:textId="5E7B2F6D" w:rsidR="005F1383" w:rsidRPr="00BC2D86" w:rsidRDefault="005F1383" w:rsidP="00267760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Сводная бюджетная роспись</w:t>
      </w:r>
    </w:p>
    <w:p w14:paraId="74615D22" w14:textId="35B63334" w:rsidR="00267760" w:rsidRPr="00BC2D86" w:rsidRDefault="00761539" w:rsidP="00267760">
      <w:pPr>
        <w:pStyle w:val="aa"/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="00267760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="005F1383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Республики Мордовия</w:t>
      </w:r>
    </w:p>
    <w:p w14:paraId="39C69683" w14:textId="42F8B202" w:rsidR="005F1383" w:rsidRPr="00BC2D86" w:rsidRDefault="005F1383" w:rsidP="00267760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на 20__ год и на плановый</w:t>
      </w:r>
      <w:r w:rsidR="00267760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период 20__ и 20__ годов</w:t>
      </w:r>
    </w:p>
    <w:p w14:paraId="1288FC94" w14:textId="77777777" w:rsidR="005F1383" w:rsidRPr="00BC2D86" w:rsidRDefault="005F1383" w:rsidP="005F138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AD9E1F" w14:textId="77777777" w:rsidR="00F71957" w:rsidRDefault="00F71957" w:rsidP="00354C3F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Главный распорядитель средств: Администрация Пайгармского сельского поселения Рузаевского муниципального района Республики Мордовия</w:t>
      </w:r>
    </w:p>
    <w:p w14:paraId="5A25F9A6" w14:textId="2B97F3CA" w:rsidR="005F1383" w:rsidRPr="00BC2D86" w:rsidRDefault="005F1383" w:rsidP="00354C3F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Единица измерения: рубль</w:t>
      </w:r>
    </w:p>
    <w:p w14:paraId="7DE73343" w14:textId="77777777" w:rsidR="005F1383" w:rsidRPr="00BC2D86" w:rsidRDefault="005F1383" w:rsidP="00354C3F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4E2A1FC" w14:textId="3B993A6E" w:rsidR="005F1383" w:rsidRPr="00BC2D86" w:rsidRDefault="005F1383" w:rsidP="00354C3F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Раздел I. Бюджетные ассигнования по расходам </w:t>
      </w:r>
      <w:r w:rsidR="00761539">
        <w:rPr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="0073385A"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Республики Мордовия</w:t>
      </w:r>
    </w:p>
    <w:p w14:paraId="356D2A59" w14:textId="77777777" w:rsidR="005F1383" w:rsidRPr="00BC2D86" w:rsidRDefault="005F1383" w:rsidP="005F138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347"/>
        <w:gridCol w:w="745"/>
        <w:gridCol w:w="536"/>
        <w:gridCol w:w="1352"/>
        <w:gridCol w:w="1123"/>
        <w:gridCol w:w="850"/>
        <w:gridCol w:w="851"/>
        <w:gridCol w:w="1227"/>
        <w:gridCol w:w="1183"/>
      </w:tblGrid>
      <w:tr w:rsidR="005F1383" w:rsidRPr="00BC2D86" w14:paraId="421DC1BB" w14:textId="77777777" w:rsidTr="00354C3F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7651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2B9" w14:textId="280E25E9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Код по </w:t>
            </w:r>
            <w:r w:rsidR="0073385A"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бюджетной классификации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7E01E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 на год</w:t>
            </w:r>
          </w:p>
        </w:tc>
      </w:tr>
      <w:tr w:rsidR="005F1383" w:rsidRPr="00BC2D86" w14:paraId="16957FD0" w14:textId="77777777" w:rsidTr="00354C3F">
        <w:tc>
          <w:tcPr>
            <w:tcW w:w="127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A9DECE4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504" w14:textId="7F196615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главного распорядителя средств </w:t>
            </w:r>
            <w:r w:rsidR="00761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бюджета Пайгармского сельского поселения Рузаевского</w:t>
            </w:r>
            <w:r w:rsidR="0073385A"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муниципального района </w:t>
            </w: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Республики Мордовия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183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раздела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707B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подраздела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C1E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целевой статьи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F825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вида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76D6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BCFF3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плановый период</w:t>
            </w:r>
          </w:p>
        </w:tc>
      </w:tr>
      <w:tr w:rsidR="005F1383" w:rsidRPr="00BC2D86" w14:paraId="41EB4BE8" w14:textId="77777777" w:rsidTr="00354C3F">
        <w:tc>
          <w:tcPr>
            <w:tcW w:w="12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54FC93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34BF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6B6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560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7C18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741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направления расходов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6B2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5957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2DCF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(первый год)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51173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(второй год)</w:t>
            </w:r>
          </w:p>
        </w:tc>
      </w:tr>
      <w:tr w:rsidR="005F1383" w:rsidRPr="00BC2D86" w14:paraId="6CDE443F" w14:textId="77777777" w:rsidTr="00354C3F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E908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CB5E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D1E7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564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B71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B6EC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5067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62FF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B9D6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1217A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5F1383" w:rsidRPr="00BC2D86" w14:paraId="5FC4212E" w14:textId="77777777" w:rsidTr="00354C3F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19B4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C8C3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76C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B81E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797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4CE3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82FF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501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256F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3E6A5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1383" w:rsidRPr="00BC2D86" w14:paraId="38388F09" w14:textId="77777777" w:rsidTr="00354C3F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C85E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BC7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A2E4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B71A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5C15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39DE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C1E1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279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AEB7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26565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D420B6" w14:textId="77777777" w:rsidR="005F1383" w:rsidRPr="00BC2D86" w:rsidRDefault="005F1383" w:rsidP="005F138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9F5CE1" w14:textId="7B206E6D" w:rsidR="005F1383" w:rsidRPr="00BC2D86" w:rsidRDefault="005F1383" w:rsidP="00354C3F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Раздел II. Бюджетные ассигнования по источникам финансирования дефицита</w:t>
      </w:r>
      <w:r w:rsidR="0073385A"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61539">
        <w:rPr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="0073385A"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Республики Мордовия</w:t>
      </w:r>
    </w:p>
    <w:p w14:paraId="7FBB0B49" w14:textId="77777777" w:rsidR="005F1383" w:rsidRPr="00BC2D86" w:rsidRDefault="005F1383" w:rsidP="0073385A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4280"/>
        <w:gridCol w:w="980"/>
        <w:gridCol w:w="1430"/>
        <w:gridCol w:w="1701"/>
      </w:tblGrid>
      <w:tr w:rsidR="005F1383" w:rsidRPr="00BC2D86" w14:paraId="2BC43EF2" w14:textId="77777777" w:rsidTr="00354C3F">
        <w:tc>
          <w:tcPr>
            <w:tcW w:w="21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F0C5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D9C25" w14:textId="7C6EC80D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Код по </w:t>
            </w:r>
            <w:r w:rsidR="00354C3F"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бюджетной классификации </w:t>
            </w: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источника финансирования дефицита </w:t>
            </w:r>
            <w:r w:rsidR="00761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бюджета Пайгармского сельского поселения Рузаевского</w:t>
            </w:r>
            <w:r w:rsidR="00354C3F"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муниципального района </w:t>
            </w: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Республики Мордовия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C0478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 на год</w:t>
            </w:r>
          </w:p>
        </w:tc>
      </w:tr>
      <w:tr w:rsidR="005F1383" w:rsidRPr="00BC2D86" w14:paraId="0886DDF1" w14:textId="77777777" w:rsidTr="00354C3F">
        <w:tc>
          <w:tcPr>
            <w:tcW w:w="21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2AF8B1B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83F55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8661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A23AA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плановый период</w:t>
            </w:r>
          </w:p>
        </w:tc>
      </w:tr>
      <w:tr w:rsidR="005F1383" w:rsidRPr="00BC2D86" w14:paraId="3B9E926A" w14:textId="77777777" w:rsidTr="00354C3F">
        <w:tc>
          <w:tcPr>
            <w:tcW w:w="21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FD2E56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429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5C06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7EF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(первый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398EC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(второй год)</w:t>
            </w:r>
          </w:p>
        </w:tc>
      </w:tr>
      <w:tr w:rsidR="005F1383" w:rsidRPr="00BC2D86" w14:paraId="6503656C" w14:textId="77777777" w:rsidTr="00354C3F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FF0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574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FC3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BD4C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BB98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F1383" w:rsidRPr="00BC2D86" w14:paraId="172A9BB8" w14:textId="77777777" w:rsidTr="00354C3F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CAB5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5FDC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8085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4310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D80FF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1383" w:rsidRPr="00BC2D86" w14:paraId="69E8DB53" w14:textId="77777777" w:rsidTr="00354C3F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9698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43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C66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89A6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481EB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7D5C979" w14:textId="77777777" w:rsidR="00A32ADE" w:rsidRDefault="00A32ADE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bookmarkStart w:id="53" w:name="sub_1200"/>
    </w:p>
    <w:p w14:paraId="0EA7098C" w14:textId="4DFADA32" w:rsidR="00A32ADE" w:rsidRDefault="00A32ADE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A1E2B5C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2724029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41459A3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BF758B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0D193C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8DCE10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B272FA7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5BEC76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68B600F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BF0D639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1571A14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5905526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D1F4B26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92E16D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1DEC64C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6A3830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7FA5677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D3E294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A82F51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2C1176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8A6D04E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2922483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B8FB02C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66681F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B5228A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8FAC13C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6D3CEA5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6AB8474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D054149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A683FC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82214B0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80A257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E0CDDB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64613E9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76CB2D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D5D6F2A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7E74CC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253AE71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F581A50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1F6532B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1E165DF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F0E0044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2D0BE4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2E05D7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A2E50A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39ABF6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186FBF9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7D3FD3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A063641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B5C22B8" w14:textId="77777777" w:rsidR="00196DC8" w:rsidRDefault="00196DC8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B919D90" w14:textId="0B767A8C" w:rsidR="00A32ADE" w:rsidRDefault="00A32ADE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B47F3D2" w14:textId="77777777" w:rsidR="00A32ADE" w:rsidRDefault="00A32ADE" w:rsidP="00354C3F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5BE7610" w14:textId="4702B620" w:rsidR="00800AAB" w:rsidRPr="00BC2D86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Приложение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к Порядку составления и ведения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сводной бюджетной росписи бюджета</w:t>
      </w:r>
    </w:p>
    <w:p w14:paraId="06C4211A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Пайгармского сельского поселения Рузаевского</w:t>
      </w:r>
    </w:p>
    <w:p w14:paraId="2D369B64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Республики Мордовия </w:t>
      </w:r>
    </w:p>
    <w:p w14:paraId="22F426F8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 бюджетных росписей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главных распорядит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елей </w:t>
      </w:r>
    </w:p>
    <w:p w14:paraId="0B87B131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средств бюджета Пайгармского сельского </w:t>
      </w:r>
    </w:p>
    <w:p w14:paraId="6FA56802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 района</w:t>
      </w:r>
    </w:p>
    <w:p w14:paraId="3794124F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(главных администраторов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источников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финансирования </w:t>
      </w:r>
      <w:proofErr w:type="gramEnd"/>
    </w:p>
    <w:p w14:paraId="468F24A9" w14:textId="02333759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дефицита </w:t>
      </w:r>
      <w:r w:rsidR="007856C8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местного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</w:t>
      </w:r>
    </w:p>
    <w:p w14:paraId="7C7E3790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сельского 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</w:t>
      </w:r>
    </w:p>
    <w:p w14:paraId="11269D28" w14:textId="77777777" w:rsidR="00800AAB" w:rsidRPr="00BC2D86" w:rsidRDefault="00800AAB" w:rsidP="00800AAB">
      <w:pPr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района Республики Мордовия)</w:t>
      </w:r>
    </w:p>
    <w:p w14:paraId="04103036" w14:textId="77777777" w:rsidR="00354C3F" w:rsidRPr="00BC2D86" w:rsidRDefault="00354C3F" w:rsidP="00354C3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164940" w14:textId="77777777" w:rsidR="00354C3F" w:rsidRPr="00BC2D86" w:rsidRDefault="00354C3F" w:rsidP="00354C3F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Утверждаю</w:t>
      </w:r>
    </w:p>
    <w:p w14:paraId="25CDD821" w14:textId="77777777" w:rsidR="00354C3F" w:rsidRPr="00BC2D86" w:rsidRDefault="00354C3F" w:rsidP="00354C3F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_______________________________</w:t>
      </w:r>
    </w:p>
    <w:p w14:paraId="64E93956" w14:textId="77777777" w:rsidR="00354C3F" w:rsidRPr="00BC2D86" w:rsidRDefault="00354C3F" w:rsidP="00354C3F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(должность)</w:t>
      </w:r>
    </w:p>
    <w:p w14:paraId="62497FCB" w14:textId="77777777" w:rsidR="00354C3F" w:rsidRPr="00BC2D86" w:rsidRDefault="00354C3F" w:rsidP="00354C3F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_________ _____________________</w:t>
      </w:r>
    </w:p>
    <w:p w14:paraId="38B869A3" w14:textId="77777777" w:rsidR="00354C3F" w:rsidRPr="00BC2D86" w:rsidRDefault="00354C3F" w:rsidP="00354C3F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(подпись) (расшифровка подписи)</w:t>
      </w:r>
    </w:p>
    <w:p w14:paraId="15B9525B" w14:textId="77777777" w:rsidR="00354C3F" w:rsidRPr="00BC2D86" w:rsidRDefault="00354C3F" w:rsidP="00354C3F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199331F" w14:textId="77777777" w:rsidR="00354C3F" w:rsidRPr="00BC2D86" w:rsidRDefault="00354C3F" w:rsidP="00354C3F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"___" ________________ 20___ г.</w:t>
      </w:r>
    </w:p>
    <w:bookmarkEnd w:id="53"/>
    <w:p w14:paraId="1D8F9405" w14:textId="2D1FC732" w:rsidR="005F1383" w:rsidRPr="00BC2D86" w:rsidRDefault="005F1383" w:rsidP="00D1286C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Справка N ____</w:t>
      </w:r>
    </w:p>
    <w:p w14:paraId="6959284F" w14:textId="6391AD54" w:rsidR="00D1286C" w:rsidRPr="00BC2D86" w:rsidRDefault="005F1383" w:rsidP="00D1286C">
      <w:pPr>
        <w:pStyle w:val="aa"/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об изменении сводной бюджетной росписи </w:t>
      </w:r>
      <w:r w:rsidR="007856C8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местного</w:t>
      </w:r>
      <w:r w:rsidR="00354C3F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</w:t>
      </w:r>
    </w:p>
    <w:p w14:paraId="33F537ED" w14:textId="731DD5F6" w:rsidR="00D1286C" w:rsidRPr="00BC2D86" w:rsidRDefault="00800AAB" w:rsidP="00D1286C">
      <w:pPr>
        <w:pStyle w:val="aa"/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Пайгармского сельского поселения Рузаевского </w:t>
      </w:r>
      <w:r w:rsidR="00354C3F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</w:t>
      </w:r>
      <w:r w:rsidR="00D1286C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F1383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Республики Мордовия и</w:t>
      </w:r>
    </w:p>
    <w:p w14:paraId="169E5EF8" w14:textId="027DECE1" w:rsidR="005F1383" w:rsidRPr="00BC2D86" w:rsidRDefault="005F1383" w:rsidP="00D1286C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лимитов бюджетных обязательств на 20__ год и на</w:t>
      </w:r>
      <w:r w:rsidR="00354C3F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плановый период 20__ и 20__ годов</w:t>
      </w:r>
    </w:p>
    <w:p w14:paraId="54ADFED9" w14:textId="77777777" w:rsidR="005F1383" w:rsidRPr="00BC2D86" w:rsidRDefault="005F1383" w:rsidP="00D1286C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77E6837" w14:textId="77777777" w:rsidR="00800AAB" w:rsidRDefault="00800AAB" w:rsidP="00800AAB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Главный распорядитель средств: Администрация Пайгармского сельского поселения Рузаевского муниципального района Республики Мордовия</w:t>
      </w:r>
    </w:p>
    <w:p w14:paraId="6770D002" w14:textId="77777777" w:rsidR="00800AAB" w:rsidRPr="00BC2D86" w:rsidRDefault="00800AAB" w:rsidP="00800AAB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Единица измерения: рубль</w:t>
      </w:r>
    </w:p>
    <w:p w14:paraId="45A5A81B" w14:textId="77777777" w:rsidR="00D1286C" w:rsidRPr="00BC2D86" w:rsidRDefault="00D1286C" w:rsidP="00BA075D">
      <w:pPr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F2EFF67" w14:textId="5A3BFE4B" w:rsidR="00D1286C" w:rsidRDefault="00D1286C" w:rsidP="00D1286C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Раздел I. Бюджетные ассигнования по расходам </w:t>
      </w:r>
      <w:r w:rsidR="00761539">
        <w:rPr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Республики Мордовия</w:t>
      </w:r>
    </w:p>
    <w:p w14:paraId="0205E41F" w14:textId="77777777" w:rsidR="00A32ADE" w:rsidRPr="00A32ADE" w:rsidRDefault="00A32ADE" w:rsidP="00A32ADE">
      <w:pPr>
        <w:rPr>
          <w:rFonts w:ascii="Times New Roman" w:hAnsi="Times New Roman" w:cs="Times New Roman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560"/>
        <w:gridCol w:w="745"/>
        <w:gridCol w:w="815"/>
        <w:gridCol w:w="1275"/>
        <w:gridCol w:w="851"/>
        <w:gridCol w:w="850"/>
        <w:gridCol w:w="993"/>
        <w:gridCol w:w="1134"/>
        <w:gridCol w:w="991"/>
      </w:tblGrid>
      <w:tr w:rsidR="00BC2D86" w:rsidRPr="00BC2D86" w14:paraId="13AC2A57" w14:textId="77777777" w:rsidTr="00446327">
        <w:tc>
          <w:tcPr>
            <w:tcW w:w="10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5FB" w14:textId="77777777" w:rsidR="005F1383" w:rsidRPr="00BC2D86" w:rsidRDefault="005F1383" w:rsidP="0044632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7103" w14:textId="4929748F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по</w:t>
            </w:r>
            <w:r w:rsidR="003C002F"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бюджетной классификации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37069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 на год (+/-)</w:t>
            </w:r>
          </w:p>
        </w:tc>
      </w:tr>
      <w:tr w:rsidR="00BC2D86" w:rsidRPr="00BC2D86" w14:paraId="7DCC654B" w14:textId="77777777" w:rsidTr="00446327">
        <w:tc>
          <w:tcPr>
            <w:tcW w:w="102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EE0F5F0" w14:textId="77777777" w:rsidR="00222169" w:rsidRPr="00BC2D86" w:rsidRDefault="00222169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EA15" w14:textId="2B7C0AEF" w:rsidR="00222169" w:rsidRPr="00BC2D86" w:rsidRDefault="00222169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главного распорядителя средств </w:t>
            </w:r>
            <w:r w:rsidR="00761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бюджета Пайгармского сельского поселения Рузаевского</w:t>
            </w: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муниципального района Республики Мордовия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DEB4" w14:textId="77777777" w:rsidR="00222169" w:rsidRPr="00BC2D86" w:rsidRDefault="00222169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раздела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6646" w14:textId="77777777" w:rsidR="00222169" w:rsidRPr="00BC2D86" w:rsidRDefault="00222169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подраздела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5ED3" w14:textId="77777777" w:rsidR="00222169" w:rsidRPr="00BC2D86" w:rsidRDefault="00222169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целевой статьи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5A4DC" w14:textId="77777777" w:rsidR="00222169" w:rsidRPr="00BC2D86" w:rsidRDefault="00222169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вида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26E74" w14:textId="77777777" w:rsidR="00222169" w:rsidRPr="00BC2D86" w:rsidRDefault="00222169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42C82" w14:textId="77777777" w:rsidR="00222169" w:rsidRPr="00BC2D86" w:rsidRDefault="00222169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плановый период</w:t>
            </w:r>
          </w:p>
        </w:tc>
      </w:tr>
      <w:tr w:rsidR="00BC2D86" w:rsidRPr="00BC2D86" w14:paraId="7E658DF2" w14:textId="77777777" w:rsidTr="00446327">
        <w:tc>
          <w:tcPr>
            <w:tcW w:w="102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56E7EE" w14:textId="77777777" w:rsidR="00222169" w:rsidRPr="00BC2D86" w:rsidRDefault="00222169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6EB4" w14:textId="77777777" w:rsidR="00222169" w:rsidRPr="00BC2D86" w:rsidRDefault="00222169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AFAF" w14:textId="77777777" w:rsidR="00222169" w:rsidRPr="00BC2D86" w:rsidRDefault="00222169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7A35" w14:textId="77777777" w:rsidR="00222169" w:rsidRPr="00BC2D86" w:rsidRDefault="00222169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0E7C" w14:textId="77777777" w:rsidR="00222169" w:rsidRPr="00BC2D86" w:rsidRDefault="00222169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839C" w14:textId="77777777" w:rsidR="00222169" w:rsidRPr="00BC2D86" w:rsidRDefault="00222169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направления расходов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C56" w14:textId="77777777" w:rsidR="00222169" w:rsidRPr="00BC2D86" w:rsidRDefault="00222169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720A" w14:textId="77777777" w:rsidR="00222169" w:rsidRPr="00BC2D86" w:rsidRDefault="00222169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875" w14:textId="77777777" w:rsidR="00222169" w:rsidRPr="00BC2D86" w:rsidRDefault="00222169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(первый год)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C3DA3" w14:textId="77777777" w:rsidR="00222169" w:rsidRPr="00BC2D86" w:rsidRDefault="00222169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(второй год)</w:t>
            </w:r>
          </w:p>
        </w:tc>
      </w:tr>
      <w:tr w:rsidR="00BC2D86" w:rsidRPr="00BC2D86" w14:paraId="5A0250CF" w14:textId="77777777" w:rsidTr="00446327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729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851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CA6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823F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91D6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AE9D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77DB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D697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404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C7A08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BC2D86" w:rsidRPr="00BC2D86" w14:paraId="0AC12CF3" w14:textId="77777777" w:rsidTr="00446327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EF1D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042E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79E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06FF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33B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DC2B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060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C26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6F83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4C908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C2D86" w:rsidRPr="00BC2D86" w14:paraId="37F8F208" w14:textId="77777777" w:rsidTr="00446327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0F1D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A527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85F0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0793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85DE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6C0B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A608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80C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A7B8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3EBC7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469F458" w14:textId="77777777" w:rsidR="005F1383" w:rsidRPr="00BC2D86" w:rsidRDefault="005F1383" w:rsidP="005F138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CFD332" w14:textId="382DC66A" w:rsidR="005F1383" w:rsidRPr="00BC2D86" w:rsidRDefault="005F1383" w:rsidP="00BA075D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Раздел II. Лимиты бюджетных обязательств</w:t>
      </w:r>
    </w:p>
    <w:p w14:paraId="72E60F56" w14:textId="77777777" w:rsidR="005F1383" w:rsidRPr="00BC2D86" w:rsidRDefault="005F1383" w:rsidP="005F138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560"/>
        <w:gridCol w:w="745"/>
        <w:gridCol w:w="815"/>
        <w:gridCol w:w="1275"/>
        <w:gridCol w:w="851"/>
        <w:gridCol w:w="855"/>
        <w:gridCol w:w="993"/>
        <w:gridCol w:w="1134"/>
        <w:gridCol w:w="986"/>
      </w:tblGrid>
      <w:tr w:rsidR="00BC2D86" w:rsidRPr="00BC2D86" w14:paraId="154D2BD4" w14:textId="77777777" w:rsidTr="00446327">
        <w:tc>
          <w:tcPr>
            <w:tcW w:w="102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3ED7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ADD4" w14:textId="1FDE1398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34AE6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 на год (+/-)</w:t>
            </w:r>
          </w:p>
        </w:tc>
      </w:tr>
      <w:tr w:rsidR="00BC2D86" w:rsidRPr="00BC2D86" w14:paraId="03B3B8FB" w14:textId="77777777" w:rsidTr="00446327">
        <w:tc>
          <w:tcPr>
            <w:tcW w:w="102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C97286D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B137" w14:textId="6026E656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главного распорядителя средств </w:t>
            </w:r>
            <w:r w:rsidR="00761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бюджета Пайгармского сельского поселения </w:t>
            </w:r>
            <w:r w:rsidR="00761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Рузаевского</w:t>
            </w: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муниципального района Республики Мордовия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8018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раздела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EEE4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подраздела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FF5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целевой статьи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84D83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вида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25675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BA55C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плановый период</w:t>
            </w:r>
          </w:p>
        </w:tc>
      </w:tr>
      <w:tr w:rsidR="00BC2D86" w:rsidRPr="00BC2D86" w14:paraId="530D8880" w14:textId="77777777" w:rsidTr="00446327">
        <w:tc>
          <w:tcPr>
            <w:tcW w:w="102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CC20B8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FAC6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6628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969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528F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0161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направления расходов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061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106B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C824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(первый год)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2DCCD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(второй год)</w:t>
            </w:r>
          </w:p>
        </w:tc>
      </w:tr>
      <w:tr w:rsidR="00BC2D86" w:rsidRPr="00BC2D86" w14:paraId="59719111" w14:textId="77777777" w:rsidTr="00446327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8339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EAAF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38A2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5865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07B6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B5F8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7AB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762A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0831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51EF5" w14:textId="77777777" w:rsidR="00C73268" w:rsidRPr="00BC2D86" w:rsidRDefault="00C73268" w:rsidP="00C73268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BC2D86" w:rsidRPr="00BC2D86" w14:paraId="4DCEDF56" w14:textId="77777777" w:rsidTr="00446327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20E0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A32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F4DD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9022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5DFE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37E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7C8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9CA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D99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42EAA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C2D86" w:rsidRPr="00BC2D86" w14:paraId="30D69AAE" w14:textId="77777777" w:rsidTr="00446327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CD32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0AA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413A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77F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CC7E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0F2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F37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FE0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379F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8A108" w14:textId="77777777" w:rsidR="00C73268" w:rsidRPr="00BC2D86" w:rsidRDefault="00C73268" w:rsidP="00C73268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6CB8B42" w14:textId="199EAA76" w:rsidR="001E0DBC" w:rsidRDefault="001E0DBC" w:rsidP="001E0DBC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Раздел III. Бюджетные ассигнования по источникам финансирования дефицита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61539">
        <w:rPr>
          <w:rFonts w:ascii="Times New Roman" w:hAnsi="Times New Roman" w:cs="Times New Roman"/>
          <w:sz w:val="22"/>
          <w:szCs w:val="22"/>
        </w:rPr>
        <w:t>бюджета Пайгармского сельского поселения Рузаевского</w:t>
      </w:r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 </w:t>
      </w:r>
      <w:r w:rsidRPr="005F1383">
        <w:rPr>
          <w:rFonts w:ascii="Times New Roman" w:hAnsi="Times New Roman" w:cs="Times New Roman"/>
          <w:sz w:val="22"/>
          <w:szCs w:val="22"/>
        </w:rPr>
        <w:t>Республики Мордовия</w:t>
      </w:r>
    </w:p>
    <w:p w14:paraId="381E199C" w14:textId="77777777" w:rsidR="001E0DBC" w:rsidRPr="001E0DBC" w:rsidRDefault="001E0DBC" w:rsidP="001E0DBC">
      <w:pPr>
        <w:rPr>
          <w:rFonts w:ascii="Times New Roman" w:hAnsi="Times New Roman" w:cs="Times New Roman"/>
        </w:rPr>
      </w:pPr>
    </w:p>
    <w:tbl>
      <w:tblPr>
        <w:tblW w:w="10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4280"/>
        <w:gridCol w:w="980"/>
        <w:gridCol w:w="1430"/>
        <w:gridCol w:w="1701"/>
      </w:tblGrid>
      <w:tr w:rsidR="001E0DBC" w:rsidRPr="00BC2D86" w14:paraId="4B6BF71A" w14:textId="77777777" w:rsidTr="00A92339">
        <w:tc>
          <w:tcPr>
            <w:tcW w:w="21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69C5" w14:textId="77777777" w:rsidR="001E0DBC" w:rsidRPr="00BC2D86" w:rsidRDefault="001E0DBC" w:rsidP="00A923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A8A214" w14:textId="120F4FC0" w:rsidR="001E0DBC" w:rsidRPr="00BC2D86" w:rsidRDefault="001E0DBC" w:rsidP="00A923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Код по бюджетной классификации источника финансирования дефицита </w:t>
            </w:r>
            <w:r w:rsidR="00761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бюджета Пайгармского сельского поселения Рузаевского</w:t>
            </w: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муниципального района Республики Мордовия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EA850" w14:textId="77777777" w:rsidR="001E0DBC" w:rsidRPr="00BC2D86" w:rsidRDefault="001E0DBC" w:rsidP="00A923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 на год</w:t>
            </w:r>
          </w:p>
        </w:tc>
      </w:tr>
      <w:tr w:rsidR="001E0DBC" w:rsidRPr="00BC2D86" w14:paraId="76350E60" w14:textId="77777777" w:rsidTr="00A92339">
        <w:tc>
          <w:tcPr>
            <w:tcW w:w="21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7F38BF9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D75AC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363" w14:textId="77777777" w:rsidR="001E0DBC" w:rsidRPr="00BC2D86" w:rsidRDefault="001E0DBC" w:rsidP="00A923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C96E0" w14:textId="77777777" w:rsidR="001E0DBC" w:rsidRPr="00BC2D86" w:rsidRDefault="001E0DBC" w:rsidP="00A923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плановый период</w:t>
            </w:r>
          </w:p>
        </w:tc>
      </w:tr>
      <w:tr w:rsidR="001E0DBC" w:rsidRPr="00BC2D86" w14:paraId="6ADB9F98" w14:textId="77777777" w:rsidTr="00A92339">
        <w:tc>
          <w:tcPr>
            <w:tcW w:w="21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757494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4DC5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016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B6AA" w14:textId="77777777" w:rsidR="001E0DBC" w:rsidRPr="00BC2D86" w:rsidRDefault="001E0DBC" w:rsidP="00A923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(первый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653D9" w14:textId="77777777" w:rsidR="001E0DBC" w:rsidRPr="00BC2D86" w:rsidRDefault="001E0DBC" w:rsidP="00A923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(второй год)</w:t>
            </w:r>
          </w:p>
        </w:tc>
      </w:tr>
      <w:tr w:rsidR="001E0DBC" w:rsidRPr="00BC2D86" w14:paraId="30D35F44" w14:textId="77777777" w:rsidTr="00A92339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7C6A" w14:textId="77777777" w:rsidR="001E0DBC" w:rsidRPr="00BC2D86" w:rsidRDefault="001E0DBC" w:rsidP="00A923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9B16" w14:textId="77777777" w:rsidR="001E0DBC" w:rsidRPr="00BC2D86" w:rsidRDefault="001E0DBC" w:rsidP="00A923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9E1E" w14:textId="77777777" w:rsidR="001E0DBC" w:rsidRPr="00BC2D86" w:rsidRDefault="001E0DBC" w:rsidP="00A923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B9F1" w14:textId="77777777" w:rsidR="001E0DBC" w:rsidRPr="00BC2D86" w:rsidRDefault="001E0DBC" w:rsidP="00A923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5329B" w14:textId="77777777" w:rsidR="001E0DBC" w:rsidRPr="00BC2D86" w:rsidRDefault="001E0DBC" w:rsidP="00A92339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E0DBC" w:rsidRPr="00BC2D86" w14:paraId="2684BE3A" w14:textId="77777777" w:rsidTr="00A92339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051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A63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9BF8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2ED1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3EAD5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E0DBC" w:rsidRPr="00BC2D86" w14:paraId="3F05EA2E" w14:textId="77777777" w:rsidTr="00A92339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089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ACF7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75D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8724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62714" w14:textId="77777777" w:rsidR="001E0DBC" w:rsidRPr="00BC2D86" w:rsidRDefault="001E0DBC" w:rsidP="00A92339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3F8D8D5" w14:textId="759D01F8" w:rsidR="005F1383" w:rsidRDefault="005F1383" w:rsidP="005F138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ACEC26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CEC38A9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D46707A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255E44B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23E145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F85ED9A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FF92F78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59EF89F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EB4A00F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26D5769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7BF299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AA7207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4E51B8F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45F0C74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D6D66E7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117E90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31419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FAD16D8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5214A9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EFA07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CEACB1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7D37F9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D91B67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FD375B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041582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DEBB1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CBB1CD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14D6D1F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2600704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8FA0C9A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BC25C38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A5895E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7AA1CC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29DC668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D15F9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04C2B13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51D32DF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C356CFA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167B52A" w14:textId="190BEED9" w:rsidR="00800AAB" w:rsidRPr="00BC2D86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Приложение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к Порядку составления и ведения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сводной бюджетной росписи бюджета</w:t>
      </w:r>
    </w:p>
    <w:p w14:paraId="529DD77C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Пайгармского сельского поселения Рузаевского</w:t>
      </w:r>
    </w:p>
    <w:p w14:paraId="0C6097FA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Республики Мордовия </w:t>
      </w:r>
    </w:p>
    <w:p w14:paraId="70B302D2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 бюджетных росписей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главных распорядит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елей </w:t>
      </w:r>
    </w:p>
    <w:p w14:paraId="1E802A8D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средств бюджета Пайгармского сельского </w:t>
      </w:r>
    </w:p>
    <w:p w14:paraId="35ED2B3B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 района</w:t>
      </w:r>
    </w:p>
    <w:p w14:paraId="66A03F43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(главных администраторов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источников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финансирования </w:t>
      </w:r>
      <w:proofErr w:type="gramEnd"/>
    </w:p>
    <w:p w14:paraId="2CA7DC76" w14:textId="0AAF6216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дефицита </w:t>
      </w:r>
      <w:r w:rsidR="007856C8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местного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</w:t>
      </w:r>
    </w:p>
    <w:p w14:paraId="3EC15CA8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сельского 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</w:t>
      </w:r>
    </w:p>
    <w:p w14:paraId="1B0C5EF1" w14:textId="77777777" w:rsidR="00800AAB" w:rsidRPr="00BC2D86" w:rsidRDefault="00800AAB" w:rsidP="00800AAB">
      <w:pPr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района Республики Мордовия)</w:t>
      </w:r>
    </w:p>
    <w:p w14:paraId="6F7800B0" w14:textId="77777777" w:rsidR="001E0DBC" w:rsidRDefault="001E0DBC" w:rsidP="00446327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0760FF" w14:textId="085CE98A" w:rsidR="005F1383" w:rsidRPr="00BC2D86" w:rsidRDefault="005F1383" w:rsidP="00446327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Утверждаю</w:t>
      </w:r>
    </w:p>
    <w:p w14:paraId="7020D7AC" w14:textId="77777777" w:rsidR="005F1383" w:rsidRPr="00BC2D86" w:rsidRDefault="005F1383" w:rsidP="00446327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FED4CD" w14:textId="77777777" w:rsidR="005F1383" w:rsidRPr="00BC2D86" w:rsidRDefault="005F1383" w:rsidP="00446327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_______________________________</w:t>
      </w:r>
    </w:p>
    <w:p w14:paraId="69369BDB" w14:textId="77777777" w:rsidR="005F1383" w:rsidRPr="00BC2D86" w:rsidRDefault="005F1383" w:rsidP="00446327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(должность)</w:t>
      </w:r>
    </w:p>
    <w:p w14:paraId="6F060329" w14:textId="77777777" w:rsidR="005F1383" w:rsidRPr="00BC2D86" w:rsidRDefault="005F1383" w:rsidP="00446327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_________ _____________________</w:t>
      </w:r>
    </w:p>
    <w:p w14:paraId="54B43D98" w14:textId="77777777" w:rsidR="005F1383" w:rsidRPr="00BC2D86" w:rsidRDefault="005F1383" w:rsidP="00446327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(подпись) (расшифровка подписи)</w:t>
      </w:r>
    </w:p>
    <w:p w14:paraId="21ABDA3F" w14:textId="77777777" w:rsidR="005F1383" w:rsidRPr="00BC2D86" w:rsidRDefault="005F1383" w:rsidP="00446327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8E0572F" w14:textId="77777777" w:rsidR="005F1383" w:rsidRPr="00BC2D86" w:rsidRDefault="005F1383" w:rsidP="00446327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"___" ________________ 20___ г.</w:t>
      </w:r>
    </w:p>
    <w:p w14:paraId="3B2491B1" w14:textId="386CE7E3" w:rsidR="005F1383" w:rsidRPr="00BC2D86" w:rsidRDefault="005F1383" w:rsidP="00446327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Лимиты бюджетных обязательств</w:t>
      </w:r>
    </w:p>
    <w:p w14:paraId="04F605A7" w14:textId="4DB3A2C6" w:rsidR="005F1383" w:rsidRPr="00BC2D86" w:rsidRDefault="005F1383" w:rsidP="00446327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на 20__ год и на плановый период 20__ и 20__ годов</w:t>
      </w:r>
    </w:p>
    <w:p w14:paraId="6D437CAE" w14:textId="77777777" w:rsidR="005F1383" w:rsidRPr="00BC2D86" w:rsidRDefault="005F1383" w:rsidP="005F138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0ABB3CF" w14:textId="77777777" w:rsidR="00800AAB" w:rsidRDefault="00800AAB" w:rsidP="00800AAB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Главный распорядитель средств: Администрация Пайгармского сельского поселения Рузаевского муниципального района Республики Мордовия</w:t>
      </w:r>
    </w:p>
    <w:p w14:paraId="061E0F07" w14:textId="77777777" w:rsidR="00800AAB" w:rsidRPr="00BC2D86" w:rsidRDefault="00800AAB" w:rsidP="00800AAB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Единица измерения: рубль</w:t>
      </w:r>
    </w:p>
    <w:p w14:paraId="5B87EB5B" w14:textId="29A316BA" w:rsidR="001E0DBC" w:rsidRPr="00BC2D86" w:rsidRDefault="001E0DBC" w:rsidP="001E0DBC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417"/>
        <w:gridCol w:w="745"/>
        <w:gridCol w:w="815"/>
        <w:gridCol w:w="1134"/>
        <w:gridCol w:w="850"/>
        <w:gridCol w:w="851"/>
        <w:gridCol w:w="850"/>
        <w:gridCol w:w="1134"/>
        <w:gridCol w:w="1134"/>
      </w:tblGrid>
      <w:tr w:rsidR="00BC2D86" w:rsidRPr="00BC2D86" w14:paraId="1AD4FFDF" w14:textId="77777777" w:rsidTr="00446327">
        <w:tc>
          <w:tcPr>
            <w:tcW w:w="13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186" w14:textId="77777777" w:rsidR="00446327" w:rsidRPr="00BC2D86" w:rsidRDefault="00446327" w:rsidP="0044632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86B" w14:textId="148B964C" w:rsidR="00446327" w:rsidRPr="00BC2D86" w:rsidRDefault="00446327" w:rsidP="0044632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FE730" w14:textId="77777777" w:rsidR="00446327" w:rsidRPr="00BC2D86" w:rsidRDefault="00446327" w:rsidP="0044632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 на год</w:t>
            </w:r>
          </w:p>
        </w:tc>
      </w:tr>
      <w:tr w:rsidR="00BC2D86" w:rsidRPr="00BC2D86" w14:paraId="3C9CBA5A" w14:textId="77777777" w:rsidTr="00A92339">
        <w:tc>
          <w:tcPr>
            <w:tcW w:w="130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868C2E8" w14:textId="77777777" w:rsidR="00446327" w:rsidRPr="00BC2D86" w:rsidRDefault="00446327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479F" w14:textId="106B5C9A" w:rsidR="00446327" w:rsidRPr="00BC2D86" w:rsidRDefault="00446327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главного распорядителя средств </w:t>
            </w:r>
            <w:r w:rsidR="00761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бюджета Пайгармского сельского поселения Рузаевского</w:t>
            </w: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муниципального района Республики Мордовия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9D04" w14:textId="77777777" w:rsidR="00446327" w:rsidRPr="00BC2D86" w:rsidRDefault="00446327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раздела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7EC4" w14:textId="77777777" w:rsidR="00446327" w:rsidRPr="00BC2D86" w:rsidRDefault="00446327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подраздела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F6A7" w14:textId="77777777" w:rsidR="00446327" w:rsidRPr="00BC2D86" w:rsidRDefault="00446327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целевой статьи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82926" w14:textId="77777777" w:rsidR="00446327" w:rsidRPr="00BC2D86" w:rsidRDefault="00446327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вида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F97C1" w14:textId="77777777" w:rsidR="00446327" w:rsidRPr="00BC2D86" w:rsidRDefault="00446327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DB81B" w14:textId="77777777" w:rsidR="00446327" w:rsidRPr="00BC2D86" w:rsidRDefault="00446327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плановый период</w:t>
            </w:r>
          </w:p>
        </w:tc>
      </w:tr>
      <w:tr w:rsidR="00BC2D86" w:rsidRPr="00BC2D86" w14:paraId="7064627E" w14:textId="77777777" w:rsidTr="00A92339">
        <w:tc>
          <w:tcPr>
            <w:tcW w:w="13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A5E0AA" w14:textId="77777777" w:rsidR="00446327" w:rsidRPr="00BC2D86" w:rsidRDefault="00446327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F05" w14:textId="77777777" w:rsidR="00446327" w:rsidRPr="00BC2D86" w:rsidRDefault="00446327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6ED" w14:textId="77777777" w:rsidR="00446327" w:rsidRPr="00BC2D86" w:rsidRDefault="00446327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E8FD" w14:textId="77777777" w:rsidR="00446327" w:rsidRPr="00BC2D86" w:rsidRDefault="00446327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EFCE" w14:textId="77777777" w:rsidR="00446327" w:rsidRPr="00BC2D86" w:rsidRDefault="00446327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750D" w14:textId="77777777" w:rsidR="00446327" w:rsidRPr="00BC2D86" w:rsidRDefault="00446327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направления расходов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2494" w14:textId="77777777" w:rsidR="00446327" w:rsidRPr="00BC2D86" w:rsidRDefault="00446327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05B9" w14:textId="77777777" w:rsidR="00446327" w:rsidRPr="00BC2D86" w:rsidRDefault="00446327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0BD" w14:textId="77777777" w:rsidR="00446327" w:rsidRPr="00BC2D86" w:rsidRDefault="00446327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(первый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FE081" w14:textId="77777777" w:rsidR="00446327" w:rsidRPr="00BC2D86" w:rsidRDefault="00446327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(второй год)</w:t>
            </w:r>
          </w:p>
        </w:tc>
      </w:tr>
      <w:tr w:rsidR="00BC2D86" w:rsidRPr="00BC2D86" w14:paraId="79382D33" w14:textId="77777777" w:rsidTr="00446327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6D5D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7C40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7992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31A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4E13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EBAB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E4DF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327B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48A4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378A5" w14:textId="77777777" w:rsidR="005F1383" w:rsidRPr="00BC2D86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BC2D86" w:rsidRPr="00BC2D86" w14:paraId="6069B4A6" w14:textId="77777777" w:rsidTr="00446327"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06DE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70E7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A4E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CAC1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0E7A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948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6CA0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E81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F63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18F78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C2D86" w:rsidRPr="00BC2D86" w14:paraId="6D14A686" w14:textId="77777777" w:rsidTr="001E0DBC">
        <w:trPr>
          <w:trHeight w:val="315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3E23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2D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ABE5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283C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80E8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0878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24F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BCF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F9B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3D71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EF39D" w14:textId="77777777" w:rsidR="005F1383" w:rsidRPr="00BC2D86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A2949B8" w14:textId="77777777" w:rsidR="005F1383" w:rsidRPr="00BC2D86" w:rsidRDefault="005F1383" w:rsidP="005F1383">
      <w:pPr>
        <w:ind w:firstLine="0"/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  <w:sectPr w:rsidR="005F1383" w:rsidRPr="00BC2D86" w:rsidSect="00A32ADE">
          <w:headerReference w:type="default" r:id="rId13"/>
          <w:footerReference w:type="default" r:id="rId14"/>
          <w:pgSz w:w="11905" w:h="16837"/>
          <w:pgMar w:top="568" w:right="799" w:bottom="851" w:left="799" w:header="720" w:footer="720" w:gutter="0"/>
          <w:cols w:space="720"/>
          <w:noEndnote/>
        </w:sectPr>
      </w:pPr>
    </w:p>
    <w:p w14:paraId="4BAB5C05" w14:textId="3C42FA5D" w:rsidR="00800AAB" w:rsidRPr="00BC2D86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Приложение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к Порядку составления и ведения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сводной бюджетной росписи бюджета</w:t>
      </w:r>
    </w:p>
    <w:p w14:paraId="07F6079B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Пайгармского сельского поселения Рузаевского</w:t>
      </w:r>
    </w:p>
    <w:p w14:paraId="048E8C58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Республики Мордовия </w:t>
      </w:r>
    </w:p>
    <w:p w14:paraId="6BAAC6EF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 бюджетных росписей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главных распорядит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елей </w:t>
      </w:r>
    </w:p>
    <w:p w14:paraId="119EBD28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средств бюджета Пайгармского сельского </w:t>
      </w:r>
    </w:p>
    <w:p w14:paraId="11CB649A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 района</w:t>
      </w:r>
    </w:p>
    <w:p w14:paraId="42DF1CD8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(главных администраторов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источников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финансирования </w:t>
      </w:r>
      <w:proofErr w:type="gramEnd"/>
    </w:p>
    <w:p w14:paraId="04626D74" w14:textId="4C18AACD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дефицита </w:t>
      </w:r>
      <w:r w:rsidR="007856C8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местного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</w:t>
      </w:r>
    </w:p>
    <w:p w14:paraId="4F0DAC98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сельского 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</w:t>
      </w:r>
    </w:p>
    <w:p w14:paraId="5AA31890" w14:textId="77777777" w:rsidR="00800AAB" w:rsidRPr="00BC2D86" w:rsidRDefault="00800AAB" w:rsidP="00800AAB">
      <w:pPr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района Республики Мордовия)</w:t>
      </w:r>
    </w:p>
    <w:p w14:paraId="083002A5" w14:textId="77777777" w:rsidR="00446327" w:rsidRPr="00BC2D86" w:rsidRDefault="00446327" w:rsidP="0044632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4E2168F" w14:textId="77777777" w:rsidR="00446327" w:rsidRPr="00BC2D86" w:rsidRDefault="00446327" w:rsidP="00446327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Утверждаю</w:t>
      </w:r>
    </w:p>
    <w:p w14:paraId="66716D7C" w14:textId="77777777" w:rsidR="00446327" w:rsidRPr="00BC2D86" w:rsidRDefault="00446327" w:rsidP="00446327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_______________________________</w:t>
      </w:r>
    </w:p>
    <w:p w14:paraId="28821B12" w14:textId="77777777" w:rsidR="00446327" w:rsidRPr="00BC2D86" w:rsidRDefault="00446327" w:rsidP="00446327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(должность)</w:t>
      </w:r>
    </w:p>
    <w:p w14:paraId="22554008" w14:textId="77777777" w:rsidR="00446327" w:rsidRPr="00BC2D86" w:rsidRDefault="00446327" w:rsidP="00446327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_________ _____________________</w:t>
      </w:r>
    </w:p>
    <w:p w14:paraId="3B86391D" w14:textId="77777777" w:rsidR="00446327" w:rsidRPr="00BC2D86" w:rsidRDefault="00446327" w:rsidP="00446327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(подпись) (расшифровка подписи)</w:t>
      </w:r>
    </w:p>
    <w:p w14:paraId="2749EEF2" w14:textId="77777777" w:rsidR="00446327" w:rsidRPr="00BC2D86" w:rsidRDefault="00446327" w:rsidP="00446327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A60727C" w14:textId="77777777" w:rsidR="00446327" w:rsidRPr="00BC2D86" w:rsidRDefault="00446327" w:rsidP="00446327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"___" ________________ 20___ г.</w:t>
      </w:r>
    </w:p>
    <w:p w14:paraId="2FA89BC9" w14:textId="4114DE35" w:rsidR="005F1383" w:rsidRPr="00BC2D86" w:rsidRDefault="005F1383" w:rsidP="00446327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Уведомление N ____</w:t>
      </w:r>
    </w:p>
    <w:p w14:paraId="6314C67F" w14:textId="1580DE02" w:rsidR="005F1383" w:rsidRPr="00BC2D86" w:rsidRDefault="005F1383" w:rsidP="00446327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о бюджетных ассигнованиях по расходам </w:t>
      </w:r>
      <w:r w:rsidR="00761539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="00446327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Республики</w:t>
      </w:r>
      <w:r w:rsidR="00446327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Мордовия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на 20__ год и на плановый период 20__ и 20__ годов</w:t>
      </w:r>
    </w:p>
    <w:p w14:paraId="2F0FD3B9" w14:textId="77777777" w:rsidR="005F1383" w:rsidRPr="00BC2D86" w:rsidRDefault="005F1383" w:rsidP="00446327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по ______________________________________________________________________</w:t>
      </w:r>
    </w:p>
    <w:p w14:paraId="63ED459F" w14:textId="77777777" w:rsidR="005F1383" w:rsidRPr="00BC2D86" w:rsidRDefault="005F1383" w:rsidP="005F138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A138EA9" w14:textId="77777777" w:rsidR="00800AAB" w:rsidRDefault="00800AAB" w:rsidP="00800AAB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Главный распорядитель средств: Администрация Пайгармского сельского поселения Рузаевского муниципального района Республики Мордовия</w:t>
      </w:r>
    </w:p>
    <w:p w14:paraId="4B54BC7D" w14:textId="77777777" w:rsidR="00800AAB" w:rsidRPr="00BC2D86" w:rsidRDefault="00800AAB" w:rsidP="00800AAB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Единица измерения: рубль</w:t>
      </w:r>
    </w:p>
    <w:p w14:paraId="7BE71597" w14:textId="4A3338B7" w:rsidR="00446327" w:rsidRPr="00BC2D86" w:rsidRDefault="00446327" w:rsidP="00446327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C48FF61" w14:textId="77777777" w:rsidR="005F1383" w:rsidRPr="00BC2D86" w:rsidRDefault="005F1383" w:rsidP="005F138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1112"/>
        <w:gridCol w:w="1023"/>
        <w:gridCol w:w="1352"/>
        <w:gridCol w:w="980"/>
        <w:gridCol w:w="824"/>
        <w:gridCol w:w="1051"/>
        <w:gridCol w:w="1227"/>
        <w:gridCol w:w="1138"/>
      </w:tblGrid>
      <w:tr w:rsidR="005F1383" w:rsidRPr="00BC2D86" w14:paraId="638E1C76" w14:textId="77777777" w:rsidTr="00267760">
        <w:tc>
          <w:tcPr>
            <w:tcW w:w="14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2912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62B1" w14:textId="4380782D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Код по </w:t>
            </w:r>
            <w:r w:rsidR="00446327"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бюджетной классификации 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50143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 на год</w:t>
            </w:r>
          </w:p>
        </w:tc>
      </w:tr>
      <w:tr w:rsidR="005F1383" w:rsidRPr="00BC2D86" w14:paraId="3CF48493" w14:textId="77777777" w:rsidTr="00267760">
        <w:tc>
          <w:tcPr>
            <w:tcW w:w="14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DE6D2C0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0190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EE24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подраздела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C99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целевой статьи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440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вида расходов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ADB5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6D19F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плановый период</w:t>
            </w:r>
          </w:p>
        </w:tc>
      </w:tr>
      <w:tr w:rsidR="005F1383" w:rsidRPr="00BC2D86" w14:paraId="2D570DD1" w14:textId="77777777" w:rsidTr="00267760">
        <w:tc>
          <w:tcPr>
            <w:tcW w:w="14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8EBDA4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05EE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4FE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617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16E5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направления расходов</w:t>
            </w: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786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D519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566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(первый год)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9F10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(второй год)</w:t>
            </w:r>
          </w:p>
        </w:tc>
      </w:tr>
      <w:tr w:rsidR="005F1383" w:rsidRPr="00BC2D86" w14:paraId="68020E18" w14:textId="77777777" w:rsidTr="00267760"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DF11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EB5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6F3A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C3C2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D273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1F9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263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D24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24B5E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5F1383" w:rsidRPr="00BC2D86" w14:paraId="5864F5BD" w14:textId="77777777" w:rsidTr="00267760"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8A5B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A485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588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343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90CC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04B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97DF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42EA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9036C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1383" w:rsidRPr="00BC2D86" w14:paraId="37840B29" w14:textId="77777777" w:rsidTr="00267760"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33A5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E91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B169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CFBA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074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2D6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0669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CC9B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FD58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FACF6D7" w14:textId="77777777" w:rsidR="005F1383" w:rsidRPr="00BC2D86" w:rsidRDefault="005F1383" w:rsidP="005F138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CE9E35" w14:textId="060BA7DC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bookmarkStart w:id="54" w:name="sub_1500"/>
    </w:p>
    <w:p w14:paraId="08336670" w14:textId="36ED7D0D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FE33590" w14:textId="5A8AA6FC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34EAF0" w14:textId="4D25C76A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D5FF943" w14:textId="25EA4B52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858434F" w14:textId="5D1B0238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030F3FC" w14:textId="210CFBFE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A2BF30D" w14:textId="531800E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AE78D2F" w14:textId="00203A2A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641AEC" w14:textId="6E69BC61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6CCBFF" w14:textId="0DDAF219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86513F" w14:textId="72E79F25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AD156A9" w14:textId="0BF673EE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8CA1F78" w14:textId="4D26064D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CC8B4B" w14:textId="3008957D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5B9CB3" w14:textId="59975305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D58D869" w14:textId="7472F5B4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E233C7" w14:textId="52E95CA4" w:rsidR="00A32ADE" w:rsidRDefault="00A32ADE" w:rsidP="00800AAB">
      <w:pPr>
        <w:ind w:firstLine="0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D93E973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DF221E2" w14:textId="34E9F14D" w:rsidR="00800AAB" w:rsidRPr="00BC2D86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Приложение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к Порядку составления и ведения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сводной бюджетной росписи бюджета</w:t>
      </w:r>
    </w:p>
    <w:p w14:paraId="0D0A9F37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Пайгармского сельского поселения Рузаевского</w:t>
      </w:r>
    </w:p>
    <w:p w14:paraId="6B8AB8BA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Республики Мордовия </w:t>
      </w:r>
    </w:p>
    <w:p w14:paraId="43DD96CE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 бюджетных росписей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главных распорядит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елей </w:t>
      </w:r>
    </w:p>
    <w:p w14:paraId="26EF3195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средств бюджета Пайгармского сельского </w:t>
      </w:r>
    </w:p>
    <w:p w14:paraId="414DE550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 района</w:t>
      </w:r>
    </w:p>
    <w:p w14:paraId="64631324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(главных администраторов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источников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финансирования </w:t>
      </w:r>
      <w:proofErr w:type="gramEnd"/>
    </w:p>
    <w:p w14:paraId="47E22731" w14:textId="3CEB4D90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дефицита </w:t>
      </w:r>
      <w:r w:rsidR="007856C8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местного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</w:t>
      </w:r>
    </w:p>
    <w:p w14:paraId="4A0657D8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сельского 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</w:t>
      </w:r>
    </w:p>
    <w:p w14:paraId="7064D986" w14:textId="77777777" w:rsidR="00800AAB" w:rsidRPr="00BC2D86" w:rsidRDefault="00800AAB" w:rsidP="00800AAB">
      <w:pPr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района Республики Мордовия)</w:t>
      </w:r>
    </w:p>
    <w:p w14:paraId="098672DF" w14:textId="419E589D" w:rsidR="005F1383" w:rsidRPr="00BC2D86" w:rsidRDefault="005F1383" w:rsidP="005F1383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bookmarkEnd w:id="54"/>
    <w:p w14:paraId="1D503D9F" w14:textId="77777777" w:rsidR="005F1383" w:rsidRPr="00BC2D86" w:rsidRDefault="005F1383" w:rsidP="00BC2D86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Утверждаю</w:t>
      </w:r>
    </w:p>
    <w:p w14:paraId="27E0E0A9" w14:textId="77777777" w:rsidR="005F1383" w:rsidRPr="00BC2D86" w:rsidRDefault="005F1383" w:rsidP="00BC2D86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_______________________________</w:t>
      </w:r>
    </w:p>
    <w:p w14:paraId="79178164" w14:textId="77777777" w:rsidR="005F1383" w:rsidRPr="00BC2D86" w:rsidRDefault="005F1383" w:rsidP="00BC2D86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(должность)</w:t>
      </w:r>
    </w:p>
    <w:p w14:paraId="15CBDCE8" w14:textId="77777777" w:rsidR="005F1383" w:rsidRPr="00BC2D86" w:rsidRDefault="005F1383" w:rsidP="00BC2D86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_________ _____________________</w:t>
      </w:r>
    </w:p>
    <w:p w14:paraId="48E66242" w14:textId="77777777" w:rsidR="005F1383" w:rsidRPr="00BC2D86" w:rsidRDefault="005F1383" w:rsidP="00BC2D86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(подпись) (расшифровка подписи)</w:t>
      </w:r>
    </w:p>
    <w:p w14:paraId="49545DBC" w14:textId="77777777" w:rsidR="005F1383" w:rsidRPr="00BC2D86" w:rsidRDefault="005F1383" w:rsidP="00BC2D86">
      <w:pPr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49CD462" w14:textId="77777777" w:rsidR="005F1383" w:rsidRPr="00BC2D86" w:rsidRDefault="005F1383" w:rsidP="00BC2D86">
      <w:pPr>
        <w:pStyle w:val="aa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"___" ________________ 20___ г.</w:t>
      </w:r>
    </w:p>
    <w:p w14:paraId="5B3DFAB3" w14:textId="4BACA4B3" w:rsidR="005F1383" w:rsidRPr="00BC2D86" w:rsidRDefault="005F1383" w:rsidP="00BC2D86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Уведомление N ____</w:t>
      </w:r>
    </w:p>
    <w:p w14:paraId="498B631A" w14:textId="480C38EE" w:rsidR="005F1383" w:rsidRPr="00BC2D86" w:rsidRDefault="005F1383" w:rsidP="00BC2D86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о лимитах бюджетных обязательств на 20 год и на плановый период 20__ и</w:t>
      </w:r>
      <w:r w:rsidR="00BC2D86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20__ годов</w:t>
      </w:r>
    </w:p>
    <w:p w14:paraId="0365B7F0" w14:textId="77777777" w:rsidR="005F1383" w:rsidRPr="00BC2D86" w:rsidRDefault="005F1383" w:rsidP="00BC2D86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по ______________________________________________________________________</w:t>
      </w:r>
    </w:p>
    <w:p w14:paraId="504CB790" w14:textId="77777777" w:rsidR="005F1383" w:rsidRPr="00BC2D86" w:rsidRDefault="005F1383" w:rsidP="005F138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3467326" w14:textId="77777777" w:rsidR="003C71F3" w:rsidRDefault="003C71F3" w:rsidP="003C71F3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Главный распорядитель средств: Администрация Пайгармского сельского поселения Рузаевского муниципального района Республики Мордовия</w:t>
      </w:r>
    </w:p>
    <w:p w14:paraId="0EAAEFF2" w14:textId="77777777" w:rsidR="003C71F3" w:rsidRPr="003C71F3" w:rsidRDefault="003C71F3" w:rsidP="003C71F3"/>
    <w:p w14:paraId="40BC30DA" w14:textId="77777777" w:rsidR="003C71F3" w:rsidRPr="00BC2D86" w:rsidRDefault="003C71F3" w:rsidP="003C71F3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Единица измерения: рубль</w:t>
      </w:r>
    </w:p>
    <w:p w14:paraId="0A2562DF" w14:textId="77777777" w:rsidR="005F1383" w:rsidRPr="00BC2D86" w:rsidRDefault="005F1383" w:rsidP="005F138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1112"/>
        <w:gridCol w:w="1023"/>
        <w:gridCol w:w="1352"/>
        <w:gridCol w:w="980"/>
        <w:gridCol w:w="824"/>
        <w:gridCol w:w="1051"/>
        <w:gridCol w:w="1227"/>
        <w:gridCol w:w="1138"/>
      </w:tblGrid>
      <w:tr w:rsidR="005F1383" w:rsidRPr="00BC2D86" w14:paraId="5C486CFE" w14:textId="77777777" w:rsidTr="00267760">
        <w:tc>
          <w:tcPr>
            <w:tcW w:w="14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C46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DA2B" w14:textId="359D986A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Код по </w:t>
            </w:r>
            <w:r w:rsidR="00BC2D86" w:rsidRPr="00A32ADE">
              <w:rPr>
                <w:color w:val="000000" w:themeColor="text1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543D7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 на год</w:t>
            </w:r>
          </w:p>
        </w:tc>
      </w:tr>
      <w:tr w:rsidR="005F1383" w:rsidRPr="00BC2D86" w14:paraId="4CE96F24" w14:textId="77777777" w:rsidTr="00267760">
        <w:tc>
          <w:tcPr>
            <w:tcW w:w="14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18A24FD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DA27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AE48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подраздела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EF20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целевой статьи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78E9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вида расходов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E21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878A8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плановый период</w:t>
            </w:r>
          </w:p>
        </w:tc>
      </w:tr>
      <w:tr w:rsidR="005F1383" w:rsidRPr="00BC2D86" w14:paraId="4B2D1248" w14:textId="77777777" w:rsidTr="00267760">
        <w:tc>
          <w:tcPr>
            <w:tcW w:w="14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599511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09D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CCC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D5B5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20E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направления расходов</w:t>
            </w: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99A1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EAF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0988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(первый год)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16498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20 __ год (второй год)</w:t>
            </w:r>
          </w:p>
        </w:tc>
      </w:tr>
      <w:tr w:rsidR="005F1383" w:rsidRPr="00BC2D86" w14:paraId="50D2A362" w14:textId="77777777" w:rsidTr="00267760"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FB0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5A03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EBF9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82DA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C568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E2F3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8A6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A003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16669" w14:textId="77777777" w:rsidR="005F1383" w:rsidRPr="00A32ADE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5F1383" w:rsidRPr="00BC2D86" w14:paraId="3CB8D905" w14:textId="77777777" w:rsidTr="00267760"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CD41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0A9C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CDE6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D87B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E0E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CA9E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FDB1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787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BA2FF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1383" w:rsidRPr="00BC2D86" w14:paraId="4F3C4581" w14:textId="77777777" w:rsidTr="00267760"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A21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A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5823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0BC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D67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9AB2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73EF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666C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BD4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941C0" w14:textId="77777777" w:rsidR="005F1383" w:rsidRPr="00A32ADE" w:rsidRDefault="005F1383" w:rsidP="00267760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DD4468" w14:textId="77777777" w:rsidR="00BC2D86" w:rsidRPr="005F1383" w:rsidRDefault="00BC2D86" w:rsidP="005F1383">
      <w:pPr>
        <w:rPr>
          <w:rFonts w:ascii="Times New Roman" w:hAnsi="Times New Roman" w:cs="Times New Roman"/>
          <w:sz w:val="22"/>
          <w:szCs w:val="22"/>
        </w:rPr>
      </w:pPr>
    </w:p>
    <w:p w14:paraId="731FC57C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bookmarkStart w:id="55" w:name="sub_1600"/>
    </w:p>
    <w:p w14:paraId="77D6E52A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866A8AD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A2263F8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2879F15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13F1DF6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5772B9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F8237C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06AA03B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F5989B4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144475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34D200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5B4EE9A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C507186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22726DB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EC3CBBD" w14:textId="77777777" w:rsidR="003C71F3" w:rsidRDefault="003C71F3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76453B8" w14:textId="77777777" w:rsidR="00A32ADE" w:rsidRDefault="00A32ADE" w:rsidP="00800AAB">
      <w:pPr>
        <w:ind w:firstLine="0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F3BF3AF" w14:textId="77777777" w:rsidR="00A32ADE" w:rsidRDefault="00A32ADE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bookmarkEnd w:id="55"/>
    <w:p w14:paraId="67F9E4A3" w14:textId="217DC272" w:rsidR="00800AAB" w:rsidRPr="00BC2D86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Приложение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к Порядку составления и ведения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сводной бюджетной росписи бюджета</w:t>
      </w:r>
    </w:p>
    <w:p w14:paraId="78C51DE6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Пайгармского сельского поселения Рузаевского</w:t>
      </w:r>
    </w:p>
    <w:p w14:paraId="3D18F4D8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Республики Мордовия </w:t>
      </w:r>
    </w:p>
    <w:p w14:paraId="0175D8B7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 бюджетных росписей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главных распорядит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елей </w:t>
      </w:r>
    </w:p>
    <w:p w14:paraId="21079A95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средств бюджета Пайгармского сельского </w:t>
      </w:r>
    </w:p>
    <w:p w14:paraId="3BC1FF27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 района</w:t>
      </w:r>
    </w:p>
    <w:p w14:paraId="1C6642EA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(главных администраторов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источников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финансирования </w:t>
      </w:r>
      <w:proofErr w:type="gramEnd"/>
    </w:p>
    <w:p w14:paraId="1A21CE99" w14:textId="10BAE94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дефицита </w:t>
      </w:r>
      <w:r w:rsidR="007856C8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местного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</w:t>
      </w:r>
    </w:p>
    <w:p w14:paraId="1DFF70EB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сельского 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</w:t>
      </w:r>
    </w:p>
    <w:p w14:paraId="6B9B96B9" w14:textId="77777777" w:rsidR="00800AAB" w:rsidRPr="00BC2D86" w:rsidRDefault="00800AAB" w:rsidP="00800AAB">
      <w:pPr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района Республики Мордовия)</w:t>
      </w:r>
    </w:p>
    <w:p w14:paraId="32E72371" w14:textId="77777777" w:rsidR="00BC2D86" w:rsidRPr="005F1383" w:rsidRDefault="00BC2D86" w:rsidP="00BC2D86">
      <w:pPr>
        <w:jc w:val="right"/>
        <w:rPr>
          <w:rStyle w:val="a8"/>
          <w:rFonts w:ascii="Times New Roman" w:hAnsi="Times New Roman" w:cs="Times New Roman"/>
          <w:sz w:val="22"/>
          <w:szCs w:val="22"/>
        </w:rPr>
      </w:pPr>
    </w:p>
    <w:p w14:paraId="68477F70" w14:textId="77777777" w:rsidR="00BC2D86" w:rsidRPr="005F1383" w:rsidRDefault="00BC2D86" w:rsidP="00BC2D86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Утверждаю</w:t>
      </w:r>
    </w:p>
    <w:p w14:paraId="19F0E047" w14:textId="77777777" w:rsidR="00BC2D86" w:rsidRPr="005F1383" w:rsidRDefault="00BC2D86" w:rsidP="00BC2D86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8D8CF8C" w14:textId="77777777" w:rsidR="00BC2D86" w:rsidRPr="005F1383" w:rsidRDefault="00BC2D86" w:rsidP="00BC2D86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_______________________________</w:t>
      </w:r>
    </w:p>
    <w:p w14:paraId="409EF9D6" w14:textId="77777777" w:rsidR="00BC2D86" w:rsidRPr="005F1383" w:rsidRDefault="00BC2D86" w:rsidP="00BC2D86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(должность)</w:t>
      </w:r>
    </w:p>
    <w:p w14:paraId="2DE367A0" w14:textId="77777777" w:rsidR="00BC2D86" w:rsidRPr="005F1383" w:rsidRDefault="00BC2D86" w:rsidP="00BC2D86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_________ _____________________</w:t>
      </w:r>
    </w:p>
    <w:p w14:paraId="080B39A6" w14:textId="77777777" w:rsidR="00BC2D86" w:rsidRPr="005F1383" w:rsidRDefault="00BC2D86" w:rsidP="00BC2D86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(подпись) (расшифровка подписи)</w:t>
      </w:r>
    </w:p>
    <w:p w14:paraId="31AF4496" w14:textId="77777777" w:rsidR="00BC2D86" w:rsidRPr="005F1383" w:rsidRDefault="00BC2D86" w:rsidP="00BC2D86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BE6F992" w14:textId="77777777" w:rsidR="00BC2D86" w:rsidRPr="005F1383" w:rsidRDefault="00BC2D86" w:rsidP="00BC2D86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"___" ________________ 20___ г.</w:t>
      </w:r>
    </w:p>
    <w:p w14:paraId="61D1A685" w14:textId="3F41A420" w:rsidR="005F1383" w:rsidRPr="005F1383" w:rsidRDefault="005F1383" w:rsidP="00BC2D86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2EE1555" w14:textId="57013007" w:rsidR="005F1383" w:rsidRPr="00BC2D86" w:rsidRDefault="005F1383" w:rsidP="00BC2D86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Уведомление N ____</w:t>
      </w:r>
    </w:p>
    <w:p w14:paraId="42B52FA0" w14:textId="639C5C26" w:rsidR="005F1383" w:rsidRPr="00BC2D86" w:rsidRDefault="005F1383" w:rsidP="00BC2D86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о бюджетных ассигнованиях по источникам финансирования дефицита</w:t>
      </w:r>
    </w:p>
    <w:p w14:paraId="5DCD026F" w14:textId="05F0356A" w:rsidR="00BC2D86" w:rsidRPr="00BC2D86" w:rsidRDefault="00761539" w:rsidP="00BC2D86">
      <w:pPr>
        <w:pStyle w:val="aa"/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="00BC2D86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="005F1383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Республики Мордовия</w:t>
      </w:r>
    </w:p>
    <w:p w14:paraId="24D37827" w14:textId="556AC65E" w:rsidR="005F1383" w:rsidRPr="00BC2D86" w:rsidRDefault="005F1383" w:rsidP="00BC2D86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на 20__ год и на плановый</w:t>
      </w:r>
      <w:r w:rsidR="00BC2D86"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период 20__ и 20__ годов</w:t>
      </w:r>
    </w:p>
    <w:p w14:paraId="5FB53C4B" w14:textId="77777777" w:rsidR="005F1383" w:rsidRPr="00BC2D86" w:rsidRDefault="005F1383" w:rsidP="00BC2D86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по ______________________________________________________________________</w:t>
      </w:r>
    </w:p>
    <w:p w14:paraId="65276831" w14:textId="77777777" w:rsidR="00BC2D86" w:rsidRPr="005F1383" w:rsidRDefault="00BC2D86" w:rsidP="00BC2D86">
      <w:pPr>
        <w:rPr>
          <w:rFonts w:ascii="Times New Roman" w:hAnsi="Times New Roman" w:cs="Times New Roman"/>
          <w:sz w:val="22"/>
          <w:szCs w:val="22"/>
        </w:rPr>
      </w:pPr>
    </w:p>
    <w:p w14:paraId="486BEDAC" w14:textId="77777777" w:rsidR="003C71F3" w:rsidRDefault="003C71F3" w:rsidP="003C71F3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Главный распорядитель средств: Администрация Пайгармского сельского поселения Рузаевского муниципального района Республики Мордовия</w:t>
      </w:r>
    </w:p>
    <w:p w14:paraId="11E7F335" w14:textId="77777777" w:rsidR="003C71F3" w:rsidRPr="003C71F3" w:rsidRDefault="003C71F3" w:rsidP="003C71F3"/>
    <w:p w14:paraId="6F89BB6B" w14:textId="77777777" w:rsidR="003C71F3" w:rsidRPr="00BC2D86" w:rsidRDefault="003C71F3" w:rsidP="003C71F3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Единица измерения: рубль</w:t>
      </w:r>
    </w:p>
    <w:p w14:paraId="5FDD862C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4726"/>
        <w:gridCol w:w="980"/>
        <w:gridCol w:w="1400"/>
        <w:gridCol w:w="1447"/>
      </w:tblGrid>
      <w:tr w:rsidR="005F1383" w:rsidRPr="005F1383" w14:paraId="0CB9EB89" w14:textId="77777777" w:rsidTr="004D32C1"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40A4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AAE" w14:textId="3C708A1C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hyperlink r:id="rId15" w:history="1"/>
            <w:r w:rsidR="00BC2D86">
              <w:t xml:space="preserve">бюджетной классификации </w:t>
            </w: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источника финансирования дефицита </w:t>
            </w:r>
            <w:r w:rsidR="00761539">
              <w:rPr>
                <w:rFonts w:ascii="Times New Roman" w:hAnsi="Times New Roman" w:cs="Times New Roman"/>
                <w:sz w:val="22"/>
                <w:szCs w:val="22"/>
              </w:rPr>
              <w:t>бюджета Пайгармского сельского поселения Рузаевского</w:t>
            </w:r>
            <w:r w:rsidR="00BC2D86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Республики Мордовия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B7CA8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Сумма на год</w:t>
            </w:r>
          </w:p>
        </w:tc>
      </w:tr>
      <w:tr w:rsidR="005F1383" w:rsidRPr="005F1383" w14:paraId="4458DB71" w14:textId="77777777" w:rsidTr="004D32C1">
        <w:tc>
          <w:tcPr>
            <w:tcW w:w="17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38DAA94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5D85D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5781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 20 __ год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BC31B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</w:tr>
      <w:tr w:rsidR="005F1383" w:rsidRPr="005F1383" w14:paraId="671F59C0" w14:textId="77777777" w:rsidTr="004D32C1">
        <w:tc>
          <w:tcPr>
            <w:tcW w:w="17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E768FA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A04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31F5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8149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 20 __ год (первый год)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F9BF7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 20 __ год (второй год)</w:t>
            </w:r>
          </w:p>
        </w:tc>
      </w:tr>
      <w:tr w:rsidR="005F1383" w:rsidRPr="005F1383" w14:paraId="0C9C2575" w14:textId="77777777" w:rsidTr="004D32C1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00E1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152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E880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5BCF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0B77E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F1383" w:rsidRPr="005F1383" w14:paraId="35750A35" w14:textId="77777777" w:rsidTr="004D32C1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452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9E2F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363D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6860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1F6C6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1383" w:rsidRPr="005F1383" w14:paraId="533B65B8" w14:textId="77777777" w:rsidTr="00A32ADE">
        <w:trPr>
          <w:trHeight w:val="277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BE4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575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4E78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19D3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99164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BA2D1F" w14:textId="36D247C4" w:rsid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3C17F19C" w14:textId="7D9CCB7B" w:rsidR="00BC2D86" w:rsidRDefault="00BC2D86" w:rsidP="005F1383">
      <w:pPr>
        <w:rPr>
          <w:rFonts w:ascii="Times New Roman" w:hAnsi="Times New Roman" w:cs="Times New Roman"/>
          <w:sz w:val="22"/>
          <w:szCs w:val="22"/>
        </w:rPr>
      </w:pPr>
    </w:p>
    <w:p w14:paraId="03371769" w14:textId="090BFD2D" w:rsidR="00BC2D86" w:rsidRDefault="00BC2D86" w:rsidP="005F1383">
      <w:pPr>
        <w:rPr>
          <w:rFonts w:ascii="Times New Roman" w:hAnsi="Times New Roman" w:cs="Times New Roman"/>
          <w:sz w:val="22"/>
          <w:szCs w:val="22"/>
        </w:rPr>
      </w:pPr>
    </w:p>
    <w:p w14:paraId="2BFC5FB2" w14:textId="6F5936E6" w:rsidR="00BC2D86" w:rsidRDefault="00BC2D86" w:rsidP="005F1383">
      <w:pPr>
        <w:rPr>
          <w:rFonts w:ascii="Times New Roman" w:hAnsi="Times New Roman" w:cs="Times New Roman"/>
          <w:sz w:val="22"/>
          <w:szCs w:val="22"/>
        </w:rPr>
      </w:pPr>
    </w:p>
    <w:p w14:paraId="4C9C08F2" w14:textId="1925A5B8" w:rsidR="00BC2D86" w:rsidRDefault="00BC2D86" w:rsidP="005F1383">
      <w:pPr>
        <w:rPr>
          <w:rFonts w:ascii="Times New Roman" w:hAnsi="Times New Roman" w:cs="Times New Roman"/>
          <w:sz w:val="22"/>
          <w:szCs w:val="22"/>
        </w:rPr>
      </w:pPr>
    </w:p>
    <w:p w14:paraId="545343FB" w14:textId="1CFC5279" w:rsidR="00BC2D86" w:rsidRDefault="00BC2D86" w:rsidP="005F1383">
      <w:pPr>
        <w:rPr>
          <w:rFonts w:ascii="Times New Roman" w:hAnsi="Times New Roman" w:cs="Times New Roman"/>
          <w:sz w:val="22"/>
          <w:szCs w:val="22"/>
        </w:rPr>
      </w:pPr>
    </w:p>
    <w:p w14:paraId="16F4A402" w14:textId="4B2F2D23" w:rsidR="00BC2D86" w:rsidRDefault="00BC2D86" w:rsidP="005F1383">
      <w:pPr>
        <w:rPr>
          <w:rFonts w:ascii="Times New Roman" w:hAnsi="Times New Roman" w:cs="Times New Roman"/>
          <w:sz w:val="22"/>
          <w:szCs w:val="22"/>
        </w:rPr>
      </w:pPr>
    </w:p>
    <w:p w14:paraId="6BE372D3" w14:textId="1A7396B2" w:rsidR="00BC2D86" w:rsidRDefault="00BC2D86" w:rsidP="005F1383">
      <w:pPr>
        <w:rPr>
          <w:rFonts w:ascii="Times New Roman" w:hAnsi="Times New Roman" w:cs="Times New Roman"/>
          <w:sz w:val="22"/>
          <w:szCs w:val="22"/>
        </w:rPr>
      </w:pPr>
    </w:p>
    <w:p w14:paraId="5F68DCCA" w14:textId="2D140EA8" w:rsidR="00BC2D86" w:rsidRDefault="00BC2D86" w:rsidP="005F1383">
      <w:pPr>
        <w:rPr>
          <w:rFonts w:ascii="Times New Roman" w:hAnsi="Times New Roman" w:cs="Times New Roman"/>
          <w:sz w:val="22"/>
          <w:szCs w:val="22"/>
        </w:rPr>
      </w:pPr>
    </w:p>
    <w:p w14:paraId="40ACB32D" w14:textId="3C6289D5" w:rsidR="00A32ADE" w:rsidRDefault="00A32ADE" w:rsidP="005F1383">
      <w:pPr>
        <w:rPr>
          <w:rFonts w:ascii="Times New Roman" w:hAnsi="Times New Roman" w:cs="Times New Roman"/>
          <w:sz w:val="22"/>
          <w:szCs w:val="22"/>
        </w:rPr>
      </w:pPr>
    </w:p>
    <w:p w14:paraId="49A94015" w14:textId="77777777" w:rsidR="004D32C1" w:rsidRDefault="004D32C1" w:rsidP="005F1383">
      <w:pPr>
        <w:rPr>
          <w:rFonts w:ascii="Times New Roman" w:hAnsi="Times New Roman" w:cs="Times New Roman"/>
          <w:sz w:val="22"/>
          <w:szCs w:val="22"/>
        </w:rPr>
      </w:pPr>
    </w:p>
    <w:p w14:paraId="6125BA8E" w14:textId="77777777" w:rsidR="00BC2D86" w:rsidRDefault="00BC2D86" w:rsidP="005F1383">
      <w:pPr>
        <w:rPr>
          <w:rFonts w:ascii="Times New Roman" w:hAnsi="Times New Roman" w:cs="Times New Roman"/>
          <w:sz w:val="22"/>
          <w:szCs w:val="22"/>
        </w:rPr>
      </w:pPr>
    </w:p>
    <w:p w14:paraId="4AF22F9E" w14:textId="77777777" w:rsidR="00800AAB" w:rsidRDefault="00800AAB" w:rsidP="005F1383">
      <w:pPr>
        <w:rPr>
          <w:rFonts w:ascii="Times New Roman" w:hAnsi="Times New Roman" w:cs="Times New Roman"/>
          <w:sz w:val="22"/>
          <w:szCs w:val="22"/>
        </w:rPr>
      </w:pPr>
    </w:p>
    <w:p w14:paraId="0A69EB22" w14:textId="77777777" w:rsidR="003C71F3" w:rsidRDefault="003C71F3" w:rsidP="005F1383">
      <w:pPr>
        <w:rPr>
          <w:rFonts w:ascii="Times New Roman" w:hAnsi="Times New Roman" w:cs="Times New Roman"/>
          <w:sz w:val="22"/>
          <w:szCs w:val="22"/>
        </w:rPr>
      </w:pPr>
    </w:p>
    <w:p w14:paraId="1C6E37A4" w14:textId="77777777" w:rsidR="003C71F3" w:rsidRPr="005F1383" w:rsidRDefault="003C71F3" w:rsidP="005F1383">
      <w:pPr>
        <w:rPr>
          <w:rFonts w:ascii="Times New Roman" w:hAnsi="Times New Roman" w:cs="Times New Roman"/>
          <w:sz w:val="22"/>
          <w:szCs w:val="22"/>
        </w:rPr>
      </w:pPr>
    </w:p>
    <w:p w14:paraId="48199657" w14:textId="46230E69" w:rsidR="00800AAB" w:rsidRPr="00BC2D86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Приложение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7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к Порядку составления и ведения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сводной бюджетной росписи бюджета</w:t>
      </w:r>
    </w:p>
    <w:p w14:paraId="18A96E8F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Пайгармского сельского поселения Рузаевского</w:t>
      </w:r>
    </w:p>
    <w:p w14:paraId="37032D74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Республики Мордовия </w:t>
      </w:r>
    </w:p>
    <w:p w14:paraId="0FF39C40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 бюджетных росписей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главных распорядит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елей </w:t>
      </w:r>
    </w:p>
    <w:p w14:paraId="0FBE0650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средств бюджета Пайгармского сельского </w:t>
      </w:r>
    </w:p>
    <w:p w14:paraId="0804F459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 района</w:t>
      </w:r>
    </w:p>
    <w:p w14:paraId="411EA02C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(главных администраторов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источников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финансирования </w:t>
      </w:r>
      <w:proofErr w:type="gramEnd"/>
    </w:p>
    <w:p w14:paraId="4EF38768" w14:textId="61083753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дефицита </w:t>
      </w:r>
      <w:r w:rsidR="007856C8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местного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</w:t>
      </w:r>
    </w:p>
    <w:p w14:paraId="6F9E8F4C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сельского 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</w:t>
      </w:r>
    </w:p>
    <w:p w14:paraId="30EC53BE" w14:textId="77777777" w:rsidR="00800AAB" w:rsidRPr="00BC2D86" w:rsidRDefault="00800AAB" w:rsidP="00800AAB">
      <w:pPr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района Республики Мордовия)</w:t>
      </w:r>
    </w:p>
    <w:p w14:paraId="41F426FB" w14:textId="1C6EEF50" w:rsidR="00BC2D86" w:rsidRPr="003D3BF7" w:rsidRDefault="00BC2D86" w:rsidP="00BC2D86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1A43C2" w14:textId="3BE97E85" w:rsidR="005F1383" w:rsidRPr="005F1383" w:rsidRDefault="005F1383" w:rsidP="00BC2D86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BA611C9" w14:textId="4E8836EF" w:rsidR="005F1383" w:rsidRPr="00BC2D86" w:rsidRDefault="005F1383" w:rsidP="00BC2D86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Проект изменений</w:t>
      </w:r>
    </w:p>
    <w:p w14:paraId="0D054196" w14:textId="784ABA80" w:rsidR="005F1383" w:rsidRPr="00BC2D86" w:rsidRDefault="005F1383" w:rsidP="00BC2D86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сводной бюджетной росписи </w:t>
      </w:r>
      <w:r w:rsidR="00761539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Республики Мордовия</w:t>
      </w:r>
    </w:p>
    <w:p w14:paraId="48BBBE27" w14:textId="0B61481A" w:rsidR="005F1383" w:rsidRPr="00BC2D86" w:rsidRDefault="005F1383" w:rsidP="00BC2D86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и лимитов бюджетных обязательств на 20__ год и на плановый период</w:t>
      </w:r>
      <w:r w:rsid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20__ и 20__ годов</w:t>
      </w:r>
    </w:p>
    <w:p w14:paraId="657AC3EB" w14:textId="66FBE939" w:rsidR="005F1383" w:rsidRPr="00BC2D86" w:rsidRDefault="005F1383" w:rsidP="00BC2D86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от "___" _______________ 20__ г.</w:t>
      </w:r>
    </w:p>
    <w:p w14:paraId="31BB01D6" w14:textId="77777777" w:rsidR="005F1383" w:rsidRPr="00BC2D86" w:rsidRDefault="005F1383" w:rsidP="00BC2D86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по ______________________________________________________________________</w:t>
      </w:r>
    </w:p>
    <w:p w14:paraId="79FC34EC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667F4469" w14:textId="77777777" w:rsidR="003C71F3" w:rsidRDefault="003C71F3" w:rsidP="003C71F3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Главный распорядитель средств: Администрация Пайгармского сельского поселения Рузаевского муниципального района Республики Мордовия</w:t>
      </w:r>
    </w:p>
    <w:p w14:paraId="6333FC45" w14:textId="77777777" w:rsidR="003C71F3" w:rsidRPr="003C71F3" w:rsidRDefault="003C71F3" w:rsidP="003C71F3"/>
    <w:p w14:paraId="3B706DE0" w14:textId="77777777" w:rsidR="003C71F3" w:rsidRDefault="003C71F3" w:rsidP="003C71F3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Единица измерения: рубль</w:t>
      </w:r>
    </w:p>
    <w:p w14:paraId="5C61D15C" w14:textId="77777777" w:rsidR="003C71F3" w:rsidRPr="003C71F3" w:rsidRDefault="003C71F3" w:rsidP="003C71F3"/>
    <w:p w14:paraId="2DD1CEDA" w14:textId="5F8211DE" w:rsidR="005F1383" w:rsidRPr="005F1383" w:rsidRDefault="005F1383" w:rsidP="00C82C52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Раздел 1. Бюджетные ассигнования по расходам </w:t>
      </w:r>
      <w:r w:rsidR="00761539">
        <w:rPr>
          <w:rFonts w:ascii="Times New Roman" w:hAnsi="Times New Roman" w:cs="Times New Roman"/>
          <w:sz w:val="22"/>
          <w:szCs w:val="22"/>
        </w:rPr>
        <w:t>бюджета Пайгармского сельского поселения Рузаевского</w:t>
      </w:r>
      <w:r w:rsidR="00157CD4"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14:paraId="64F94B73" w14:textId="6CE81F21" w:rsidR="005F1383" w:rsidRDefault="005F1383" w:rsidP="00C82C52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Республики Мордовия</w:t>
      </w:r>
    </w:p>
    <w:p w14:paraId="1FFF2250" w14:textId="77777777" w:rsidR="00A32ADE" w:rsidRPr="00A32ADE" w:rsidRDefault="00A32ADE" w:rsidP="00A32ADE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700"/>
        <w:gridCol w:w="700"/>
        <w:gridCol w:w="980"/>
        <w:gridCol w:w="840"/>
        <w:gridCol w:w="840"/>
        <w:gridCol w:w="759"/>
        <w:gridCol w:w="851"/>
        <w:gridCol w:w="850"/>
        <w:gridCol w:w="992"/>
        <w:gridCol w:w="992"/>
        <w:gridCol w:w="1135"/>
      </w:tblGrid>
      <w:tr w:rsidR="005F1383" w:rsidRPr="005F1383" w14:paraId="0E3FEC24" w14:textId="77777777" w:rsidTr="00C82C52"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E099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434B" w14:textId="69F2966D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 w:rsidR="00C82C52" w:rsidRPr="00C82C52">
              <w:rPr>
                <w:rFonts w:ascii="Times New Roman" w:hAnsi="Times New Roman" w:cs="Times New Roman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7BCC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Сумма на год (+/-)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51C00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F1383" w:rsidRPr="005F1383" w14:paraId="63D3BF82" w14:textId="77777777" w:rsidTr="00C82C52">
        <w:tc>
          <w:tcPr>
            <w:tcW w:w="8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552E723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D30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DB41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подраздела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04A8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9C24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D557" w14:textId="77777777" w:rsidR="005F1383" w:rsidRPr="00C82C52" w:rsidRDefault="005F1383" w:rsidP="00C82C52">
            <w:pPr>
              <w:pStyle w:val="a9"/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на 20 __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04B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5DE0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аналитический код, идентифицирующий операцию, связанную с целевыми межбюджетными трансфертами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2FCC" w14:textId="05E9CD1F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 xml:space="preserve">код дополнительной </w:t>
            </w:r>
            <w:r w:rsidR="00C82C52" w:rsidRPr="00C82C52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классификации </w:t>
            </w: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 xml:space="preserve">расходов </w:t>
            </w:r>
            <w:r w:rsidR="00761539">
              <w:rPr>
                <w:rFonts w:ascii="Times New Roman" w:hAnsi="Times New Roman" w:cs="Times New Roman"/>
                <w:sz w:val="20"/>
                <w:szCs w:val="20"/>
              </w:rPr>
              <w:t>бюджета Пайгармского сельского поселения Рузаевского</w:t>
            </w:r>
            <w:r w:rsidR="00C82C5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Республики Мордовия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D5B49" w14:textId="4AFE67C5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(в соответствии со </w:t>
            </w:r>
            <w:r w:rsidR="00C82C52">
              <w:rPr>
                <w:rFonts w:ascii="Times New Roman" w:hAnsi="Times New Roman" w:cs="Times New Roman"/>
                <w:sz w:val="20"/>
                <w:szCs w:val="20"/>
              </w:rPr>
              <w:t>статьей 217</w:t>
            </w: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кодекса Российской Федерации или </w:t>
            </w:r>
            <w:r w:rsidR="00C82C52">
              <w:rPr>
                <w:rFonts w:ascii="Times New Roman" w:hAnsi="Times New Roman" w:cs="Times New Roman"/>
                <w:sz w:val="20"/>
                <w:szCs w:val="20"/>
              </w:rPr>
              <w:t>Решением о бюджете</w:t>
            </w: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F1383" w:rsidRPr="005F1383" w14:paraId="1943C278" w14:textId="77777777" w:rsidTr="00C82C52">
        <w:tc>
          <w:tcPr>
            <w:tcW w:w="8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66BCB6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DD4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4471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8894" w14:textId="1A81B3A9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7453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6D5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ABB0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3E66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на 20 __ год (первый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97E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на 20 __ год (второй год)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929B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81D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53CF48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383" w:rsidRPr="005F1383" w14:paraId="0ED84288" w14:textId="77777777" w:rsidTr="00C82C5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29BE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480D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F05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AC7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6C9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6CB2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D649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E78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42A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EF8A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6AA2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2991A" w14:textId="77777777" w:rsidR="005F1383" w:rsidRPr="00C82C52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F1383" w:rsidRPr="005F1383" w14:paraId="10ECC534" w14:textId="77777777" w:rsidTr="00C82C5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4D8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971A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A8F8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1AEC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7B5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887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41B7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C7D2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A1ED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C474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1A9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78C43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383" w:rsidRPr="005F1383" w14:paraId="3AE095D9" w14:textId="77777777" w:rsidTr="00C82C5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0DB7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DAB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EA16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13F9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2A53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716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506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95D0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FEFE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131D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C41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AA8F4" w14:textId="77777777" w:rsidR="005F1383" w:rsidRPr="00C82C52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821F2F" w14:textId="58F3419D" w:rsidR="00A32ADE" w:rsidRDefault="00A32ADE" w:rsidP="005F1383">
      <w:pPr>
        <w:rPr>
          <w:rFonts w:ascii="Times New Roman" w:hAnsi="Times New Roman" w:cs="Times New Roman"/>
          <w:sz w:val="22"/>
          <w:szCs w:val="22"/>
        </w:rPr>
      </w:pPr>
    </w:p>
    <w:p w14:paraId="07290153" w14:textId="77777777" w:rsidR="00A32ADE" w:rsidRPr="005F1383" w:rsidRDefault="00A32ADE" w:rsidP="005F1383">
      <w:pPr>
        <w:rPr>
          <w:rFonts w:ascii="Times New Roman" w:hAnsi="Times New Roman" w:cs="Times New Roman"/>
          <w:sz w:val="22"/>
          <w:szCs w:val="22"/>
        </w:rPr>
      </w:pPr>
    </w:p>
    <w:p w14:paraId="2FA99EA6" w14:textId="77777777" w:rsidR="003C71F3" w:rsidRDefault="003C71F3" w:rsidP="00C82C52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</w:p>
    <w:p w14:paraId="672E5AB6" w14:textId="1FC868FA" w:rsidR="005F1383" w:rsidRDefault="005F1383" w:rsidP="00C82C52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lastRenderedPageBreak/>
        <w:t>Раздел II. Лимиты бюджетных обязательств</w:t>
      </w:r>
    </w:p>
    <w:p w14:paraId="666FF9C9" w14:textId="77777777" w:rsidR="00C82C52" w:rsidRPr="004D32C1" w:rsidRDefault="00C82C52" w:rsidP="00C82C52">
      <w:pPr>
        <w:rPr>
          <w:rFonts w:ascii="Times New Roman" w:hAnsi="Times New Roman" w:cs="Times New Roman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700"/>
        <w:gridCol w:w="700"/>
        <w:gridCol w:w="980"/>
        <w:gridCol w:w="840"/>
        <w:gridCol w:w="840"/>
        <w:gridCol w:w="759"/>
        <w:gridCol w:w="851"/>
        <w:gridCol w:w="850"/>
        <w:gridCol w:w="992"/>
        <w:gridCol w:w="992"/>
        <w:gridCol w:w="1135"/>
      </w:tblGrid>
      <w:tr w:rsidR="00C82C52" w:rsidRPr="00C82C52" w14:paraId="0ECA30E0" w14:textId="77777777" w:rsidTr="00A92339">
        <w:tc>
          <w:tcPr>
            <w:tcW w:w="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9FE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A579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B11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Сумма на год (+/-)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06B88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C82C52" w:rsidRPr="00C82C52" w14:paraId="058BA297" w14:textId="77777777" w:rsidTr="00A92339">
        <w:tc>
          <w:tcPr>
            <w:tcW w:w="8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DC1CD93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7631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FDF4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подраздела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76C6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4A98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79B2" w14:textId="77777777" w:rsidR="00C82C52" w:rsidRPr="00C82C52" w:rsidRDefault="00C82C52" w:rsidP="00A92339">
            <w:pPr>
              <w:pStyle w:val="a9"/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на 20 __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84A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D252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аналитический код, идентифицирующий операцию, связанную с целевыми межбюджетными трансфертами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598C" w14:textId="3690DB6C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 xml:space="preserve">код дополнительной классификации расходов </w:t>
            </w:r>
            <w:r w:rsidR="00761539">
              <w:rPr>
                <w:rFonts w:ascii="Times New Roman" w:hAnsi="Times New Roman" w:cs="Times New Roman"/>
                <w:sz w:val="20"/>
                <w:szCs w:val="20"/>
              </w:rPr>
              <w:t>бюджета Пайгармского сельского поселения Рузаевского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Республики Мордовия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52DD2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(в соответствии 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статьей 217</w:t>
            </w: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кодекса Российской Федерации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Решением о бюджете</w:t>
            </w: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82C52" w:rsidRPr="00C82C52" w14:paraId="5523AEB4" w14:textId="77777777" w:rsidTr="00A92339">
        <w:tc>
          <w:tcPr>
            <w:tcW w:w="8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E93167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1F41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421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392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33A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FCDD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4E1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E739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на 20 __ год (первый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D97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на 20 __ год (второй год)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2BAB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BF4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4FCACC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C52" w:rsidRPr="00C82C52" w14:paraId="070601BC" w14:textId="77777777" w:rsidTr="00A9233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AE1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2B42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74CB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6637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16FC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9491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6269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08F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1A17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87EF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D77B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A8611" w14:textId="77777777" w:rsidR="00C82C52" w:rsidRPr="00C82C52" w:rsidRDefault="00C82C52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82C52" w:rsidRPr="00C82C52" w14:paraId="07F451C0" w14:textId="77777777" w:rsidTr="00A9233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4EAF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4AB1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4E34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FBED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A789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16F4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C92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9424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085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72E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19E3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7DBB3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2C52" w:rsidRPr="00C82C52" w14:paraId="7A3008A4" w14:textId="77777777" w:rsidTr="00A92339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DF8F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82C5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C41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5225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8B0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A36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6E07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D629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D801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AF8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F8A1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1ED6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DFC97" w14:textId="77777777" w:rsidR="00C82C52" w:rsidRPr="00C82C52" w:rsidRDefault="00C82C52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6769AD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23C8599C" w14:textId="6EB98C79" w:rsidR="005F1383" w:rsidRPr="005F1383" w:rsidRDefault="005F1383" w:rsidP="001E0DBC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Раздел III. Бюджетные ассигнования по источникам финансирования дефицита</w:t>
      </w:r>
      <w:r w:rsidR="001E0DBC">
        <w:rPr>
          <w:rFonts w:ascii="Times New Roman" w:hAnsi="Times New Roman" w:cs="Times New Roman"/>
          <w:sz w:val="22"/>
          <w:szCs w:val="22"/>
        </w:rPr>
        <w:t xml:space="preserve"> </w:t>
      </w:r>
      <w:r w:rsidR="00761539">
        <w:rPr>
          <w:rFonts w:ascii="Times New Roman" w:hAnsi="Times New Roman" w:cs="Times New Roman"/>
          <w:sz w:val="22"/>
          <w:szCs w:val="22"/>
        </w:rPr>
        <w:t>бюджета Пайгармского сельского поселения Рузаевского</w:t>
      </w:r>
      <w:r w:rsidR="001E0DBC">
        <w:rPr>
          <w:rFonts w:ascii="Times New Roman" w:hAnsi="Times New Roman" w:cs="Times New Roman"/>
          <w:sz w:val="22"/>
          <w:szCs w:val="22"/>
        </w:rPr>
        <w:t xml:space="preserve"> муниципального района </w:t>
      </w:r>
      <w:r w:rsidRPr="005F1383">
        <w:rPr>
          <w:rFonts w:ascii="Times New Roman" w:hAnsi="Times New Roman" w:cs="Times New Roman"/>
          <w:sz w:val="22"/>
          <w:szCs w:val="22"/>
        </w:rPr>
        <w:t>Республики Мордовия</w:t>
      </w:r>
    </w:p>
    <w:p w14:paraId="58226ACB" w14:textId="77777777" w:rsidR="005F1383" w:rsidRPr="005F1383" w:rsidRDefault="005F1383" w:rsidP="001E0DBC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3500"/>
        <w:gridCol w:w="894"/>
        <w:gridCol w:w="1260"/>
        <w:gridCol w:w="1150"/>
        <w:gridCol w:w="1985"/>
      </w:tblGrid>
      <w:tr w:rsidR="00274946" w:rsidRPr="005F1383" w14:paraId="110CF521" w14:textId="77777777" w:rsidTr="00A92339"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E5A2" w14:textId="77777777" w:rsidR="00274946" w:rsidRPr="005F1383" w:rsidRDefault="00274946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434F" w14:textId="734E4A17" w:rsidR="00274946" w:rsidRPr="005F1383" w:rsidRDefault="00274946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hyperlink r:id="rId16" w:history="1"/>
            <w:r>
              <w:t xml:space="preserve">бюджетной классификации </w:t>
            </w: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источника финансирования дефицита </w:t>
            </w:r>
            <w:r w:rsidR="00761539">
              <w:rPr>
                <w:rFonts w:ascii="Times New Roman" w:hAnsi="Times New Roman" w:cs="Times New Roman"/>
                <w:sz w:val="22"/>
                <w:szCs w:val="22"/>
              </w:rPr>
              <w:t>бюджета Пайгармского сельского поселения Рузаевского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Республики Мордовия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DDCE" w14:textId="77777777" w:rsidR="00274946" w:rsidRPr="005F1383" w:rsidRDefault="00274946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Сумма на год (+/-)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4CF2D7" w14:textId="58C0A3D8" w:rsidR="00274946" w:rsidRPr="005F1383" w:rsidRDefault="00274946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 xml:space="preserve">Примечание </w:t>
            </w:r>
            <w:r w:rsidRPr="001E0DBC">
              <w:rPr>
                <w:rFonts w:ascii="Times New Roman" w:hAnsi="Times New Roman" w:cs="Times New Roman"/>
                <w:sz w:val="22"/>
                <w:szCs w:val="22"/>
              </w:rPr>
              <w:t>основание (в соответствии со статьей 217 Бюджетного кодекса Российской Федерации или Решением о бюджете)</w:t>
            </w:r>
          </w:p>
        </w:tc>
      </w:tr>
      <w:tr w:rsidR="00274946" w:rsidRPr="005F1383" w14:paraId="5F25F4D2" w14:textId="77777777" w:rsidTr="00A92339">
        <w:tc>
          <w:tcPr>
            <w:tcW w:w="17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924B05B" w14:textId="77777777" w:rsidR="00274946" w:rsidRPr="005F1383" w:rsidRDefault="00274946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E63D5" w14:textId="77777777" w:rsidR="00274946" w:rsidRPr="005F1383" w:rsidRDefault="00274946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B4E1" w14:textId="77777777" w:rsidR="00274946" w:rsidRPr="005F1383" w:rsidRDefault="00274946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 20 __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CEB1" w14:textId="77777777" w:rsidR="00274946" w:rsidRPr="005F1383" w:rsidRDefault="00274946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389238F" w14:textId="77777777" w:rsidR="00274946" w:rsidRPr="005F1383" w:rsidRDefault="00274946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4946" w:rsidRPr="005F1383" w14:paraId="21899335" w14:textId="77777777" w:rsidTr="00A92339">
        <w:tc>
          <w:tcPr>
            <w:tcW w:w="17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2E0E41" w14:textId="77777777" w:rsidR="00274946" w:rsidRPr="005F1383" w:rsidRDefault="00274946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B804" w14:textId="77777777" w:rsidR="00274946" w:rsidRPr="005F1383" w:rsidRDefault="00274946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5A94" w14:textId="77777777" w:rsidR="00274946" w:rsidRPr="005F1383" w:rsidRDefault="00274946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B389" w14:textId="77777777" w:rsidR="00274946" w:rsidRPr="005F1383" w:rsidRDefault="00274946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 20 __ год (первый год)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6B75" w14:textId="77777777" w:rsidR="00274946" w:rsidRPr="005F1383" w:rsidRDefault="00274946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 20 __ год (второй год)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B7356E" w14:textId="77777777" w:rsidR="00274946" w:rsidRPr="005F1383" w:rsidRDefault="00274946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1383" w:rsidRPr="005F1383" w14:paraId="385262FD" w14:textId="77777777" w:rsidTr="00274946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0E5A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215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BDF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55A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9147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64ADA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F1383" w:rsidRPr="005F1383" w14:paraId="74F6582F" w14:textId="77777777" w:rsidTr="00274946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5CED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C1D9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5BD3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9E1F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D778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5BFA7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1383" w:rsidRPr="005F1383" w14:paraId="01ABC9BD" w14:textId="77777777" w:rsidTr="00274946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0035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B1EB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54D8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F75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AEF0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41950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670990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29E6B21B" w14:textId="77777777" w:rsidR="005F1383" w:rsidRPr="005F1383" w:rsidRDefault="005F1383" w:rsidP="005F1383">
      <w:pPr>
        <w:pStyle w:val="aa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Руководитель  _____________________ ___________ _________________________</w:t>
      </w:r>
    </w:p>
    <w:p w14:paraId="124B89A8" w14:textId="77777777" w:rsidR="005F1383" w:rsidRPr="005F1383" w:rsidRDefault="005F1383" w:rsidP="005F1383">
      <w:pPr>
        <w:pStyle w:val="aa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(должность)       (подпись)    (расшифровка подписи)</w:t>
      </w:r>
    </w:p>
    <w:p w14:paraId="76ECAF52" w14:textId="77777777" w:rsidR="005F1383" w:rsidRPr="005F1383" w:rsidRDefault="005F1383" w:rsidP="005F1383">
      <w:pPr>
        <w:pStyle w:val="aa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Исполнитель   _____________________ ___________ _________________________</w:t>
      </w:r>
    </w:p>
    <w:p w14:paraId="710ECCF4" w14:textId="77777777" w:rsidR="005F1383" w:rsidRPr="005F1383" w:rsidRDefault="005F1383" w:rsidP="005F1383">
      <w:pPr>
        <w:pStyle w:val="aa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(должность)       (подпись)    (расшифровка подписи)</w:t>
      </w:r>
    </w:p>
    <w:p w14:paraId="5FD9A9B2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3C4FF1A6" w14:textId="4B248619" w:rsidR="005F1383" w:rsidRDefault="005F1383" w:rsidP="005F1383">
      <w:pPr>
        <w:pStyle w:val="aa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"___" _______________ 20__ г.</w:t>
      </w:r>
    </w:p>
    <w:p w14:paraId="61F63AEE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3E3F9D32" w14:textId="77777777" w:rsidR="005F1383" w:rsidRPr="005F1383" w:rsidRDefault="005F1383" w:rsidP="005F1383">
      <w:pPr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5F1383" w:rsidRPr="005F1383" w:rsidSect="00A32ADE">
          <w:headerReference w:type="default" r:id="rId17"/>
          <w:footerReference w:type="default" r:id="rId18"/>
          <w:pgSz w:w="11905" w:h="16837"/>
          <w:pgMar w:top="851" w:right="799" w:bottom="567" w:left="799" w:header="720" w:footer="720" w:gutter="0"/>
          <w:cols w:space="720"/>
          <w:noEndnote/>
        </w:sectPr>
      </w:pPr>
    </w:p>
    <w:p w14:paraId="676B1069" w14:textId="15C2C8EA" w:rsidR="00800AAB" w:rsidRPr="00BC2D86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Приложение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8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к Порядку составления и ведения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сводной бюджетной росписи бюджета</w:t>
      </w:r>
    </w:p>
    <w:p w14:paraId="11616949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Пайгармского сельского поселения Рузаевского</w:t>
      </w:r>
    </w:p>
    <w:p w14:paraId="6110C087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Республики Мордовия </w:t>
      </w:r>
    </w:p>
    <w:p w14:paraId="5AB6DEEC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 бюджетных росписей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главных распорядит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елей </w:t>
      </w:r>
    </w:p>
    <w:p w14:paraId="3492E272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средств бюджета Пайгармского сельского </w:t>
      </w:r>
    </w:p>
    <w:p w14:paraId="0205F9AC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 района</w:t>
      </w:r>
    </w:p>
    <w:p w14:paraId="3A47EF30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(главных администраторов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источников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финансирования </w:t>
      </w:r>
      <w:proofErr w:type="gramEnd"/>
    </w:p>
    <w:p w14:paraId="74AFC4A7" w14:textId="7E158CA1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дефицита </w:t>
      </w:r>
      <w:r w:rsidR="007856C8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местного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</w:t>
      </w:r>
    </w:p>
    <w:p w14:paraId="16181EB3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сельского 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</w:t>
      </w:r>
    </w:p>
    <w:p w14:paraId="365E7F63" w14:textId="77777777" w:rsidR="00800AAB" w:rsidRPr="00BC2D86" w:rsidRDefault="00800AAB" w:rsidP="00800AAB">
      <w:pPr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района Республики Мордовия)</w:t>
      </w:r>
    </w:p>
    <w:p w14:paraId="3A7582BB" w14:textId="755560AF" w:rsidR="00F71957" w:rsidRPr="00BC2D86" w:rsidRDefault="00F71957" w:rsidP="00F71957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C62BF91" w14:textId="77777777" w:rsidR="003D3BF7" w:rsidRPr="005F1383" w:rsidRDefault="003D3BF7" w:rsidP="003D3BF7">
      <w:pPr>
        <w:jc w:val="right"/>
        <w:rPr>
          <w:rStyle w:val="a8"/>
          <w:rFonts w:ascii="Times New Roman" w:hAnsi="Times New Roman" w:cs="Times New Roman"/>
          <w:sz w:val="22"/>
          <w:szCs w:val="22"/>
        </w:rPr>
      </w:pPr>
    </w:p>
    <w:p w14:paraId="135BDD25" w14:textId="77777777" w:rsidR="003D3BF7" w:rsidRPr="005F1383" w:rsidRDefault="003D3BF7" w:rsidP="003D3BF7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Утверждаю</w:t>
      </w:r>
    </w:p>
    <w:p w14:paraId="463F8226" w14:textId="77777777" w:rsidR="003D3BF7" w:rsidRPr="005F1383" w:rsidRDefault="003D3BF7" w:rsidP="003D3BF7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D70BE01" w14:textId="77777777" w:rsidR="003D3BF7" w:rsidRPr="005F1383" w:rsidRDefault="003D3BF7" w:rsidP="003D3BF7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_______________________________</w:t>
      </w:r>
    </w:p>
    <w:p w14:paraId="3935E9CE" w14:textId="77777777" w:rsidR="003D3BF7" w:rsidRPr="005F1383" w:rsidRDefault="003D3BF7" w:rsidP="003D3BF7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(должность)</w:t>
      </w:r>
    </w:p>
    <w:p w14:paraId="64575B93" w14:textId="77777777" w:rsidR="003D3BF7" w:rsidRPr="005F1383" w:rsidRDefault="003D3BF7" w:rsidP="003D3BF7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_________ _____________________</w:t>
      </w:r>
    </w:p>
    <w:p w14:paraId="06610B25" w14:textId="77777777" w:rsidR="003D3BF7" w:rsidRPr="005F1383" w:rsidRDefault="003D3BF7" w:rsidP="003D3BF7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(подпись) (расшифровка подписи)</w:t>
      </w:r>
    </w:p>
    <w:p w14:paraId="53F53DC4" w14:textId="77777777" w:rsidR="003D3BF7" w:rsidRPr="005F1383" w:rsidRDefault="003D3BF7" w:rsidP="003D3BF7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24F724E" w14:textId="77777777" w:rsidR="003D3BF7" w:rsidRPr="005F1383" w:rsidRDefault="003D3BF7" w:rsidP="003D3BF7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"___" ________________ 20___ г.</w:t>
      </w:r>
    </w:p>
    <w:p w14:paraId="1824F8F6" w14:textId="3CE0D59B" w:rsidR="005F1383" w:rsidRPr="003D3BF7" w:rsidRDefault="005F1383" w:rsidP="003D3BF7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D3BF7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Бюджетная роспись</w:t>
      </w:r>
    </w:p>
    <w:p w14:paraId="0858BD4C" w14:textId="2D4F913F" w:rsidR="005F1383" w:rsidRPr="003D3BF7" w:rsidRDefault="005F1383" w:rsidP="003C71F3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D3BF7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главного распорядителя средств </w:t>
      </w:r>
      <w:r w:rsidR="00761539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="003D3BF7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3D3BF7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Республики</w:t>
      </w:r>
      <w:r w:rsidR="003D3BF7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D3BF7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Мордовия (главного администратора источников финансирования дефицита</w:t>
      </w:r>
      <w:r w:rsidR="003C71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61539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="003D3BF7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3D3BF7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Республики Мордовия)</w:t>
      </w:r>
      <w:r w:rsidR="003C71F3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 w:rsidRPr="003D3BF7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на 20__ год и на плановый</w:t>
      </w:r>
      <w:r w:rsidR="003D3BF7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D3BF7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период 20__ и 20__ годов</w:t>
      </w:r>
    </w:p>
    <w:p w14:paraId="4F62C614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6083E511" w14:textId="77777777" w:rsidR="003C71F3" w:rsidRDefault="003C71F3" w:rsidP="003C71F3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Главный распорядитель средств: Администрация Пайгармского сельского поселения Рузаевского муниципального района Республики Мордовия</w:t>
      </w:r>
    </w:p>
    <w:p w14:paraId="3EF7AC72" w14:textId="77777777" w:rsidR="003C71F3" w:rsidRPr="00BC2D86" w:rsidRDefault="003C71F3" w:rsidP="003C71F3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Единица измерения: рубль</w:t>
      </w:r>
    </w:p>
    <w:p w14:paraId="4A7D2CF3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100FA4B3" w14:textId="47571B5C" w:rsidR="006F60E1" w:rsidRPr="00BC2D86" w:rsidRDefault="006F60E1" w:rsidP="006F60E1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Раздел I. Бюджетные ассигнования по расходам </w:t>
      </w:r>
      <w:r w:rsidR="00761539">
        <w:rPr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Республики Мордовия</w:t>
      </w:r>
    </w:p>
    <w:p w14:paraId="66417325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418"/>
        <w:gridCol w:w="700"/>
        <w:gridCol w:w="840"/>
        <w:gridCol w:w="1028"/>
        <w:gridCol w:w="984"/>
        <w:gridCol w:w="840"/>
        <w:gridCol w:w="980"/>
        <w:gridCol w:w="980"/>
        <w:gridCol w:w="980"/>
      </w:tblGrid>
      <w:tr w:rsidR="005F1383" w:rsidRPr="005F1383" w14:paraId="21F55F74" w14:textId="77777777" w:rsidTr="006F60E1">
        <w:tc>
          <w:tcPr>
            <w:tcW w:w="15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244" w14:textId="77777777" w:rsidR="005F1383" w:rsidRPr="006F60E1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F643" w14:textId="5F4C25E1" w:rsidR="005F1383" w:rsidRPr="006F60E1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средств </w:t>
            </w:r>
            <w:r w:rsidR="00761539">
              <w:rPr>
                <w:rFonts w:ascii="Times New Roman" w:hAnsi="Times New Roman" w:cs="Times New Roman"/>
                <w:sz w:val="20"/>
                <w:szCs w:val="20"/>
              </w:rPr>
              <w:t>бюджета Пайгармского сельского поселения Рузаевского</w:t>
            </w:r>
            <w:r w:rsidR="006F60E1" w:rsidRPr="006F60E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Республики Мордовия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300B" w14:textId="6A1E9574" w:rsidR="005F1383" w:rsidRPr="006F60E1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 w:rsidR="006F60E1" w:rsidRPr="006F60E1">
              <w:rPr>
                <w:rFonts w:ascii="Times New Roman" w:hAnsi="Times New Roman" w:cs="Times New Roman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B0FAE" w14:textId="77777777" w:rsidR="005F1383" w:rsidRPr="006F60E1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Сумма на год</w:t>
            </w:r>
          </w:p>
        </w:tc>
      </w:tr>
      <w:tr w:rsidR="006F60E1" w:rsidRPr="005F1383" w14:paraId="64668F38" w14:textId="77777777" w:rsidTr="00A92339">
        <w:tc>
          <w:tcPr>
            <w:tcW w:w="15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D5BA56D" w14:textId="77777777" w:rsidR="006F60E1" w:rsidRPr="006F60E1" w:rsidRDefault="006F60E1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640F5" w14:textId="77777777" w:rsidR="006F60E1" w:rsidRPr="006F60E1" w:rsidRDefault="006F60E1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C23B" w14:textId="77777777" w:rsidR="006F60E1" w:rsidRPr="006F60E1" w:rsidRDefault="006F60E1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395D" w14:textId="77777777" w:rsidR="006F60E1" w:rsidRPr="006F60E1" w:rsidRDefault="006F60E1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подраздела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5CA" w14:textId="77777777" w:rsidR="006F60E1" w:rsidRPr="006F60E1" w:rsidRDefault="006F60E1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EF848" w14:textId="77777777" w:rsidR="006F60E1" w:rsidRPr="006F60E1" w:rsidRDefault="006F60E1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7AA17" w14:textId="77777777" w:rsidR="006F60E1" w:rsidRPr="006F60E1" w:rsidRDefault="006F60E1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на 20 __ год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4F639" w14:textId="77777777" w:rsidR="006F60E1" w:rsidRPr="006F60E1" w:rsidRDefault="006F60E1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6F60E1" w:rsidRPr="005F1383" w14:paraId="0F7D022A" w14:textId="77777777" w:rsidTr="00A92339">
        <w:tc>
          <w:tcPr>
            <w:tcW w:w="15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913F1E" w14:textId="77777777" w:rsidR="006F60E1" w:rsidRPr="006F60E1" w:rsidRDefault="006F60E1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51B1" w14:textId="77777777" w:rsidR="006F60E1" w:rsidRPr="006F60E1" w:rsidRDefault="006F60E1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D71" w14:textId="77777777" w:rsidR="006F60E1" w:rsidRPr="006F60E1" w:rsidRDefault="006F60E1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2F3B" w14:textId="77777777" w:rsidR="006F60E1" w:rsidRPr="006F60E1" w:rsidRDefault="006F60E1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D9B3" w14:textId="77777777" w:rsidR="006F60E1" w:rsidRPr="006F60E1" w:rsidRDefault="006F60E1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E30" w14:textId="77777777" w:rsidR="006F60E1" w:rsidRPr="006F60E1" w:rsidRDefault="006F60E1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8270" w14:textId="77777777" w:rsidR="006F60E1" w:rsidRPr="006F60E1" w:rsidRDefault="006F60E1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C4DA" w14:textId="77777777" w:rsidR="006F60E1" w:rsidRPr="006F60E1" w:rsidRDefault="006F60E1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A195" w14:textId="77777777" w:rsidR="006F60E1" w:rsidRPr="006F60E1" w:rsidRDefault="006F60E1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на 20 __ год (первый год)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FA86B" w14:textId="77777777" w:rsidR="006F60E1" w:rsidRPr="006F60E1" w:rsidRDefault="006F60E1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на 20 __ год (второй год)</w:t>
            </w:r>
          </w:p>
        </w:tc>
      </w:tr>
      <w:tr w:rsidR="005F1383" w:rsidRPr="005F1383" w14:paraId="74BE6DD4" w14:textId="77777777" w:rsidTr="006F60E1"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D14F" w14:textId="77777777" w:rsidR="005F1383" w:rsidRPr="006F60E1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B8D" w14:textId="77777777" w:rsidR="005F1383" w:rsidRPr="006F60E1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109F" w14:textId="77777777" w:rsidR="005F1383" w:rsidRPr="006F60E1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79C7" w14:textId="77777777" w:rsidR="005F1383" w:rsidRPr="006F60E1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B537" w14:textId="77777777" w:rsidR="005F1383" w:rsidRPr="006F60E1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C45E" w14:textId="77777777" w:rsidR="005F1383" w:rsidRPr="006F60E1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0544" w14:textId="77777777" w:rsidR="005F1383" w:rsidRPr="006F60E1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E79A" w14:textId="77777777" w:rsidR="005F1383" w:rsidRPr="006F60E1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0058" w14:textId="77777777" w:rsidR="005F1383" w:rsidRPr="006F60E1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2247C" w14:textId="77777777" w:rsidR="005F1383" w:rsidRPr="006F60E1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F1383" w:rsidRPr="005F1383" w14:paraId="49AA8900" w14:textId="77777777" w:rsidTr="006F60E1"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547A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ACE7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F8ED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239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B4A5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C62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6A9D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005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ABC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8F638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1383" w:rsidRPr="005F1383" w14:paraId="1BB4CC88" w14:textId="77777777" w:rsidTr="006F60E1"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A9DB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CC4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C9C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B9B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2879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514C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91F3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D9BD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1393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8D5F4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173D8D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45D2C877" w14:textId="0EC0FEFC" w:rsidR="004D32C1" w:rsidRPr="00BC2D86" w:rsidRDefault="005F1383" w:rsidP="004D32C1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Раздел II. Бюджетные ассигнования по источникам финансирования дефицита</w:t>
      </w:r>
      <w:r w:rsidR="004D32C1">
        <w:rPr>
          <w:rFonts w:ascii="Times New Roman" w:hAnsi="Times New Roman" w:cs="Times New Roman"/>
          <w:sz w:val="22"/>
          <w:szCs w:val="22"/>
        </w:rPr>
        <w:t xml:space="preserve"> </w:t>
      </w:r>
      <w:r w:rsidR="00761539">
        <w:rPr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="004D32C1"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Республики Мордовия</w:t>
      </w:r>
    </w:p>
    <w:tbl>
      <w:tblPr>
        <w:tblW w:w="10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5153"/>
        <w:gridCol w:w="1120"/>
        <w:gridCol w:w="1260"/>
        <w:gridCol w:w="1120"/>
      </w:tblGrid>
      <w:tr w:rsidR="005F1383" w:rsidRPr="005F1383" w14:paraId="51285C4E" w14:textId="77777777" w:rsidTr="0051630E"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CADD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55DA" w14:textId="0F988425" w:rsidR="005F1383" w:rsidRPr="005F1383" w:rsidRDefault="004D32C1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hyperlink r:id="rId19" w:history="1"/>
            <w:r>
              <w:t xml:space="preserve">бюджетной классификации </w:t>
            </w: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источника финансирования дефицита </w:t>
            </w:r>
            <w:r w:rsidR="00761539">
              <w:rPr>
                <w:rFonts w:ascii="Times New Roman" w:hAnsi="Times New Roman" w:cs="Times New Roman"/>
                <w:sz w:val="22"/>
                <w:szCs w:val="22"/>
              </w:rPr>
              <w:t>бюджета Пайгармского сельского поселения Рузаевского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Республики Мордовия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F76AB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Сумма на год</w:t>
            </w:r>
          </w:p>
        </w:tc>
      </w:tr>
      <w:tr w:rsidR="005F1383" w:rsidRPr="005F1383" w14:paraId="46AD3452" w14:textId="77777777" w:rsidTr="0051630E">
        <w:tc>
          <w:tcPr>
            <w:tcW w:w="1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46A028B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038AE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4F2B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 20 __ год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8E3F0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</w:tr>
      <w:tr w:rsidR="005F1383" w:rsidRPr="005F1383" w14:paraId="712EF8B6" w14:textId="77777777" w:rsidTr="0051630E">
        <w:tc>
          <w:tcPr>
            <w:tcW w:w="16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BD0839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C20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B68F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6B1B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 20 __ год (первый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CDEDF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 20 __ год (второй год)</w:t>
            </w:r>
          </w:p>
        </w:tc>
      </w:tr>
      <w:tr w:rsidR="005F1383" w:rsidRPr="005F1383" w14:paraId="0F8D43C7" w14:textId="77777777" w:rsidTr="0051630E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46F1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9E4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F73D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DD5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239B8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F1383" w:rsidRPr="005F1383" w14:paraId="11C6089E" w14:textId="77777777" w:rsidTr="0051630E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ED67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6687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2847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0076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39272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1383" w:rsidRPr="005F1383" w14:paraId="11F1F980" w14:textId="77777777" w:rsidTr="0051630E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9C5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97E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1B95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A39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0B9BA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4C2AA88" w14:textId="77777777" w:rsidR="0051630E" w:rsidRDefault="0051630E" w:rsidP="004D32C1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bookmarkStart w:id="56" w:name="sub_1900"/>
    </w:p>
    <w:bookmarkEnd w:id="56"/>
    <w:p w14:paraId="58A29619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06530D8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50FC0A8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85EE656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BB77470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FAEEFC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0AF34F3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8F54C7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1B40B90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2C9923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0FB9714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EDF990E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2FF902A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14A9E02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9C8B38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95AAAD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C185B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1329EC9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024370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E1DEEE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320FA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E8E4BAF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FA5B42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68BAEEC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C25333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4FE9F99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3D82C8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DCEF018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6DDC6D4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215B1B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BB0D51A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EC2C6B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4710D50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18AD6D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DC1EFB6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15ED09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8335CE4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57F82E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CCA25E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7DC59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112836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14085F8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605995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2595E7A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98A54BF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E208E9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C7CD79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C66B88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BC11D1B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86728A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2E5214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B397DAC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971F20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B920157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249C1F1" w14:textId="2F2B5715" w:rsidR="00800AAB" w:rsidRPr="00BC2D86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Приложение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9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к Порядку составления и ведения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сводной бюджетной росписи бюджета</w:t>
      </w:r>
    </w:p>
    <w:p w14:paraId="42A2379B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Пайгармского сельского поселения Рузаевского</w:t>
      </w:r>
    </w:p>
    <w:p w14:paraId="643C1537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Республики Мордовия </w:t>
      </w:r>
    </w:p>
    <w:p w14:paraId="7006CC00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 бюджетных росписей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главных распорядит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елей </w:t>
      </w:r>
    </w:p>
    <w:p w14:paraId="4FCD00DA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средств бюджета Пайгармского сельского </w:t>
      </w:r>
    </w:p>
    <w:p w14:paraId="06A697EC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 района</w:t>
      </w:r>
    </w:p>
    <w:p w14:paraId="401EDB5A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(главных администраторов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источников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финансирования </w:t>
      </w:r>
      <w:proofErr w:type="gramEnd"/>
    </w:p>
    <w:p w14:paraId="7AD1E262" w14:textId="5720933C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дефицита </w:t>
      </w:r>
      <w:r w:rsidR="007856C8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местного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</w:t>
      </w:r>
    </w:p>
    <w:p w14:paraId="60E6CFDF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сельского 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</w:t>
      </w:r>
    </w:p>
    <w:p w14:paraId="11C18B09" w14:textId="77777777" w:rsidR="00800AAB" w:rsidRPr="00BC2D86" w:rsidRDefault="00800AAB" w:rsidP="00800AAB">
      <w:pPr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района Республики Мордовия)</w:t>
      </w:r>
    </w:p>
    <w:p w14:paraId="7EE556C6" w14:textId="77777777" w:rsidR="004D32C1" w:rsidRPr="005F1383" w:rsidRDefault="004D32C1" w:rsidP="004D32C1">
      <w:pPr>
        <w:jc w:val="right"/>
        <w:rPr>
          <w:rStyle w:val="a8"/>
          <w:rFonts w:ascii="Times New Roman" w:hAnsi="Times New Roman" w:cs="Times New Roman"/>
          <w:sz w:val="22"/>
          <w:szCs w:val="22"/>
        </w:rPr>
      </w:pPr>
    </w:p>
    <w:p w14:paraId="3F3EF765" w14:textId="77777777" w:rsidR="004D32C1" w:rsidRPr="005F1383" w:rsidRDefault="004D32C1" w:rsidP="004D32C1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Утверждаю</w:t>
      </w:r>
    </w:p>
    <w:p w14:paraId="0922B238" w14:textId="77777777" w:rsidR="004D32C1" w:rsidRPr="005F1383" w:rsidRDefault="004D32C1" w:rsidP="004D32C1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_______________________________</w:t>
      </w:r>
    </w:p>
    <w:p w14:paraId="131BD24F" w14:textId="77777777" w:rsidR="004D32C1" w:rsidRPr="005F1383" w:rsidRDefault="004D32C1" w:rsidP="004D32C1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(должность)</w:t>
      </w:r>
    </w:p>
    <w:p w14:paraId="2D5FCA83" w14:textId="77777777" w:rsidR="004D32C1" w:rsidRPr="005F1383" w:rsidRDefault="004D32C1" w:rsidP="004D32C1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_________ _____________________</w:t>
      </w:r>
    </w:p>
    <w:p w14:paraId="4EE8C4B4" w14:textId="77777777" w:rsidR="004D32C1" w:rsidRPr="005F1383" w:rsidRDefault="004D32C1" w:rsidP="004D32C1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(подпись) (расшифровка подписи)</w:t>
      </w:r>
    </w:p>
    <w:p w14:paraId="52CF014F" w14:textId="77777777" w:rsidR="004D32C1" w:rsidRPr="005F1383" w:rsidRDefault="004D32C1" w:rsidP="004D32C1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A721E52" w14:textId="77777777" w:rsidR="004D32C1" w:rsidRPr="005F1383" w:rsidRDefault="004D32C1" w:rsidP="004D32C1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"___" ________________ 20___ г.</w:t>
      </w:r>
    </w:p>
    <w:p w14:paraId="59CE432E" w14:textId="37021BD6" w:rsidR="005F1383" w:rsidRPr="004D32C1" w:rsidRDefault="005F1383" w:rsidP="004D32C1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D32C1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Справка N ____</w:t>
      </w:r>
    </w:p>
    <w:p w14:paraId="58F428BB" w14:textId="66F2B7BB" w:rsidR="005F1383" w:rsidRPr="004D32C1" w:rsidRDefault="005F1383" w:rsidP="004D32C1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D32C1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об изменении бюджетной росписи главного распорядителя средств</w:t>
      </w:r>
    </w:p>
    <w:p w14:paraId="7E62D773" w14:textId="047760DE" w:rsidR="004D32C1" w:rsidRDefault="00761539" w:rsidP="004D32C1">
      <w:pPr>
        <w:pStyle w:val="aa"/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="004D32C1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="005F1383" w:rsidRPr="004D32C1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Республики Мордовия (главного администратора</w:t>
      </w:r>
      <w:r w:rsidR="004D32C1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F1383" w:rsidRPr="004D32C1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источников финансирования дефицита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="004D32C1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="005F1383" w:rsidRPr="004D32C1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Республики</w:t>
      </w:r>
      <w:r w:rsidR="004D32C1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F1383" w:rsidRPr="004D32C1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Мордовия)</w:t>
      </w:r>
    </w:p>
    <w:p w14:paraId="6F4F0342" w14:textId="6B38D57C" w:rsidR="005F1383" w:rsidRPr="004D32C1" w:rsidRDefault="005F1383" w:rsidP="004D32C1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D32C1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на 20__ год и на плановый период 20__ и 20__ годов</w:t>
      </w:r>
    </w:p>
    <w:p w14:paraId="453D0046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3E9F6123" w14:textId="77777777" w:rsidR="003C71F3" w:rsidRDefault="003C71F3" w:rsidP="003C71F3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Главный распорядитель средств: Администрация Пайгармского сельского поселения Рузаевского муниципального района Республики Мордовия</w:t>
      </w:r>
    </w:p>
    <w:p w14:paraId="568BE8AB" w14:textId="77777777" w:rsidR="003C71F3" w:rsidRPr="003C71F3" w:rsidRDefault="003C71F3" w:rsidP="003C71F3"/>
    <w:p w14:paraId="035E5FC0" w14:textId="77777777" w:rsidR="003C71F3" w:rsidRPr="00BC2D86" w:rsidRDefault="003C71F3" w:rsidP="003C71F3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Единица измерения: рубль</w:t>
      </w:r>
    </w:p>
    <w:p w14:paraId="189F1DEB" w14:textId="77777777" w:rsidR="004D32C1" w:rsidRPr="005F1383" w:rsidRDefault="004D32C1" w:rsidP="005F1383">
      <w:pPr>
        <w:rPr>
          <w:rFonts w:ascii="Times New Roman" w:hAnsi="Times New Roman" w:cs="Times New Roman"/>
          <w:sz w:val="22"/>
          <w:szCs w:val="22"/>
        </w:rPr>
      </w:pPr>
    </w:p>
    <w:p w14:paraId="0A20AC91" w14:textId="51B13963" w:rsidR="004D32C1" w:rsidRPr="00BC2D86" w:rsidRDefault="004D32C1" w:rsidP="004D32C1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Раздел I. Бюджетные ассигнования по расходам </w:t>
      </w:r>
      <w:r w:rsidR="00761539">
        <w:rPr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Республики Мордовия</w:t>
      </w:r>
    </w:p>
    <w:tbl>
      <w:tblPr>
        <w:tblW w:w="10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418"/>
        <w:gridCol w:w="700"/>
        <w:gridCol w:w="840"/>
        <w:gridCol w:w="1028"/>
        <w:gridCol w:w="984"/>
        <w:gridCol w:w="840"/>
        <w:gridCol w:w="980"/>
        <w:gridCol w:w="980"/>
        <w:gridCol w:w="980"/>
      </w:tblGrid>
      <w:tr w:rsidR="004D32C1" w:rsidRPr="005F1383" w14:paraId="22F5D5CA" w14:textId="77777777" w:rsidTr="00A92339">
        <w:tc>
          <w:tcPr>
            <w:tcW w:w="15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1166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731" w14:textId="11C84C03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средств </w:t>
            </w:r>
            <w:r w:rsidR="00761539">
              <w:rPr>
                <w:rFonts w:ascii="Times New Roman" w:hAnsi="Times New Roman" w:cs="Times New Roman"/>
                <w:sz w:val="20"/>
                <w:szCs w:val="20"/>
              </w:rPr>
              <w:t>бюджета Пайгармского сельского поселения Рузаевского</w:t>
            </w: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Республики Мордовия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CDCB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2BC7D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Сумма на год</w:t>
            </w:r>
          </w:p>
        </w:tc>
      </w:tr>
      <w:tr w:rsidR="004D32C1" w:rsidRPr="005F1383" w14:paraId="2D4E1C31" w14:textId="77777777" w:rsidTr="00A92339">
        <w:tc>
          <w:tcPr>
            <w:tcW w:w="15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C1759B5" w14:textId="77777777" w:rsidR="004D32C1" w:rsidRPr="006F60E1" w:rsidRDefault="004D32C1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95EDA" w14:textId="77777777" w:rsidR="004D32C1" w:rsidRPr="006F60E1" w:rsidRDefault="004D32C1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2D4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C7D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подраздела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8091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32FDD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00E6C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на 20 __ год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6169B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4D32C1" w:rsidRPr="005F1383" w14:paraId="545FF55B" w14:textId="77777777" w:rsidTr="00A92339">
        <w:tc>
          <w:tcPr>
            <w:tcW w:w="15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9C3C26" w14:textId="77777777" w:rsidR="004D32C1" w:rsidRPr="006F60E1" w:rsidRDefault="004D32C1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810" w14:textId="77777777" w:rsidR="004D32C1" w:rsidRPr="006F60E1" w:rsidRDefault="004D32C1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4184" w14:textId="77777777" w:rsidR="004D32C1" w:rsidRPr="006F60E1" w:rsidRDefault="004D32C1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252A" w14:textId="77777777" w:rsidR="004D32C1" w:rsidRPr="006F60E1" w:rsidRDefault="004D32C1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AFA7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2A8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E839" w14:textId="77777777" w:rsidR="004D32C1" w:rsidRPr="006F60E1" w:rsidRDefault="004D32C1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873B" w14:textId="77777777" w:rsidR="004D32C1" w:rsidRPr="006F60E1" w:rsidRDefault="004D32C1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8EF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на 20 __ год (первый год)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36540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на 20 __ год (второй год)</w:t>
            </w:r>
          </w:p>
        </w:tc>
      </w:tr>
      <w:tr w:rsidR="004D32C1" w:rsidRPr="005F1383" w14:paraId="59AE82BA" w14:textId="77777777" w:rsidTr="00A92339"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8B3E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7236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4D4D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3000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7692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A192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268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ADDB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5797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11C12" w14:textId="77777777" w:rsidR="004D32C1" w:rsidRPr="006F60E1" w:rsidRDefault="004D32C1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D32C1" w:rsidRPr="005F1383" w14:paraId="203A6329" w14:textId="77777777" w:rsidTr="00A92339"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0F83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DB52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49C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D20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00C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B169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D3B3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499B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6F0A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A128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32C1" w:rsidRPr="005F1383" w14:paraId="2CFAE22A" w14:textId="77777777" w:rsidTr="00A92339"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762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35A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3D7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E605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42A2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B39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04A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4C4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3E6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9F93A" w14:textId="77777777" w:rsidR="004D32C1" w:rsidRPr="005F1383" w:rsidRDefault="004D32C1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7BFDE67" w14:textId="744586EB" w:rsidR="005F1383" w:rsidRPr="005F1383" w:rsidRDefault="005F1383" w:rsidP="004D32C1">
      <w:pPr>
        <w:pStyle w:val="aa"/>
        <w:rPr>
          <w:rFonts w:ascii="Times New Roman" w:hAnsi="Times New Roman" w:cs="Times New Roman"/>
          <w:sz w:val="22"/>
          <w:szCs w:val="22"/>
        </w:rPr>
      </w:pPr>
    </w:p>
    <w:p w14:paraId="16C41759" w14:textId="268958EE" w:rsidR="005F1383" w:rsidRDefault="005F1383" w:rsidP="004D32C1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Раздел II. Лимиты бюджетных обязательств</w:t>
      </w:r>
    </w:p>
    <w:p w14:paraId="7E2571CE" w14:textId="77777777" w:rsidR="00177174" w:rsidRPr="0051630E" w:rsidRDefault="00177174" w:rsidP="00177174">
      <w:pPr>
        <w:rPr>
          <w:rFonts w:ascii="Times New Roman" w:hAnsi="Times New Roman" w:cs="Times New Roman"/>
        </w:rPr>
      </w:pPr>
    </w:p>
    <w:tbl>
      <w:tblPr>
        <w:tblW w:w="10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418"/>
        <w:gridCol w:w="700"/>
        <w:gridCol w:w="840"/>
        <w:gridCol w:w="1028"/>
        <w:gridCol w:w="984"/>
        <w:gridCol w:w="840"/>
        <w:gridCol w:w="980"/>
        <w:gridCol w:w="980"/>
        <w:gridCol w:w="980"/>
      </w:tblGrid>
      <w:tr w:rsidR="00177174" w:rsidRPr="006F60E1" w14:paraId="38B3831B" w14:textId="77777777" w:rsidTr="00A92339">
        <w:tc>
          <w:tcPr>
            <w:tcW w:w="15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EEBF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F958" w14:textId="6E2EF7DC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средств </w:t>
            </w:r>
            <w:r w:rsidR="00761539">
              <w:rPr>
                <w:rFonts w:ascii="Times New Roman" w:hAnsi="Times New Roman" w:cs="Times New Roman"/>
                <w:sz w:val="20"/>
                <w:szCs w:val="20"/>
              </w:rPr>
              <w:t xml:space="preserve">бюджета Пайгармского сельского поселения </w:t>
            </w:r>
            <w:r w:rsidR="007615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Рузаевского</w:t>
            </w: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Республики Мордовия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6449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 по бюджетной классификации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60AA6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Сумма на год</w:t>
            </w:r>
          </w:p>
        </w:tc>
      </w:tr>
      <w:tr w:rsidR="00177174" w:rsidRPr="006F60E1" w14:paraId="199387C2" w14:textId="77777777" w:rsidTr="00A92339">
        <w:tc>
          <w:tcPr>
            <w:tcW w:w="158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9B985F0" w14:textId="77777777" w:rsidR="00177174" w:rsidRPr="006F60E1" w:rsidRDefault="00177174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42DF1" w14:textId="77777777" w:rsidR="00177174" w:rsidRPr="006F60E1" w:rsidRDefault="00177174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43A6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33FD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подраздела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2DFA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AAB16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2279C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на 20 __ год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6637D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177174" w:rsidRPr="006F60E1" w14:paraId="2AC073D1" w14:textId="77777777" w:rsidTr="00A92339">
        <w:tc>
          <w:tcPr>
            <w:tcW w:w="158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CBCCAE" w14:textId="77777777" w:rsidR="00177174" w:rsidRPr="006F60E1" w:rsidRDefault="00177174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19AF" w14:textId="77777777" w:rsidR="00177174" w:rsidRPr="006F60E1" w:rsidRDefault="00177174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2CAF" w14:textId="77777777" w:rsidR="00177174" w:rsidRPr="006F60E1" w:rsidRDefault="00177174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14CE" w14:textId="77777777" w:rsidR="00177174" w:rsidRPr="006F60E1" w:rsidRDefault="00177174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1DF3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программной (непрограммной) </w:t>
            </w:r>
            <w:r w:rsidRPr="006F60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статьи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912D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направления расходов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3109" w14:textId="77777777" w:rsidR="00177174" w:rsidRPr="006F60E1" w:rsidRDefault="00177174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266" w14:textId="77777777" w:rsidR="00177174" w:rsidRPr="006F60E1" w:rsidRDefault="00177174" w:rsidP="00A923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71F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на 20 __ год (первый год)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F4D2D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на 20 __ год (второй год)</w:t>
            </w:r>
          </w:p>
        </w:tc>
      </w:tr>
      <w:tr w:rsidR="00177174" w:rsidRPr="006F60E1" w14:paraId="4A319B13" w14:textId="77777777" w:rsidTr="00A92339"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2CE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D66B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C20D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5E3E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B31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943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8661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0311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761F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56005" w14:textId="77777777" w:rsidR="00177174" w:rsidRPr="006F60E1" w:rsidRDefault="00177174" w:rsidP="00A923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0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77174" w:rsidRPr="005F1383" w14:paraId="0D7B280D" w14:textId="77777777" w:rsidTr="00A92339"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FA19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4E3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035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BFA0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D2D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185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E3EB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7BA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EDBE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A5D54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174" w:rsidRPr="005F1383" w14:paraId="5DFF4F12" w14:textId="77777777" w:rsidTr="00A92339"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79B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794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1389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68D5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62D0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7837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7B9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AED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6B8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2A48B" w14:textId="77777777" w:rsidR="00177174" w:rsidRPr="005F1383" w:rsidRDefault="00177174" w:rsidP="00A92339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877A36" w14:textId="0F03FAF1" w:rsidR="005F1383" w:rsidRPr="005F1383" w:rsidRDefault="005F1383" w:rsidP="0051630E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Раздел III. Бюджетные ассигнования по источникам финансирования дефицита</w:t>
      </w:r>
    </w:p>
    <w:p w14:paraId="0A68160E" w14:textId="26BE9B3C" w:rsidR="005F1383" w:rsidRPr="005F1383" w:rsidRDefault="005F1383" w:rsidP="0051630E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республиканского бюджета Республики Мордовия</w:t>
      </w:r>
    </w:p>
    <w:p w14:paraId="5622BF8C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5040"/>
        <w:gridCol w:w="1120"/>
        <w:gridCol w:w="1260"/>
        <w:gridCol w:w="1120"/>
      </w:tblGrid>
      <w:tr w:rsidR="005F1383" w:rsidRPr="005F1383" w14:paraId="3DDFF305" w14:textId="77777777" w:rsidTr="00267760"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B00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1A02" w14:textId="45906738" w:rsidR="005F1383" w:rsidRPr="005F1383" w:rsidRDefault="0051630E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hyperlink r:id="rId20" w:history="1"/>
            <w:r>
              <w:t xml:space="preserve">бюджетной классификации </w:t>
            </w: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источника финансирования дефицита </w:t>
            </w:r>
            <w:r w:rsidR="00761539">
              <w:rPr>
                <w:rFonts w:ascii="Times New Roman" w:hAnsi="Times New Roman" w:cs="Times New Roman"/>
                <w:sz w:val="22"/>
                <w:szCs w:val="22"/>
              </w:rPr>
              <w:t>бюджета Пайгармского сельского поселения Рузаевского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Республики Мордовия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9A29C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Сумма на год (+/-)</w:t>
            </w:r>
          </w:p>
        </w:tc>
      </w:tr>
      <w:tr w:rsidR="005F1383" w:rsidRPr="005F1383" w14:paraId="72DE8159" w14:textId="77777777" w:rsidTr="00267760">
        <w:tc>
          <w:tcPr>
            <w:tcW w:w="16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37AD112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3909C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7D1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 20 __ год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EB125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</w:tr>
      <w:tr w:rsidR="005F1383" w:rsidRPr="005F1383" w14:paraId="668A83A7" w14:textId="77777777" w:rsidTr="00267760">
        <w:tc>
          <w:tcPr>
            <w:tcW w:w="16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D153A47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4E1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4278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16B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 20 __ год (первый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78809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на 20 __ год (второй год)</w:t>
            </w:r>
          </w:p>
        </w:tc>
      </w:tr>
      <w:tr w:rsidR="005F1383" w:rsidRPr="005F1383" w14:paraId="368FFDA3" w14:textId="77777777" w:rsidTr="00267760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9B52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A15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13AE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211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65037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F1383" w:rsidRPr="005F1383" w14:paraId="79B8F4CA" w14:textId="77777777" w:rsidTr="00267760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DC5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FA50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B08B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AA66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5E617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1383" w:rsidRPr="005F1383" w14:paraId="288A4555" w14:textId="77777777" w:rsidTr="00267760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F3ED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9F65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66D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A168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1C549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B92901D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1B4A43F8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1E4103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2B0C13F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1F2475B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6A8541C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2AF9F4C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67EFA75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05B17CC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1ACB6E9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F205A0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CEA411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678EAF4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DA771E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18A9FF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43E44EC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E6EECB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D63D283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8FD397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DB52630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986F394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3B3D39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A87FFC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B42BCF0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A572D96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D7CAAA2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2AAEC36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234818C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5ABEF5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B5CBACE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777024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15DFEF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63C98E9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DC2E840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54D5A3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694A7C2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FF47347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F72E4E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8FF96C2" w14:textId="2CB88065" w:rsidR="00800AAB" w:rsidRPr="00BC2D86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Приложение 1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к Порядку составления и ведения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сводной бюджетной росписи бюджета</w:t>
      </w:r>
    </w:p>
    <w:p w14:paraId="10477D0D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Пайгармского сельского поселения Рузаевского</w:t>
      </w:r>
    </w:p>
    <w:p w14:paraId="219516C5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Республики Мордовия </w:t>
      </w:r>
    </w:p>
    <w:p w14:paraId="6F973C22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 бюджетных росписей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главных распорядит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елей </w:t>
      </w:r>
    </w:p>
    <w:p w14:paraId="17EAE9E0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средств бюджета Пайгармского сельского </w:t>
      </w:r>
    </w:p>
    <w:p w14:paraId="2A1B043A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 района</w:t>
      </w:r>
    </w:p>
    <w:p w14:paraId="697DF458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(главных администраторов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источников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финансирования </w:t>
      </w:r>
      <w:proofErr w:type="gramEnd"/>
    </w:p>
    <w:p w14:paraId="2013B48E" w14:textId="5346974E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дефицита </w:t>
      </w:r>
      <w:r w:rsidR="007856C8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местного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</w:t>
      </w:r>
    </w:p>
    <w:p w14:paraId="2F02643C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сельского 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</w:t>
      </w:r>
    </w:p>
    <w:p w14:paraId="09CC1191" w14:textId="77777777" w:rsidR="00800AAB" w:rsidRPr="00BC2D86" w:rsidRDefault="00800AAB" w:rsidP="00800AAB">
      <w:pPr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района Республики Мордовия)</w:t>
      </w:r>
    </w:p>
    <w:p w14:paraId="099E998E" w14:textId="77777777" w:rsidR="0051630E" w:rsidRPr="005F1383" w:rsidRDefault="0051630E" w:rsidP="0051630E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Утверждаю</w:t>
      </w:r>
    </w:p>
    <w:p w14:paraId="247590BD" w14:textId="77777777" w:rsidR="0051630E" w:rsidRPr="005F1383" w:rsidRDefault="0051630E" w:rsidP="0051630E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_______________________________</w:t>
      </w:r>
    </w:p>
    <w:p w14:paraId="4D3E6652" w14:textId="77777777" w:rsidR="0051630E" w:rsidRPr="005F1383" w:rsidRDefault="0051630E" w:rsidP="0051630E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(должность)</w:t>
      </w:r>
    </w:p>
    <w:p w14:paraId="6DE83273" w14:textId="77777777" w:rsidR="0051630E" w:rsidRPr="005F1383" w:rsidRDefault="0051630E" w:rsidP="0051630E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_________ _____________________</w:t>
      </w:r>
    </w:p>
    <w:p w14:paraId="7FE45DBC" w14:textId="77777777" w:rsidR="0051630E" w:rsidRPr="005F1383" w:rsidRDefault="0051630E" w:rsidP="0051630E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(подпись) (расшифровка подписи)</w:t>
      </w:r>
    </w:p>
    <w:p w14:paraId="76ECEE27" w14:textId="77777777" w:rsidR="0051630E" w:rsidRPr="005F1383" w:rsidRDefault="0051630E" w:rsidP="0051630E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D6C5EBD" w14:textId="77777777" w:rsidR="00A67199" w:rsidRDefault="0051630E" w:rsidP="0051630E">
      <w:pPr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"___" ________________ 20___ г.</w:t>
      </w:r>
    </w:p>
    <w:p w14:paraId="4FA142AF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72A6A67B" w14:textId="3AC6F794" w:rsidR="005F1383" w:rsidRPr="00A67199" w:rsidRDefault="005F1383" w:rsidP="00A67199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7199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Лимиты бюджетных обязательств</w:t>
      </w:r>
    </w:p>
    <w:p w14:paraId="7E4D9F23" w14:textId="7E14BB8F" w:rsidR="005F1383" w:rsidRPr="00A67199" w:rsidRDefault="005F1383" w:rsidP="00A67199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7199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на 20__ год и на плановый период 20__ и 20__ годов</w:t>
      </w:r>
    </w:p>
    <w:p w14:paraId="02DEF5A2" w14:textId="77777777" w:rsidR="005F1383" w:rsidRPr="005F1383" w:rsidRDefault="005F1383" w:rsidP="00A6719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069D07F" w14:textId="77777777" w:rsidR="003C71F3" w:rsidRDefault="003C71F3" w:rsidP="003C71F3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Главный распорядитель средств: Администрация Пайгармского сельского поселения Рузаевского муниципального района Республики Мордовия</w:t>
      </w:r>
    </w:p>
    <w:p w14:paraId="22F6B3D0" w14:textId="77777777" w:rsidR="003C71F3" w:rsidRPr="003C71F3" w:rsidRDefault="003C71F3" w:rsidP="003C71F3"/>
    <w:p w14:paraId="067072F4" w14:textId="77777777" w:rsidR="003C71F3" w:rsidRPr="00BC2D86" w:rsidRDefault="003C71F3" w:rsidP="003C71F3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Единица измерения: рубль</w:t>
      </w:r>
    </w:p>
    <w:p w14:paraId="4BDF8005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260"/>
        <w:gridCol w:w="700"/>
        <w:gridCol w:w="840"/>
        <w:gridCol w:w="1120"/>
        <w:gridCol w:w="980"/>
        <w:gridCol w:w="840"/>
        <w:gridCol w:w="980"/>
        <w:gridCol w:w="980"/>
        <w:gridCol w:w="980"/>
      </w:tblGrid>
      <w:tr w:rsidR="00EB2D4B" w:rsidRPr="005F1383" w14:paraId="5ECBB039" w14:textId="77777777" w:rsidTr="00EB2D4B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19BB" w14:textId="77777777" w:rsidR="00EB2D4B" w:rsidRPr="00EB2D4B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F394" w14:textId="29BC40A8" w:rsidR="00EB2D4B" w:rsidRPr="00EB2D4B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средств </w:t>
            </w:r>
            <w:r w:rsidR="00761539">
              <w:rPr>
                <w:rFonts w:ascii="Times New Roman" w:hAnsi="Times New Roman" w:cs="Times New Roman"/>
                <w:sz w:val="20"/>
                <w:szCs w:val="20"/>
              </w:rPr>
              <w:t>бюджета Пайгармского сельского поселения Рузаевского</w:t>
            </w: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Республики Мордовия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23AD" w14:textId="50C82848" w:rsidR="00EB2D4B" w:rsidRPr="00EB2D4B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Код по бюджетной классификации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84C15" w14:textId="77777777" w:rsidR="00EB2D4B" w:rsidRPr="00EB2D4B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Сумма на год</w:t>
            </w:r>
          </w:p>
        </w:tc>
      </w:tr>
      <w:tr w:rsidR="00EB2D4B" w:rsidRPr="005F1383" w14:paraId="28D79DD5" w14:textId="77777777" w:rsidTr="00EB2D4B">
        <w:tc>
          <w:tcPr>
            <w:tcW w:w="15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7345871" w14:textId="77777777" w:rsidR="00EB2D4B" w:rsidRPr="00EB2D4B" w:rsidRDefault="00EB2D4B" w:rsidP="00EB2D4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1C9CF" w14:textId="77777777" w:rsidR="00EB2D4B" w:rsidRPr="00EB2D4B" w:rsidRDefault="00EB2D4B" w:rsidP="00EB2D4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CD1D" w14:textId="77777777" w:rsidR="00EB2D4B" w:rsidRPr="00EB2D4B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CE2" w14:textId="77777777" w:rsidR="00EB2D4B" w:rsidRPr="00EB2D4B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подраздела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682F" w14:textId="77777777" w:rsidR="00EB2D4B" w:rsidRPr="00EB2D4B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2A1BF" w14:textId="77777777" w:rsidR="00EB2D4B" w:rsidRPr="00EB2D4B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411F4" w14:textId="77777777" w:rsidR="00EB2D4B" w:rsidRPr="00EB2D4B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на 20 __ год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170F7" w14:textId="77777777" w:rsidR="00EB2D4B" w:rsidRPr="00EB2D4B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EB2D4B" w:rsidRPr="005F1383" w14:paraId="57281305" w14:textId="77777777" w:rsidTr="00EB2D4B">
        <w:tc>
          <w:tcPr>
            <w:tcW w:w="1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2CEAFA5" w14:textId="77777777" w:rsidR="00EB2D4B" w:rsidRPr="00EB2D4B" w:rsidRDefault="00EB2D4B" w:rsidP="00EB2D4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0C7" w14:textId="77777777" w:rsidR="00EB2D4B" w:rsidRPr="00EB2D4B" w:rsidRDefault="00EB2D4B" w:rsidP="00EB2D4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0B9A" w14:textId="77777777" w:rsidR="00EB2D4B" w:rsidRPr="00EB2D4B" w:rsidRDefault="00EB2D4B" w:rsidP="00EB2D4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EFC7" w14:textId="77777777" w:rsidR="00EB2D4B" w:rsidRPr="00EB2D4B" w:rsidRDefault="00EB2D4B" w:rsidP="00EB2D4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784" w14:textId="77777777" w:rsidR="00EB2D4B" w:rsidRPr="00EB2D4B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6777" w14:textId="77777777" w:rsidR="00EB2D4B" w:rsidRPr="00EB2D4B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2B75" w14:textId="77777777" w:rsidR="00EB2D4B" w:rsidRPr="00EB2D4B" w:rsidRDefault="00EB2D4B" w:rsidP="00EB2D4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D847" w14:textId="77777777" w:rsidR="00EB2D4B" w:rsidRPr="00EB2D4B" w:rsidRDefault="00EB2D4B" w:rsidP="00EB2D4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2582" w14:textId="77777777" w:rsidR="00EB2D4B" w:rsidRPr="00EB2D4B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на 20 __ год (первый год)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CE708" w14:textId="77777777" w:rsidR="00EB2D4B" w:rsidRPr="00EB2D4B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на 20 __ год (второй год)</w:t>
            </w:r>
          </w:p>
        </w:tc>
      </w:tr>
      <w:tr w:rsidR="00EB2D4B" w:rsidRPr="005F1383" w14:paraId="20EE1399" w14:textId="77777777" w:rsidTr="00EB2D4B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7D0F" w14:textId="77777777" w:rsidR="00EB2D4B" w:rsidRPr="005F1383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84EA" w14:textId="77777777" w:rsidR="00EB2D4B" w:rsidRPr="005F1383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BE08" w14:textId="77777777" w:rsidR="00EB2D4B" w:rsidRPr="005F1383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527" w14:textId="77777777" w:rsidR="00EB2D4B" w:rsidRPr="005F1383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8E24" w14:textId="77777777" w:rsidR="00EB2D4B" w:rsidRPr="005F1383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506" w14:textId="77777777" w:rsidR="00EB2D4B" w:rsidRPr="005F1383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113E" w14:textId="77777777" w:rsidR="00EB2D4B" w:rsidRPr="005F1383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26E1" w14:textId="77777777" w:rsidR="00EB2D4B" w:rsidRPr="005F1383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57CA" w14:textId="77777777" w:rsidR="00EB2D4B" w:rsidRPr="005F1383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89B64" w14:textId="77777777" w:rsidR="00EB2D4B" w:rsidRPr="005F1383" w:rsidRDefault="00EB2D4B" w:rsidP="00EB2D4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B2D4B" w:rsidRPr="005F1383" w14:paraId="41748991" w14:textId="77777777" w:rsidTr="00EB2D4B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29E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7B47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5ED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BB7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DD33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BD53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0427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0E55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544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F28FF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D4B" w:rsidRPr="005F1383" w14:paraId="50F80396" w14:textId="77777777" w:rsidTr="00EB2D4B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4BBB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66C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DA3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5DF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B391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AD6D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E9DE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720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96B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0130F" w14:textId="77777777" w:rsidR="00EB2D4B" w:rsidRPr="005F1383" w:rsidRDefault="00EB2D4B" w:rsidP="00EB2D4B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5AE62DD" w14:textId="009881FA" w:rsid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75BEF815" w14:textId="519CB24E" w:rsidR="00A67199" w:rsidRDefault="00A67199" w:rsidP="005F1383">
      <w:pPr>
        <w:rPr>
          <w:rFonts w:ascii="Times New Roman" w:hAnsi="Times New Roman" w:cs="Times New Roman"/>
          <w:sz w:val="22"/>
          <w:szCs w:val="22"/>
        </w:rPr>
      </w:pPr>
    </w:p>
    <w:p w14:paraId="03713694" w14:textId="29476FE2" w:rsidR="00EB2D4B" w:rsidRDefault="00EB2D4B" w:rsidP="005F1383">
      <w:pPr>
        <w:rPr>
          <w:rFonts w:ascii="Times New Roman" w:hAnsi="Times New Roman" w:cs="Times New Roman"/>
          <w:sz w:val="22"/>
          <w:szCs w:val="22"/>
        </w:rPr>
      </w:pPr>
    </w:p>
    <w:p w14:paraId="349BF9B5" w14:textId="5EC76EF7" w:rsidR="00EB2D4B" w:rsidRDefault="00EB2D4B" w:rsidP="005F1383">
      <w:pPr>
        <w:rPr>
          <w:rFonts w:ascii="Times New Roman" w:hAnsi="Times New Roman" w:cs="Times New Roman"/>
          <w:sz w:val="22"/>
          <w:szCs w:val="22"/>
        </w:rPr>
      </w:pPr>
    </w:p>
    <w:p w14:paraId="23F8EE3F" w14:textId="77777777" w:rsidR="00EB2D4B" w:rsidRDefault="00EB2D4B" w:rsidP="005F1383">
      <w:pPr>
        <w:rPr>
          <w:rFonts w:ascii="Times New Roman" w:hAnsi="Times New Roman" w:cs="Times New Roman"/>
          <w:sz w:val="22"/>
          <w:szCs w:val="22"/>
        </w:rPr>
      </w:pPr>
    </w:p>
    <w:p w14:paraId="4D12775B" w14:textId="005707CA" w:rsidR="00A67199" w:rsidRDefault="00A67199" w:rsidP="005F1383">
      <w:pPr>
        <w:rPr>
          <w:rFonts w:ascii="Times New Roman" w:hAnsi="Times New Roman" w:cs="Times New Roman"/>
          <w:sz w:val="22"/>
          <w:szCs w:val="22"/>
        </w:rPr>
      </w:pPr>
    </w:p>
    <w:p w14:paraId="25D28582" w14:textId="53587A87" w:rsidR="00A67199" w:rsidRDefault="00A67199" w:rsidP="005F1383">
      <w:pPr>
        <w:rPr>
          <w:rFonts w:ascii="Times New Roman" w:hAnsi="Times New Roman" w:cs="Times New Roman"/>
          <w:sz w:val="22"/>
          <w:szCs w:val="22"/>
        </w:rPr>
      </w:pPr>
    </w:p>
    <w:p w14:paraId="38B83310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D8BC6A8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50C657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3D5D0FF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CBF94DC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CBEAE0A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27819B" w14:textId="77777777" w:rsidR="00196DC8" w:rsidRDefault="00196DC8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4CA8AE4" w14:textId="3D226C46" w:rsidR="00800AAB" w:rsidRPr="00BC2D86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Приложение 1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к Порядку составления и ведения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сводной бюджетной росписи бюджета</w:t>
      </w:r>
    </w:p>
    <w:p w14:paraId="193F34E8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Пайгармского сельского поселения Рузаевского</w:t>
      </w:r>
    </w:p>
    <w:p w14:paraId="28DD674C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Республики Мордовия </w:t>
      </w:r>
    </w:p>
    <w:p w14:paraId="50D09F3B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 бюджетных росписей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главных распорядит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елей </w:t>
      </w:r>
    </w:p>
    <w:p w14:paraId="6E79855B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средств бюджета Пайгармского сельского </w:t>
      </w:r>
    </w:p>
    <w:p w14:paraId="46FDD59D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 района</w:t>
      </w:r>
    </w:p>
    <w:p w14:paraId="12F8D50F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(главных администраторов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источников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финансирования </w:t>
      </w:r>
      <w:proofErr w:type="gramEnd"/>
    </w:p>
    <w:p w14:paraId="6F125EF0" w14:textId="4474B213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дефицита </w:t>
      </w:r>
      <w:r w:rsidR="007856C8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местного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</w:t>
      </w:r>
    </w:p>
    <w:p w14:paraId="2ED109C3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сельского 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</w:t>
      </w:r>
    </w:p>
    <w:p w14:paraId="247038F6" w14:textId="77777777" w:rsidR="00800AAB" w:rsidRPr="00BC2D86" w:rsidRDefault="00800AAB" w:rsidP="00800AAB">
      <w:pPr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района Республики Мордовия)</w:t>
      </w:r>
    </w:p>
    <w:p w14:paraId="138869B3" w14:textId="77777777" w:rsidR="00EB2D4B" w:rsidRPr="003D3BF7" w:rsidRDefault="00EB2D4B" w:rsidP="00A67199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4CF5559" w14:textId="77777777" w:rsidR="005F1383" w:rsidRPr="005F1383" w:rsidRDefault="005F1383" w:rsidP="00EB2D4B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Утверждаю</w:t>
      </w:r>
    </w:p>
    <w:p w14:paraId="610A1178" w14:textId="77777777" w:rsidR="005F1383" w:rsidRPr="005F1383" w:rsidRDefault="005F1383" w:rsidP="00EB2D4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5A4D1623" w14:textId="77777777" w:rsidR="005F1383" w:rsidRPr="005F1383" w:rsidRDefault="005F1383" w:rsidP="00EB2D4B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_______________________________</w:t>
      </w:r>
    </w:p>
    <w:p w14:paraId="5A572BFB" w14:textId="77777777" w:rsidR="005F1383" w:rsidRPr="005F1383" w:rsidRDefault="005F1383" w:rsidP="00EB2D4B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(должность)</w:t>
      </w:r>
    </w:p>
    <w:p w14:paraId="5D3F3245" w14:textId="77777777" w:rsidR="005F1383" w:rsidRPr="005F1383" w:rsidRDefault="005F1383" w:rsidP="00EB2D4B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_________ _____________________</w:t>
      </w:r>
    </w:p>
    <w:p w14:paraId="5C786518" w14:textId="77777777" w:rsidR="005F1383" w:rsidRPr="005F1383" w:rsidRDefault="005F1383" w:rsidP="00EB2D4B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(подпись) (расшифровка подписи)</w:t>
      </w:r>
    </w:p>
    <w:p w14:paraId="11CB365E" w14:textId="77777777" w:rsidR="005F1383" w:rsidRPr="005F1383" w:rsidRDefault="005F1383" w:rsidP="00EB2D4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BF17629" w14:textId="77777777" w:rsidR="005F1383" w:rsidRPr="005F1383" w:rsidRDefault="005F1383" w:rsidP="00EB2D4B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"___" ________________ 20___ г.</w:t>
      </w:r>
    </w:p>
    <w:p w14:paraId="394EDDB5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219C484A" w14:textId="734BB58A" w:rsidR="005F1383" w:rsidRPr="00EB2D4B" w:rsidRDefault="005F1383" w:rsidP="00EB2D4B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Уведомление N ____</w:t>
      </w:r>
    </w:p>
    <w:p w14:paraId="038E0911" w14:textId="1AFF610F" w:rsidR="005F1383" w:rsidRPr="00EB2D4B" w:rsidRDefault="005F1383" w:rsidP="00EB2D4B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о бюджетных ассигнованиях по расходам </w:t>
      </w:r>
      <w:r w:rsidR="00761539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="00EB2D4B"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</w:t>
      </w:r>
    </w:p>
    <w:p w14:paraId="7AFE7DE8" w14:textId="6CF6DF81" w:rsidR="005F1383" w:rsidRPr="00EB2D4B" w:rsidRDefault="005F1383" w:rsidP="00EB2D4B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Республики Мордовия на 20__ год и на плановый период 20__ и 20__ годов</w:t>
      </w:r>
    </w:p>
    <w:p w14:paraId="103117FB" w14:textId="77777777" w:rsidR="005F1383" w:rsidRPr="00EB2D4B" w:rsidRDefault="005F1383" w:rsidP="00EB2D4B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по ______________________________________________________________________</w:t>
      </w:r>
    </w:p>
    <w:p w14:paraId="2D5214D4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6D5CFCBD" w14:textId="77777777" w:rsidR="003C71F3" w:rsidRDefault="003C71F3" w:rsidP="003C71F3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Главный распорядитель средств: Администрация Пайгармского сельского поселения Рузаевского муниципального района Республики Мордовия</w:t>
      </w:r>
    </w:p>
    <w:p w14:paraId="2267E1AC" w14:textId="77777777" w:rsidR="003C71F3" w:rsidRPr="003C71F3" w:rsidRDefault="003C71F3" w:rsidP="003C71F3"/>
    <w:p w14:paraId="2358D81F" w14:textId="77777777" w:rsidR="003C71F3" w:rsidRPr="00BC2D86" w:rsidRDefault="003C71F3" w:rsidP="003C71F3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Единица измерения: рубль</w:t>
      </w:r>
    </w:p>
    <w:p w14:paraId="430CEDC8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260"/>
        <w:gridCol w:w="700"/>
        <w:gridCol w:w="840"/>
        <w:gridCol w:w="1120"/>
        <w:gridCol w:w="980"/>
        <w:gridCol w:w="840"/>
        <w:gridCol w:w="980"/>
        <w:gridCol w:w="980"/>
        <w:gridCol w:w="980"/>
      </w:tblGrid>
      <w:tr w:rsidR="005F1383" w:rsidRPr="005F1383" w14:paraId="77A66497" w14:textId="77777777" w:rsidTr="00267760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DDEE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F037" w14:textId="11751EA5" w:rsidR="005F1383" w:rsidRPr="00EB2D4B" w:rsidRDefault="00EB2D4B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средств </w:t>
            </w:r>
            <w:r w:rsidR="00761539">
              <w:rPr>
                <w:rFonts w:ascii="Times New Roman" w:hAnsi="Times New Roman" w:cs="Times New Roman"/>
                <w:sz w:val="20"/>
                <w:szCs w:val="20"/>
              </w:rPr>
              <w:t>бюджета Пайгармского сельского поселения Рузаевского</w:t>
            </w: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Республики Мордовия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5862" w14:textId="2BA24CCD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 w:rsidR="00EB2D4B">
              <w:rPr>
                <w:rFonts w:ascii="Times New Roman" w:hAnsi="Times New Roman" w:cs="Times New Roman"/>
                <w:sz w:val="20"/>
                <w:szCs w:val="20"/>
              </w:rPr>
              <w:t>бюджетной классификации</w:t>
            </w:r>
            <w:hyperlink r:id="rId21" w:history="1"/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75862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Сумма на год</w:t>
            </w:r>
          </w:p>
        </w:tc>
      </w:tr>
      <w:tr w:rsidR="005F1383" w:rsidRPr="005F1383" w14:paraId="49D0D0E6" w14:textId="77777777" w:rsidTr="00267760">
        <w:tc>
          <w:tcPr>
            <w:tcW w:w="15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56DEF84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A674F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F8B2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AF2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подраздела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B711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3E702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21DC7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на 20 __ год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D4445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5F1383" w:rsidRPr="005F1383" w14:paraId="0C50BCB7" w14:textId="77777777" w:rsidTr="00267760">
        <w:tc>
          <w:tcPr>
            <w:tcW w:w="1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EAEC7B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1E39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E25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A853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B8B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A12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E0B5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541F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754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на 20 __ год (первый год)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AEB46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4B">
              <w:rPr>
                <w:rFonts w:ascii="Times New Roman" w:hAnsi="Times New Roman" w:cs="Times New Roman"/>
                <w:sz w:val="20"/>
                <w:szCs w:val="20"/>
              </w:rPr>
              <w:t>на 20 __ год (второй год)</w:t>
            </w:r>
          </w:p>
        </w:tc>
      </w:tr>
      <w:tr w:rsidR="005F1383" w:rsidRPr="005F1383" w14:paraId="3BD02575" w14:textId="77777777" w:rsidTr="00267760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7B9F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2CA5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A463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39EA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9894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460C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3DC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7F2C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8311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2F2FA" w14:textId="77777777" w:rsidR="005F1383" w:rsidRPr="005F1383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F1383" w:rsidRPr="005F1383" w14:paraId="0BD5A3FE" w14:textId="77777777" w:rsidTr="00267760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BBAB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5182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F84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1C3E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8F0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70A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B07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7ED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6A8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E606A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1383" w:rsidRPr="005F1383" w14:paraId="62595D93" w14:textId="77777777" w:rsidTr="00EB2D4B">
        <w:trPr>
          <w:trHeight w:val="265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06D1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5F138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349A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C605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91FE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7DB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2CB2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5DDE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FC6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CA0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65CF8" w14:textId="77777777" w:rsidR="005F1383" w:rsidRPr="005F1383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67B52F" w14:textId="0C692F10" w:rsid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3A3F4371" w14:textId="280B1C98" w:rsidR="00EB2D4B" w:rsidRDefault="00EB2D4B" w:rsidP="005F1383">
      <w:pPr>
        <w:rPr>
          <w:rFonts w:ascii="Times New Roman" w:hAnsi="Times New Roman" w:cs="Times New Roman"/>
          <w:sz w:val="22"/>
          <w:szCs w:val="22"/>
        </w:rPr>
      </w:pPr>
    </w:p>
    <w:p w14:paraId="4D54C531" w14:textId="76190F9A" w:rsidR="00EB2D4B" w:rsidRDefault="00EB2D4B" w:rsidP="005F1383">
      <w:pPr>
        <w:rPr>
          <w:rFonts w:ascii="Times New Roman" w:hAnsi="Times New Roman" w:cs="Times New Roman"/>
          <w:sz w:val="22"/>
          <w:szCs w:val="22"/>
        </w:rPr>
      </w:pPr>
    </w:p>
    <w:p w14:paraId="58A41E8E" w14:textId="77777777" w:rsidR="00196DC8" w:rsidRDefault="00196DC8" w:rsidP="005F1383">
      <w:pPr>
        <w:rPr>
          <w:rFonts w:ascii="Times New Roman" w:hAnsi="Times New Roman" w:cs="Times New Roman"/>
          <w:sz w:val="22"/>
          <w:szCs w:val="22"/>
        </w:rPr>
      </w:pPr>
    </w:p>
    <w:p w14:paraId="2B35022E" w14:textId="77777777" w:rsidR="00196DC8" w:rsidRDefault="00196DC8" w:rsidP="005F1383">
      <w:pPr>
        <w:rPr>
          <w:rFonts w:ascii="Times New Roman" w:hAnsi="Times New Roman" w:cs="Times New Roman"/>
          <w:sz w:val="22"/>
          <w:szCs w:val="22"/>
        </w:rPr>
      </w:pPr>
    </w:p>
    <w:p w14:paraId="2BA17B53" w14:textId="77777777" w:rsidR="00196DC8" w:rsidRDefault="00196DC8" w:rsidP="005F1383">
      <w:pPr>
        <w:rPr>
          <w:rFonts w:ascii="Times New Roman" w:hAnsi="Times New Roman" w:cs="Times New Roman"/>
          <w:sz w:val="22"/>
          <w:szCs w:val="22"/>
        </w:rPr>
      </w:pPr>
    </w:p>
    <w:p w14:paraId="6D04E61B" w14:textId="77777777" w:rsidR="00196DC8" w:rsidRDefault="00196DC8" w:rsidP="005F1383">
      <w:pPr>
        <w:rPr>
          <w:rFonts w:ascii="Times New Roman" w:hAnsi="Times New Roman" w:cs="Times New Roman"/>
          <w:sz w:val="22"/>
          <w:szCs w:val="22"/>
        </w:rPr>
      </w:pPr>
    </w:p>
    <w:p w14:paraId="6FFC9A88" w14:textId="77777777" w:rsidR="00196DC8" w:rsidRDefault="00196DC8" w:rsidP="005F1383">
      <w:pPr>
        <w:rPr>
          <w:rFonts w:ascii="Times New Roman" w:hAnsi="Times New Roman" w:cs="Times New Roman"/>
          <w:sz w:val="22"/>
          <w:szCs w:val="22"/>
        </w:rPr>
      </w:pPr>
    </w:p>
    <w:p w14:paraId="27356CF8" w14:textId="61749A21" w:rsidR="00EB2D4B" w:rsidRDefault="00EB2D4B" w:rsidP="005F1383">
      <w:pPr>
        <w:rPr>
          <w:rFonts w:ascii="Times New Roman" w:hAnsi="Times New Roman" w:cs="Times New Roman"/>
          <w:sz w:val="22"/>
          <w:szCs w:val="22"/>
        </w:rPr>
      </w:pPr>
    </w:p>
    <w:p w14:paraId="5149C29F" w14:textId="77777777" w:rsidR="00EB2D4B" w:rsidRPr="005F1383" w:rsidRDefault="00EB2D4B" w:rsidP="005F1383">
      <w:pPr>
        <w:rPr>
          <w:rFonts w:ascii="Times New Roman" w:hAnsi="Times New Roman" w:cs="Times New Roman"/>
          <w:sz w:val="22"/>
          <w:szCs w:val="22"/>
        </w:rPr>
      </w:pPr>
    </w:p>
    <w:p w14:paraId="0045F4E9" w14:textId="6CA07B24" w:rsidR="00800AAB" w:rsidRPr="00BC2D86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Приложение 1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к Порядку составления и ведения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сводной бюджетной росписи бюджета</w:t>
      </w:r>
    </w:p>
    <w:p w14:paraId="16D14352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Пайгармского сельского поселения Рузаевского</w:t>
      </w:r>
    </w:p>
    <w:p w14:paraId="75106EDD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Республики Мордовия </w:t>
      </w:r>
    </w:p>
    <w:p w14:paraId="127A06D6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 бюджетных росписей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главных распорядит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елей </w:t>
      </w:r>
    </w:p>
    <w:p w14:paraId="6E64F0AB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средств бюджета Пайгармского сельского </w:t>
      </w:r>
    </w:p>
    <w:p w14:paraId="3171C16A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 района</w:t>
      </w:r>
    </w:p>
    <w:p w14:paraId="7415CB8F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(главных администраторов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источников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финансирования </w:t>
      </w:r>
      <w:proofErr w:type="gramEnd"/>
    </w:p>
    <w:p w14:paraId="032F14CE" w14:textId="794A1715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дефицита </w:t>
      </w:r>
      <w:r w:rsidR="007856C8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местного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</w:t>
      </w:r>
    </w:p>
    <w:p w14:paraId="403DCD05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сельского 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</w:t>
      </w:r>
    </w:p>
    <w:p w14:paraId="1DEF1CC7" w14:textId="77777777" w:rsidR="00800AAB" w:rsidRPr="00BC2D86" w:rsidRDefault="00800AAB" w:rsidP="00800AAB">
      <w:pPr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района Республики Мордовия)</w:t>
      </w:r>
    </w:p>
    <w:p w14:paraId="442E4FA6" w14:textId="77777777" w:rsidR="00EB2D4B" w:rsidRPr="003D3BF7" w:rsidRDefault="00EB2D4B" w:rsidP="00EB2D4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FB25F35" w14:textId="77777777" w:rsidR="00EB2D4B" w:rsidRPr="005F1383" w:rsidRDefault="00EB2D4B" w:rsidP="00EB2D4B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Утверждаю</w:t>
      </w:r>
    </w:p>
    <w:p w14:paraId="38FB4E2B" w14:textId="77777777" w:rsidR="00EB2D4B" w:rsidRPr="005F1383" w:rsidRDefault="00EB2D4B" w:rsidP="00EB2D4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BF2A044" w14:textId="77777777" w:rsidR="00EB2D4B" w:rsidRPr="005F1383" w:rsidRDefault="00EB2D4B" w:rsidP="00EB2D4B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_______________________________</w:t>
      </w:r>
    </w:p>
    <w:p w14:paraId="45FAFF9C" w14:textId="77777777" w:rsidR="00EB2D4B" w:rsidRPr="005F1383" w:rsidRDefault="00EB2D4B" w:rsidP="00EB2D4B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(должность)</w:t>
      </w:r>
    </w:p>
    <w:p w14:paraId="492CD245" w14:textId="77777777" w:rsidR="00EB2D4B" w:rsidRPr="005F1383" w:rsidRDefault="00EB2D4B" w:rsidP="00EB2D4B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_________ _____________________</w:t>
      </w:r>
    </w:p>
    <w:p w14:paraId="578B8FA9" w14:textId="77777777" w:rsidR="00EB2D4B" w:rsidRPr="005F1383" w:rsidRDefault="00EB2D4B" w:rsidP="00EB2D4B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(подпись) (расшифровка подписи)</w:t>
      </w:r>
    </w:p>
    <w:p w14:paraId="20132422" w14:textId="77777777" w:rsidR="00EB2D4B" w:rsidRPr="005F1383" w:rsidRDefault="00EB2D4B" w:rsidP="00EB2D4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95DE8BF" w14:textId="77777777" w:rsidR="00EB2D4B" w:rsidRPr="005F1383" w:rsidRDefault="00EB2D4B" w:rsidP="00EB2D4B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                       "___" ________________ 20___ г.</w:t>
      </w:r>
    </w:p>
    <w:p w14:paraId="7D2222C8" w14:textId="4D1E7F60" w:rsidR="005F1383" w:rsidRPr="005F1383" w:rsidRDefault="005F1383" w:rsidP="00EB2D4B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19D40CE" w14:textId="74B00750" w:rsidR="005F1383" w:rsidRPr="00EB2D4B" w:rsidRDefault="005F1383" w:rsidP="00EB2D4B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Уведомление N ____</w:t>
      </w:r>
    </w:p>
    <w:p w14:paraId="28CBD2EA" w14:textId="201582DF" w:rsidR="005F1383" w:rsidRPr="00EB2D4B" w:rsidRDefault="005F1383" w:rsidP="00EB2D4B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о лимитах бюджетных обязательств на 20__ год и на плановый период</w:t>
      </w:r>
    </w:p>
    <w:p w14:paraId="2E6717B3" w14:textId="744A73C2" w:rsidR="005F1383" w:rsidRPr="00EB2D4B" w:rsidRDefault="005F1383" w:rsidP="00EB2D4B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20__ и 20__ годов</w:t>
      </w:r>
    </w:p>
    <w:p w14:paraId="44050CD0" w14:textId="77777777" w:rsidR="005F1383" w:rsidRPr="00EB2D4B" w:rsidRDefault="005F1383" w:rsidP="00EB2D4B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по ______________________________________________________________________</w:t>
      </w:r>
    </w:p>
    <w:p w14:paraId="175FECF7" w14:textId="1279F301" w:rsidR="005F1383" w:rsidRPr="00EB2D4B" w:rsidRDefault="005F1383" w:rsidP="00EB2D4B">
      <w:pPr>
        <w:pStyle w:val="aa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(наименование получателя средств </w:t>
      </w:r>
      <w:r w:rsidR="00761539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 w:rsidR="00EB2D4B"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Республики Мордовия)</w:t>
      </w:r>
    </w:p>
    <w:p w14:paraId="56128051" w14:textId="77777777" w:rsidR="005F1383" w:rsidRPr="00EB2D4B" w:rsidRDefault="005F1383" w:rsidP="005F138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649571C" w14:textId="77777777" w:rsidR="003C71F3" w:rsidRDefault="003C71F3" w:rsidP="003C71F3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Главный распорядитель средств: Администрация Пайгармского сельского поселения Рузаевского муниципального района Республики Мордовия</w:t>
      </w:r>
    </w:p>
    <w:p w14:paraId="6E6DC51D" w14:textId="77777777" w:rsidR="003C71F3" w:rsidRPr="003C71F3" w:rsidRDefault="003C71F3" w:rsidP="003C71F3"/>
    <w:p w14:paraId="469F758F" w14:textId="77777777" w:rsidR="003C71F3" w:rsidRPr="00BC2D86" w:rsidRDefault="003C71F3" w:rsidP="003C71F3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Fonts w:ascii="Times New Roman" w:hAnsi="Times New Roman" w:cs="Times New Roman"/>
          <w:color w:val="000000" w:themeColor="text1"/>
          <w:sz w:val="22"/>
          <w:szCs w:val="22"/>
        </w:rPr>
        <w:t>Единица измерения: рубль</w:t>
      </w:r>
    </w:p>
    <w:p w14:paraId="4AF3B373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1112"/>
        <w:gridCol w:w="1023"/>
        <w:gridCol w:w="1352"/>
        <w:gridCol w:w="980"/>
        <w:gridCol w:w="824"/>
        <w:gridCol w:w="1051"/>
        <w:gridCol w:w="1227"/>
        <w:gridCol w:w="1138"/>
      </w:tblGrid>
      <w:tr w:rsidR="005F1383" w:rsidRPr="005F1383" w14:paraId="4421C9A7" w14:textId="77777777" w:rsidTr="00267760">
        <w:tc>
          <w:tcPr>
            <w:tcW w:w="14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314D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760" w14:textId="7F76D4FB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 xml:space="preserve">Код по </w:t>
            </w:r>
            <w:r w:rsidR="00EB2D4B" w:rsidRPr="00EB2D4B">
              <w:rPr>
                <w:rFonts w:ascii="Times New Roman" w:hAnsi="Times New Roman" w:cs="Times New Roman"/>
                <w:sz w:val="22"/>
                <w:szCs w:val="22"/>
              </w:rPr>
              <w:t>бюджетной классификации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FD4C1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Сумма на год</w:t>
            </w:r>
          </w:p>
        </w:tc>
      </w:tr>
      <w:tr w:rsidR="005F1383" w:rsidRPr="005F1383" w14:paraId="2A110FB0" w14:textId="77777777" w:rsidTr="00267760">
        <w:tc>
          <w:tcPr>
            <w:tcW w:w="14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F41E7D4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99E3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раздела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8C8D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подраздела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D6D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целевой статьи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1045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вида расходов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075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на 20 __ год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956BB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</w:tr>
      <w:tr w:rsidR="005F1383" w:rsidRPr="005F1383" w14:paraId="15D5C2D2" w14:textId="77777777" w:rsidTr="00267760">
        <w:tc>
          <w:tcPr>
            <w:tcW w:w="14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939EEA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7E5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9A6B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DD9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программной (непрограммной) статьи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4CA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направления расходов</w:t>
            </w: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03C0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927A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EDE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на 20 __ год (первый год)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40522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на 20 __ год (второй год)</w:t>
            </w:r>
          </w:p>
        </w:tc>
      </w:tr>
      <w:tr w:rsidR="005F1383" w:rsidRPr="005F1383" w14:paraId="684FF745" w14:textId="77777777" w:rsidTr="00267760"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A11F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9E5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28B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2BDB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6D6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2756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EAF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CB24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0D6D" w14:textId="77777777" w:rsidR="005F1383" w:rsidRPr="00EB2D4B" w:rsidRDefault="005F1383" w:rsidP="0026776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5F1383" w:rsidRPr="005F1383" w14:paraId="3FCF9BC6" w14:textId="77777777" w:rsidTr="00267760"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08C0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A32A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4DF0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532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42C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59C3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8D5E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2EFC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B393D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1383" w:rsidRPr="005F1383" w14:paraId="02DB3E24" w14:textId="77777777" w:rsidTr="00267760"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C0C4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EB2D4B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DC5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9BBE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550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A701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D35E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7652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F1F9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D8A31" w14:textId="77777777" w:rsidR="005F1383" w:rsidRPr="00EB2D4B" w:rsidRDefault="005F1383" w:rsidP="0026776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FEB915E" w14:textId="4FD8FD4A" w:rsid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42E5AEAF" w14:textId="77777777" w:rsidR="00EB2D4B" w:rsidRPr="005F1383" w:rsidRDefault="00EB2D4B" w:rsidP="005F1383">
      <w:pPr>
        <w:rPr>
          <w:rFonts w:ascii="Times New Roman" w:hAnsi="Times New Roman" w:cs="Times New Roman"/>
          <w:sz w:val="22"/>
          <w:szCs w:val="22"/>
        </w:rPr>
      </w:pPr>
    </w:p>
    <w:p w14:paraId="3A67BED3" w14:textId="77777777" w:rsidR="005F1383" w:rsidRPr="005F1383" w:rsidRDefault="005F1383" w:rsidP="005F1383">
      <w:pPr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5F1383" w:rsidRPr="005F1383" w:rsidSect="004D55A1">
          <w:headerReference w:type="default" r:id="rId22"/>
          <w:footerReference w:type="default" r:id="rId23"/>
          <w:pgSz w:w="11905" w:h="16837"/>
          <w:pgMar w:top="284" w:right="799" w:bottom="425" w:left="799" w:header="720" w:footer="720" w:gutter="0"/>
          <w:cols w:space="720"/>
          <w:noEndnote/>
        </w:sectPr>
      </w:pPr>
    </w:p>
    <w:p w14:paraId="792FAE3E" w14:textId="63A0F961" w:rsidR="00800AAB" w:rsidRPr="00BC2D86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Приложение 1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к Порядку составления и ведения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br/>
        <w:t>сводной бюджетной росписи бюджета</w:t>
      </w:r>
    </w:p>
    <w:p w14:paraId="353C8A51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Пайгармского сельского поселения Рузаевского</w:t>
      </w:r>
    </w:p>
    <w:p w14:paraId="6E9320C3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Республики Мордовия </w:t>
      </w:r>
    </w:p>
    <w:p w14:paraId="1D5CC2CA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 бюджетных росписей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главных распорядит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елей </w:t>
      </w:r>
    </w:p>
    <w:p w14:paraId="0AA9933B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средств бюджета Пайгармского сельского </w:t>
      </w:r>
    </w:p>
    <w:p w14:paraId="2681FBBA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 района</w:t>
      </w:r>
    </w:p>
    <w:p w14:paraId="63A2D85F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(главных администраторов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источников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финансирования </w:t>
      </w:r>
      <w:proofErr w:type="gramEnd"/>
    </w:p>
    <w:p w14:paraId="7953B17D" w14:textId="68B88ADA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дефицита </w:t>
      </w:r>
      <w:r w:rsidR="007856C8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местного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</w:t>
      </w:r>
    </w:p>
    <w:p w14:paraId="1ACD07B7" w14:textId="77777777" w:rsidR="00800AAB" w:rsidRDefault="00800AAB" w:rsidP="00800AAB">
      <w:pPr>
        <w:jc w:val="right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сельского поселения Рузаевского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муниципального</w:t>
      </w:r>
    </w:p>
    <w:p w14:paraId="46ADC255" w14:textId="5F4C610A" w:rsidR="00800AAB" w:rsidRPr="00BC2D86" w:rsidRDefault="00800AAB" w:rsidP="00800AAB">
      <w:pPr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</w:t>
      </w:r>
      <w:r w:rsidR="003C71F3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          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района </w:t>
      </w:r>
      <w:r w:rsidR="003C71F3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Республики </w:t>
      </w:r>
      <w:r w:rsidRPr="00BC2D86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Мордовия)</w:t>
      </w:r>
    </w:p>
    <w:p w14:paraId="101D81DC" w14:textId="77777777" w:rsidR="004D55A1" w:rsidRDefault="004D55A1" w:rsidP="004D55A1">
      <w:pPr>
        <w:pStyle w:val="aa"/>
        <w:ind w:left="-567" w:right="-614" w:firstLine="567"/>
        <w:rPr>
          <w:rStyle w:val="a8"/>
          <w:rFonts w:ascii="Times New Roman" w:hAnsi="Times New Roman" w:cs="Times New Roman"/>
          <w:sz w:val="22"/>
          <w:szCs w:val="22"/>
        </w:rPr>
      </w:pPr>
    </w:p>
    <w:p w14:paraId="570B90DD" w14:textId="77777777" w:rsidR="004D55A1" w:rsidRPr="00EB2D4B" w:rsidRDefault="004D55A1" w:rsidP="004D55A1">
      <w:pPr>
        <w:pStyle w:val="aa"/>
        <w:ind w:left="-567" w:right="-614" w:firstLine="567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Проект изменений</w:t>
      </w:r>
    </w:p>
    <w:p w14:paraId="668B8403" w14:textId="31062951" w:rsidR="004D55A1" w:rsidRDefault="004D55A1" w:rsidP="004D55A1">
      <w:pPr>
        <w:pStyle w:val="aa"/>
        <w:ind w:left="-567" w:right="-614" w:firstLine="567"/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бюджетной росписи </w:t>
      </w:r>
      <w:r w:rsidR="00761539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Республики Мордовия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и лимитов бюджетных обязательств</w:t>
      </w:r>
    </w:p>
    <w:p w14:paraId="34B7FCA8" w14:textId="6BF7B1D7" w:rsidR="004D55A1" w:rsidRPr="00EB2D4B" w:rsidRDefault="004D55A1" w:rsidP="004D55A1">
      <w:pPr>
        <w:pStyle w:val="aa"/>
        <w:ind w:left="-567" w:right="-614" w:firstLine="567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на 20__ год и на плановый период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20__ и 20__ годов</w:t>
      </w:r>
    </w:p>
    <w:p w14:paraId="29FE3B39" w14:textId="77777777" w:rsidR="004D55A1" w:rsidRDefault="004D55A1" w:rsidP="004D55A1">
      <w:pPr>
        <w:pStyle w:val="aa"/>
        <w:ind w:left="-567" w:right="-614" w:firstLine="567"/>
        <w:jc w:val="center"/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164846A" w14:textId="019AC82E" w:rsidR="004D55A1" w:rsidRPr="00EB2D4B" w:rsidRDefault="004D55A1" w:rsidP="004D55A1">
      <w:pPr>
        <w:pStyle w:val="aa"/>
        <w:ind w:left="-567" w:right="-614" w:firstLine="567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от "___" _______________ 20__ г.</w:t>
      </w:r>
    </w:p>
    <w:p w14:paraId="58387FA4" w14:textId="77777777" w:rsidR="004D55A1" w:rsidRPr="00EB2D4B" w:rsidRDefault="004D55A1" w:rsidP="004D55A1">
      <w:pPr>
        <w:pStyle w:val="aa"/>
        <w:ind w:left="-567" w:right="-614" w:firstLine="567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по ______________________________________________________________________</w:t>
      </w:r>
    </w:p>
    <w:p w14:paraId="4526DAD2" w14:textId="49FC5A90" w:rsidR="004D55A1" w:rsidRPr="00EB2D4B" w:rsidRDefault="004D55A1" w:rsidP="004D55A1">
      <w:pPr>
        <w:pStyle w:val="aa"/>
        <w:ind w:left="-567" w:right="-614" w:firstLine="567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(наименование получателя средств </w:t>
      </w:r>
      <w:r w:rsidR="00761539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бюджета Пайгармского сельского поселения Рузаевского</w:t>
      </w:r>
      <w:r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муниципального района </w:t>
      </w:r>
      <w:r w:rsidRPr="00EB2D4B">
        <w:rPr>
          <w:rStyle w:val="a8"/>
          <w:rFonts w:ascii="Times New Roman" w:hAnsi="Times New Roman" w:cs="Times New Roman"/>
          <w:color w:val="000000" w:themeColor="text1"/>
          <w:sz w:val="22"/>
          <w:szCs w:val="22"/>
        </w:rPr>
        <w:t>Республики Мордовия)</w:t>
      </w:r>
    </w:p>
    <w:p w14:paraId="7EA59189" w14:textId="77777777" w:rsidR="004D55A1" w:rsidRPr="005F1383" w:rsidRDefault="004D55A1" w:rsidP="004D55A1">
      <w:pPr>
        <w:ind w:left="-567" w:right="-614" w:firstLine="567"/>
        <w:rPr>
          <w:rFonts w:ascii="Times New Roman" w:hAnsi="Times New Roman" w:cs="Times New Roman"/>
          <w:sz w:val="22"/>
          <w:szCs w:val="22"/>
        </w:rPr>
      </w:pPr>
    </w:p>
    <w:p w14:paraId="30CD4083" w14:textId="613113F2" w:rsidR="004D55A1" w:rsidRPr="005F1383" w:rsidRDefault="004D55A1" w:rsidP="0059016E">
      <w:pPr>
        <w:pStyle w:val="aa"/>
        <w:ind w:left="-567" w:right="-614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Единица измерения: рубль</w:t>
      </w:r>
    </w:p>
    <w:p w14:paraId="4D30B24A" w14:textId="77777777" w:rsidR="004D55A1" w:rsidRPr="005F1383" w:rsidRDefault="004D55A1" w:rsidP="0059016E">
      <w:pPr>
        <w:ind w:left="-567" w:right="-614" w:firstLine="0"/>
        <w:rPr>
          <w:rFonts w:ascii="Times New Roman" w:hAnsi="Times New Roman" w:cs="Times New Roman"/>
          <w:sz w:val="22"/>
          <w:szCs w:val="22"/>
        </w:rPr>
      </w:pPr>
    </w:p>
    <w:p w14:paraId="5AFB7594" w14:textId="214629C5" w:rsidR="004D55A1" w:rsidRDefault="004D55A1" w:rsidP="0059016E">
      <w:pPr>
        <w:pStyle w:val="aa"/>
        <w:ind w:left="-567" w:right="-614"/>
        <w:jc w:val="center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Раздел 1. Бюджетные ассигнования по расходам </w:t>
      </w:r>
      <w:r w:rsidR="00761539">
        <w:rPr>
          <w:rFonts w:ascii="Times New Roman" w:hAnsi="Times New Roman" w:cs="Times New Roman"/>
          <w:sz w:val="22"/>
          <w:szCs w:val="22"/>
        </w:rPr>
        <w:t>бюджета Пайгармского сельского поселения Рузаевского</w:t>
      </w:r>
      <w:r w:rsidR="0059016E">
        <w:rPr>
          <w:rFonts w:ascii="Times New Roman" w:hAnsi="Times New Roman" w:cs="Times New Roman"/>
          <w:sz w:val="22"/>
          <w:szCs w:val="22"/>
        </w:rPr>
        <w:t xml:space="preserve"> муниципального района Республики Мордовия</w:t>
      </w:r>
    </w:p>
    <w:p w14:paraId="2A8F42B7" w14:textId="77777777" w:rsidR="0059016E" w:rsidRPr="005E1951" w:rsidRDefault="0059016E" w:rsidP="0059016E">
      <w:pPr>
        <w:ind w:left="-567" w:firstLine="567"/>
        <w:jc w:val="center"/>
        <w:rPr>
          <w:rFonts w:ascii="Times New Roman" w:hAnsi="Times New Roman" w:cs="Times New Roman"/>
        </w:rPr>
      </w:pPr>
    </w:p>
    <w:tbl>
      <w:tblPr>
        <w:tblW w:w="105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"/>
        <w:gridCol w:w="709"/>
        <w:gridCol w:w="980"/>
        <w:gridCol w:w="840"/>
        <w:gridCol w:w="731"/>
        <w:gridCol w:w="709"/>
        <w:gridCol w:w="879"/>
        <w:gridCol w:w="709"/>
        <w:gridCol w:w="1163"/>
        <w:gridCol w:w="1275"/>
        <w:gridCol w:w="1134"/>
      </w:tblGrid>
      <w:tr w:rsidR="00F109E3" w:rsidRPr="00DE68B9" w14:paraId="3B648138" w14:textId="77777777" w:rsidTr="00F109E3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BDD" w14:textId="77777777" w:rsidR="00F109E3" w:rsidRPr="00DE68B9" w:rsidRDefault="00F109E3" w:rsidP="00A92339">
            <w:pPr>
              <w:pStyle w:val="a9"/>
              <w:ind w:left="-102" w:righ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EDCA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CC9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Сумма на год (+/-)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A7558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109E3" w:rsidRPr="00DE68B9" w14:paraId="246AF24E" w14:textId="77777777" w:rsidTr="00F109E3"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9BE096D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6A66" w14:textId="77777777" w:rsidR="00F109E3" w:rsidRPr="00DE68B9" w:rsidRDefault="00F109E3" w:rsidP="00A92339">
            <w:pPr>
              <w:pStyle w:val="a9"/>
              <w:ind w:left="-102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8FB1" w14:textId="77777777" w:rsidR="00F109E3" w:rsidRPr="00DE68B9" w:rsidRDefault="00F109E3" w:rsidP="00A92339">
            <w:pPr>
              <w:pStyle w:val="a9"/>
              <w:ind w:left="-102"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подраздела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3B76" w14:textId="77777777" w:rsidR="00F109E3" w:rsidRPr="00DE68B9" w:rsidRDefault="00F109E3" w:rsidP="00A92339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69E" w14:textId="77777777" w:rsidR="00F109E3" w:rsidRPr="00DE68B9" w:rsidRDefault="00F109E3" w:rsidP="00A92339">
            <w:pPr>
              <w:pStyle w:val="a9"/>
              <w:ind w:left="-102"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C9B2" w14:textId="77777777" w:rsidR="00F109E3" w:rsidRPr="00DE68B9" w:rsidRDefault="00F109E3" w:rsidP="00A92339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на 20 __ год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7387" w14:textId="77777777" w:rsidR="00F109E3" w:rsidRPr="00DE68B9" w:rsidRDefault="00F109E3" w:rsidP="00A92339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EEC" w14:textId="77777777" w:rsidR="00F109E3" w:rsidRPr="00DE68B9" w:rsidRDefault="00F109E3" w:rsidP="00A92339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аналитический код, идентифицирующий операцию, связанную с целевыми межбюджетными трансфертами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F526" w14:textId="433BC664" w:rsidR="00F109E3" w:rsidRPr="00DE68B9" w:rsidRDefault="00F109E3" w:rsidP="00A92339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 xml:space="preserve">код дополнительной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классификации </w:t>
            </w: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 xml:space="preserve">расходов </w:t>
            </w:r>
            <w:r w:rsidR="00761539">
              <w:rPr>
                <w:rFonts w:ascii="Times New Roman" w:hAnsi="Times New Roman" w:cs="Times New Roman"/>
                <w:sz w:val="20"/>
                <w:szCs w:val="20"/>
              </w:rPr>
              <w:t>бюджета Пайгармского сельского поселения Рузаевского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Республики Мордовия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07C3C" w14:textId="77777777" w:rsidR="00F109E3" w:rsidRPr="00DE68B9" w:rsidRDefault="00F109E3" w:rsidP="00A92339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(в соответствии 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статьей 217 </w:t>
            </w: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кодекса Российской Федерации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бюджете</w:t>
            </w:r>
          </w:p>
        </w:tc>
      </w:tr>
      <w:tr w:rsidR="00F109E3" w:rsidRPr="00DE68B9" w14:paraId="72DA7D07" w14:textId="77777777" w:rsidTr="00F109E3"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DE6497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CEEC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3F2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E4D" w14:textId="77777777" w:rsidR="00F109E3" w:rsidRPr="00DE68B9" w:rsidRDefault="00F109E3" w:rsidP="00A92339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45B0" w14:textId="77777777" w:rsidR="00F109E3" w:rsidRPr="00DE68B9" w:rsidRDefault="00F109E3" w:rsidP="00A92339">
            <w:pPr>
              <w:pStyle w:val="a9"/>
              <w:ind w:left="-10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3220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D083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1818" w14:textId="77777777" w:rsidR="00F109E3" w:rsidRPr="00DE68B9" w:rsidRDefault="00F109E3" w:rsidP="00A92339">
            <w:pPr>
              <w:pStyle w:val="a9"/>
              <w:ind w:left="-102"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на 20 __ год (первый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16C8" w14:textId="77777777" w:rsidR="00F109E3" w:rsidRPr="00DE68B9" w:rsidRDefault="00F109E3" w:rsidP="00A92339">
            <w:pPr>
              <w:pStyle w:val="a9"/>
              <w:ind w:left="-102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на 20 __ год (второй год)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A3C4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704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4212DD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E3" w:rsidRPr="00DE68B9" w14:paraId="07C214E1" w14:textId="77777777" w:rsidTr="00F109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6017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3795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382E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0983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C767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619B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5114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109C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E7D1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124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0159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7BA48" w14:textId="77777777" w:rsidR="00F109E3" w:rsidRPr="00DE68B9" w:rsidRDefault="00F109E3" w:rsidP="00A9233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109E3" w:rsidRPr="00DE68B9" w14:paraId="09306A23" w14:textId="77777777" w:rsidTr="00F109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C279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616B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07F4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3C9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182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9BF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635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6F6F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74B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D82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C868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51200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E3" w:rsidRPr="00DE68B9" w14:paraId="0FD7BD15" w14:textId="77777777" w:rsidTr="00F109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75EB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6A80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77D5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D38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B31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8537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7496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5DA8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497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8789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7513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63FBB" w14:textId="77777777" w:rsidR="00F109E3" w:rsidRPr="00DE68B9" w:rsidRDefault="00F109E3" w:rsidP="00A9233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DA9C02" w14:textId="77777777" w:rsidR="004D55A1" w:rsidRPr="005F1383" w:rsidRDefault="004D55A1" w:rsidP="004D55A1">
      <w:pPr>
        <w:ind w:left="-567" w:right="-614" w:firstLine="567"/>
        <w:rPr>
          <w:rFonts w:ascii="Times New Roman" w:hAnsi="Times New Roman" w:cs="Times New Roman"/>
          <w:sz w:val="22"/>
          <w:szCs w:val="22"/>
        </w:rPr>
      </w:pPr>
    </w:p>
    <w:p w14:paraId="3087BCE3" w14:textId="508E5F2F" w:rsidR="005F1383" w:rsidRPr="005F1383" w:rsidRDefault="005F1383" w:rsidP="005E1951">
      <w:pPr>
        <w:pStyle w:val="aa"/>
        <w:ind w:left="-567" w:right="-614"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Раздел II. Лимиты бюджетных обязательств</w:t>
      </w:r>
    </w:p>
    <w:p w14:paraId="62661206" w14:textId="77777777" w:rsidR="005F1383" w:rsidRPr="005F1383" w:rsidRDefault="005F1383" w:rsidP="004D55A1">
      <w:pPr>
        <w:ind w:left="-567" w:right="-614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W w:w="105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"/>
        <w:gridCol w:w="709"/>
        <w:gridCol w:w="980"/>
        <w:gridCol w:w="840"/>
        <w:gridCol w:w="731"/>
        <w:gridCol w:w="709"/>
        <w:gridCol w:w="879"/>
        <w:gridCol w:w="709"/>
        <w:gridCol w:w="1163"/>
        <w:gridCol w:w="1275"/>
        <w:gridCol w:w="1134"/>
      </w:tblGrid>
      <w:tr w:rsidR="005F1383" w:rsidRPr="005F1383" w14:paraId="6C52F5CA" w14:textId="77777777" w:rsidTr="00F109E3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6DEA" w14:textId="77777777" w:rsidR="005F1383" w:rsidRPr="00DE68B9" w:rsidRDefault="005F1383" w:rsidP="00DE68B9">
            <w:pPr>
              <w:pStyle w:val="a9"/>
              <w:ind w:left="-102" w:righ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558B" w14:textId="221D8044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 w:rsidR="00DE68B9">
              <w:rPr>
                <w:rFonts w:ascii="Times New Roman" w:hAnsi="Times New Roman" w:cs="Times New Roman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D6D" w14:textId="77777777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Сумма на год (+/-)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1B252" w14:textId="77777777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F1383" w:rsidRPr="005F1383" w14:paraId="63894C26" w14:textId="77777777" w:rsidTr="00F109E3"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5AC25EB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729F" w14:textId="77777777" w:rsidR="005F1383" w:rsidRPr="00DE68B9" w:rsidRDefault="005F1383" w:rsidP="00DE68B9">
            <w:pPr>
              <w:pStyle w:val="a9"/>
              <w:ind w:left="-102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E31" w14:textId="77777777" w:rsidR="005F1383" w:rsidRPr="00DE68B9" w:rsidRDefault="005F1383" w:rsidP="00DE68B9">
            <w:pPr>
              <w:pStyle w:val="a9"/>
              <w:ind w:left="-102"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подраздела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9E2A" w14:textId="77777777" w:rsidR="005F1383" w:rsidRPr="00DE68B9" w:rsidRDefault="005F1383" w:rsidP="00DE68B9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8C39" w14:textId="77777777" w:rsidR="005F1383" w:rsidRPr="00DE68B9" w:rsidRDefault="005F1383" w:rsidP="00DE68B9">
            <w:pPr>
              <w:pStyle w:val="a9"/>
              <w:ind w:left="-102"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4D2" w14:textId="77777777" w:rsidR="005F1383" w:rsidRPr="00DE68B9" w:rsidRDefault="005F1383" w:rsidP="00DE68B9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на 20 __ год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529" w14:textId="77777777" w:rsidR="005F1383" w:rsidRPr="00DE68B9" w:rsidRDefault="005F1383" w:rsidP="00DE68B9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A8F" w14:textId="77777777" w:rsidR="005F1383" w:rsidRPr="00DE68B9" w:rsidRDefault="005F1383" w:rsidP="00DE68B9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аналитический код, идентифицирующий операцию, связанную с целевыми межбюджетными трансферта</w:t>
            </w:r>
            <w:r w:rsidRPr="00DE68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9E5" w14:textId="3910CE50" w:rsidR="005F1383" w:rsidRPr="00DE68B9" w:rsidRDefault="005F1383" w:rsidP="00DE68B9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код дополнительной </w:t>
            </w:r>
            <w:r w:rsidR="00DE68B9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классификации </w:t>
            </w: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 xml:space="preserve">расходов </w:t>
            </w:r>
            <w:r w:rsidR="00761539">
              <w:rPr>
                <w:rFonts w:ascii="Times New Roman" w:hAnsi="Times New Roman" w:cs="Times New Roman"/>
                <w:sz w:val="20"/>
                <w:szCs w:val="20"/>
              </w:rPr>
              <w:t>бюджета Пайгармского сельского поселения Рузаевского</w:t>
            </w:r>
            <w:r w:rsidR="00DE6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8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района </w:t>
            </w: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Республики Мордовия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8491A" w14:textId="66EF4E4B" w:rsidR="005F1383" w:rsidRPr="00DE68B9" w:rsidRDefault="005F1383" w:rsidP="00DE68B9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основание (в соответствии со </w:t>
            </w:r>
            <w:r w:rsidR="00DE68B9">
              <w:rPr>
                <w:rFonts w:ascii="Times New Roman" w:hAnsi="Times New Roman" w:cs="Times New Roman"/>
                <w:sz w:val="20"/>
                <w:szCs w:val="20"/>
              </w:rPr>
              <w:t xml:space="preserve">статьей 217 </w:t>
            </w: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кодекса Российской Федерации или </w:t>
            </w:r>
            <w:r w:rsidR="00DE68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Решения о </w:t>
            </w: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бюджете</w:t>
            </w:r>
          </w:p>
        </w:tc>
      </w:tr>
      <w:tr w:rsidR="005F1383" w:rsidRPr="005F1383" w14:paraId="498BF584" w14:textId="77777777" w:rsidTr="00F109E3"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3B489D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DB5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E52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C31D" w14:textId="77777777" w:rsidR="005F1383" w:rsidRPr="00DE68B9" w:rsidRDefault="005F1383" w:rsidP="00DE68B9">
            <w:pPr>
              <w:pStyle w:val="a9"/>
              <w:ind w:lef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19A1" w14:textId="77777777" w:rsidR="005F1383" w:rsidRPr="00DE68B9" w:rsidRDefault="005F1383" w:rsidP="00DE68B9">
            <w:pPr>
              <w:pStyle w:val="a9"/>
              <w:ind w:left="-102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3D7B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8B9A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466B" w14:textId="77777777" w:rsidR="005F1383" w:rsidRPr="00DE68B9" w:rsidRDefault="005F1383" w:rsidP="00DE68B9">
            <w:pPr>
              <w:pStyle w:val="a9"/>
              <w:ind w:left="-102"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на 20 __ год (первый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6EE9" w14:textId="77777777" w:rsidR="005F1383" w:rsidRPr="00DE68B9" w:rsidRDefault="005F1383" w:rsidP="00DE68B9">
            <w:pPr>
              <w:pStyle w:val="a9"/>
              <w:ind w:left="-102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на 20 __ год (второй год)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AAC0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53E0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25A732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383" w:rsidRPr="005F1383" w14:paraId="79CCEFC5" w14:textId="77777777" w:rsidTr="00F109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651" w14:textId="77777777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157" w14:textId="77777777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AE1F" w14:textId="77777777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BB18" w14:textId="77777777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DC6" w14:textId="77777777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078A" w14:textId="77777777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553" w14:textId="77777777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C71" w14:textId="77777777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9EAB" w14:textId="77777777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C403" w14:textId="77777777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8247" w14:textId="77777777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8B9CE" w14:textId="77777777" w:rsidR="005F1383" w:rsidRPr="00DE68B9" w:rsidRDefault="005F1383" w:rsidP="00DE68B9">
            <w:pPr>
              <w:pStyle w:val="a9"/>
              <w:ind w:left="-102" w:right="-6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F1383" w:rsidRPr="005F1383" w14:paraId="34316439" w14:textId="77777777" w:rsidTr="00F109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3E6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77CC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8D66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560C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BF4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133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F41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906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910C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957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299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571F3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383" w:rsidRPr="005F1383" w14:paraId="1132D16D" w14:textId="77777777" w:rsidTr="00F109E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BC97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  <w:r w:rsidRPr="00DE68B9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D8D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4E4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2149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BB12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B4D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2A0A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9F37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FC2A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A269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7719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9FBEF" w14:textId="77777777" w:rsidR="005F1383" w:rsidRPr="00DE68B9" w:rsidRDefault="005F1383" w:rsidP="00DE68B9">
            <w:pPr>
              <w:pStyle w:val="a9"/>
              <w:ind w:left="-102" w:right="-6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DD6098" w14:textId="77777777" w:rsidR="00F109E3" w:rsidRPr="005F1383" w:rsidRDefault="00F109E3" w:rsidP="00F109E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Раздел III. Бюджетные ассигнования по источникам финансирования дефицита</w:t>
      </w:r>
    </w:p>
    <w:p w14:paraId="26CF9C7C" w14:textId="77777777" w:rsidR="00F109E3" w:rsidRPr="005F1383" w:rsidRDefault="00F109E3" w:rsidP="00F109E3">
      <w:pPr>
        <w:pStyle w:val="aa"/>
        <w:jc w:val="center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республиканского бюджета Республики Мордовия</w:t>
      </w:r>
    </w:p>
    <w:p w14:paraId="418EDDE6" w14:textId="77777777" w:rsidR="005F1383" w:rsidRPr="005F1383" w:rsidRDefault="005F1383" w:rsidP="004D55A1">
      <w:pPr>
        <w:ind w:left="-567" w:right="-614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977"/>
        <w:gridCol w:w="993"/>
        <w:gridCol w:w="1134"/>
        <w:gridCol w:w="1133"/>
        <w:gridCol w:w="2268"/>
      </w:tblGrid>
      <w:tr w:rsidR="00F109E3" w:rsidRPr="005F1383" w14:paraId="508BB063" w14:textId="77777777" w:rsidTr="00F109E3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8FAE" w14:textId="120B7475" w:rsidR="00F109E3" w:rsidRPr="00F109E3" w:rsidRDefault="00F109E3" w:rsidP="00F109E3">
            <w:pPr>
              <w:pStyle w:val="a9"/>
              <w:ind w:left="-102" w:right="-114"/>
              <w:jc w:val="center"/>
              <w:rPr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D8DB" w14:textId="0BE1E45A" w:rsidR="00F109E3" w:rsidRPr="00F109E3" w:rsidRDefault="00F109E3" w:rsidP="00F109E3">
            <w:pPr>
              <w:pStyle w:val="a9"/>
              <w:ind w:right="-63"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Код по бюджетной классификации</w:t>
            </w:r>
            <w:hyperlink r:id="rId24" w:history="1"/>
            <w:r w:rsidRPr="00F109E3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источника финансирования дефицита </w:t>
            </w:r>
            <w:r w:rsidR="00761539">
              <w:rPr>
                <w:rFonts w:ascii="Times New Roman" w:hAnsi="Times New Roman" w:cs="Times New Roman"/>
                <w:sz w:val="20"/>
                <w:szCs w:val="20"/>
              </w:rPr>
              <w:t>бюджета Пайгармского сельского поселения Рузаевского</w:t>
            </w: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Республики Мордовия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30CF" w14:textId="77777777" w:rsidR="00F109E3" w:rsidRPr="00F109E3" w:rsidRDefault="00F109E3" w:rsidP="004D55A1">
            <w:pPr>
              <w:pStyle w:val="a9"/>
              <w:ind w:left="-567" w:right="-614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Сумма на год (+/-)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DC5A93" w14:textId="02BE540A" w:rsidR="00F109E3" w:rsidRPr="00F109E3" w:rsidRDefault="00F109E3" w:rsidP="00F109E3">
            <w:pPr>
              <w:pStyle w:val="a9"/>
              <w:ind w:left="29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(основание в соответствии 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статьей 217</w:t>
            </w: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кодекса Российской Федерации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Решением о </w:t>
            </w: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бюджете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109E3" w:rsidRPr="005F1383" w14:paraId="5ED4C575" w14:textId="77777777" w:rsidTr="00F109E3">
        <w:tc>
          <w:tcPr>
            <w:tcW w:w="198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9FAB0E4" w14:textId="77777777" w:rsidR="00F109E3" w:rsidRPr="00F109E3" w:rsidRDefault="00F109E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0D606" w14:textId="77777777" w:rsidR="00F109E3" w:rsidRPr="00F109E3" w:rsidRDefault="00F109E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AB0" w14:textId="77777777" w:rsidR="00F109E3" w:rsidRPr="00F109E3" w:rsidRDefault="00F109E3" w:rsidP="00F109E3">
            <w:pPr>
              <w:pStyle w:val="a9"/>
              <w:ind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на 20 __ год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B8DA" w14:textId="77777777" w:rsidR="00F109E3" w:rsidRPr="00F109E3" w:rsidRDefault="00F109E3" w:rsidP="00F109E3">
            <w:pPr>
              <w:pStyle w:val="a9"/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443C7802" w14:textId="77777777" w:rsidR="00F109E3" w:rsidRPr="00F109E3" w:rsidRDefault="00F109E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9E3" w:rsidRPr="005F1383" w14:paraId="17AA6538" w14:textId="77777777" w:rsidTr="00F109E3">
        <w:tc>
          <w:tcPr>
            <w:tcW w:w="19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A80674" w14:textId="77777777" w:rsidR="00F109E3" w:rsidRPr="00F109E3" w:rsidRDefault="00F109E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47AB" w14:textId="77777777" w:rsidR="00F109E3" w:rsidRPr="00F109E3" w:rsidRDefault="00F109E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F15" w14:textId="77777777" w:rsidR="00F109E3" w:rsidRPr="00F109E3" w:rsidRDefault="00F109E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A007" w14:textId="77777777" w:rsidR="00F109E3" w:rsidRPr="00F109E3" w:rsidRDefault="00F109E3" w:rsidP="00F109E3">
            <w:pPr>
              <w:pStyle w:val="a9"/>
              <w:ind w:left="3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на 20 __ год (первый год)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F659" w14:textId="77777777" w:rsidR="00F109E3" w:rsidRPr="00F109E3" w:rsidRDefault="00F109E3" w:rsidP="00F109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на 20 __ год (второй год)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478AF4" w14:textId="77777777" w:rsidR="00F109E3" w:rsidRPr="00F109E3" w:rsidRDefault="00F109E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383" w:rsidRPr="005F1383" w14:paraId="3F528C4F" w14:textId="77777777" w:rsidTr="00F109E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E01E" w14:textId="77777777" w:rsidR="005F1383" w:rsidRPr="00F109E3" w:rsidRDefault="005F1383" w:rsidP="00F109E3">
            <w:pPr>
              <w:pStyle w:val="a9"/>
              <w:ind w:left="-567" w:right="-614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E9BD" w14:textId="77777777" w:rsidR="005F1383" w:rsidRPr="00F109E3" w:rsidRDefault="005F1383" w:rsidP="00F109E3">
            <w:pPr>
              <w:pStyle w:val="a9"/>
              <w:ind w:left="-567" w:right="-614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7D4" w14:textId="77777777" w:rsidR="005F1383" w:rsidRPr="00F109E3" w:rsidRDefault="005F1383" w:rsidP="00F109E3">
            <w:pPr>
              <w:pStyle w:val="a9"/>
              <w:ind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6A2" w14:textId="77777777" w:rsidR="005F1383" w:rsidRPr="00F109E3" w:rsidRDefault="005F1383" w:rsidP="00F109E3">
            <w:pPr>
              <w:pStyle w:val="a9"/>
              <w:ind w:left="-567" w:right="-614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CDCA" w14:textId="77777777" w:rsidR="005F1383" w:rsidRPr="00F109E3" w:rsidRDefault="005F1383" w:rsidP="00F109E3">
            <w:pPr>
              <w:pStyle w:val="a9"/>
              <w:ind w:left="-567" w:right="-614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8AF87" w14:textId="77777777" w:rsidR="005F1383" w:rsidRPr="00F109E3" w:rsidRDefault="005F1383" w:rsidP="00F109E3">
            <w:pPr>
              <w:pStyle w:val="a9"/>
              <w:ind w:left="-567" w:right="-614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F1383" w:rsidRPr="005F1383" w14:paraId="49FE1D3E" w14:textId="77777777" w:rsidTr="00F109E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A5D" w14:textId="77777777" w:rsidR="005F1383" w:rsidRPr="00F109E3" w:rsidRDefault="005F138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FF8E" w14:textId="77777777" w:rsidR="005F1383" w:rsidRPr="00F109E3" w:rsidRDefault="005F138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865" w14:textId="77777777" w:rsidR="005F1383" w:rsidRPr="00F109E3" w:rsidRDefault="005F138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46B" w14:textId="77777777" w:rsidR="005F1383" w:rsidRPr="00F109E3" w:rsidRDefault="005F138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BAA" w14:textId="77777777" w:rsidR="005F1383" w:rsidRPr="00F109E3" w:rsidRDefault="005F138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79" w14:textId="77777777" w:rsidR="005F1383" w:rsidRPr="00F109E3" w:rsidRDefault="005F138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383" w:rsidRPr="005F1383" w14:paraId="1AC693EC" w14:textId="77777777" w:rsidTr="00F109E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3F5" w14:textId="77777777" w:rsidR="005F1383" w:rsidRPr="00F109E3" w:rsidRDefault="005F138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109E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8F14" w14:textId="77777777" w:rsidR="005F1383" w:rsidRPr="00F109E3" w:rsidRDefault="005F138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A46" w14:textId="77777777" w:rsidR="005F1383" w:rsidRPr="00F109E3" w:rsidRDefault="005F138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842" w14:textId="77777777" w:rsidR="005F1383" w:rsidRPr="00F109E3" w:rsidRDefault="005F138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4B19" w14:textId="77777777" w:rsidR="005F1383" w:rsidRPr="00F109E3" w:rsidRDefault="005F138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DBFDF" w14:textId="77777777" w:rsidR="005F1383" w:rsidRPr="00F109E3" w:rsidRDefault="005F1383" w:rsidP="004D55A1">
            <w:pPr>
              <w:pStyle w:val="a9"/>
              <w:ind w:left="-567" w:right="-614"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258A44" w14:textId="77777777" w:rsidR="005F1383" w:rsidRPr="005F1383" w:rsidRDefault="005F1383" w:rsidP="004D55A1">
      <w:pPr>
        <w:ind w:left="-567" w:right="-614" w:firstLine="567"/>
        <w:rPr>
          <w:rFonts w:ascii="Times New Roman" w:hAnsi="Times New Roman" w:cs="Times New Roman"/>
          <w:sz w:val="22"/>
          <w:szCs w:val="22"/>
        </w:rPr>
      </w:pPr>
    </w:p>
    <w:p w14:paraId="6E36421E" w14:textId="77777777" w:rsidR="005F1383" w:rsidRPr="005F1383" w:rsidRDefault="005F1383" w:rsidP="004D55A1">
      <w:pPr>
        <w:pStyle w:val="aa"/>
        <w:ind w:left="-567" w:right="-614" w:firstLine="567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Руководитель  _____________________ ___________ _________________________</w:t>
      </w:r>
    </w:p>
    <w:p w14:paraId="32937CEC" w14:textId="77777777" w:rsidR="005F1383" w:rsidRPr="005F1383" w:rsidRDefault="005F1383" w:rsidP="004D55A1">
      <w:pPr>
        <w:pStyle w:val="aa"/>
        <w:ind w:left="-567" w:right="-614" w:firstLine="567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(должность)       (подпись)    (расшифровка подписи)</w:t>
      </w:r>
    </w:p>
    <w:p w14:paraId="5F2C45AB" w14:textId="77777777" w:rsidR="005F1383" w:rsidRPr="005F1383" w:rsidRDefault="005F1383" w:rsidP="004D55A1">
      <w:pPr>
        <w:pStyle w:val="aa"/>
        <w:ind w:left="-567" w:right="-614" w:firstLine="567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Исполнитель   _____________________ ___________ _________________________</w:t>
      </w:r>
    </w:p>
    <w:p w14:paraId="4079AC74" w14:textId="77777777" w:rsidR="005F1383" w:rsidRPr="005F1383" w:rsidRDefault="005F1383" w:rsidP="004D55A1">
      <w:pPr>
        <w:pStyle w:val="aa"/>
        <w:ind w:left="-567" w:right="-614" w:firstLine="567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 xml:space="preserve">                   (должность)       (подпись)    (расшифровка подписи)</w:t>
      </w:r>
    </w:p>
    <w:p w14:paraId="16D9B73C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39572B26" w14:textId="77777777" w:rsidR="005F1383" w:rsidRPr="005F1383" w:rsidRDefault="005F1383" w:rsidP="005F1383">
      <w:pPr>
        <w:pStyle w:val="aa"/>
        <w:rPr>
          <w:rFonts w:ascii="Times New Roman" w:hAnsi="Times New Roman" w:cs="Times New Roman"/>
          <w:sz w:val="22"/>
          <w:szCs w:val="22"/>
        </w:rPr>
      </w:pPr>
      <w:r w:rsidRPr="005F1383">
        <w:rPr>
          <w:rFonts w:ascii="Times New Roman" w:hAnsi="Times New Roman" w:cs="Times New Roman"/>
          <w:sz w:val="22"/>
          <w:szCs w:val="22"/>
        </w:rPr>
        <w:t>"___" _______________ 20__ г.</w:t>
      </w:r>
    </w:p>
    <w:p w14:paraId="601F2D0A" w14:textId="77777777" w:rsidR="005F1383" w:rsidRPr="005F1383" w:rsidRDefault="005F1383" w:rsidP="005F1383">
      <w:pPr>
        <w:rPr>
          <w:rFonts w:ascii="Times New Roman" w:hAnsi="Times New Roman" w:cs="Times New Roman"/>
          <w:sz w:val="22"/>
          <w:szCs w:val="22"/>
        </w:rPr>
      </w:pPr>
    </w:p>
    <w:p w14:paraId="270FC97A" w14:textId="77777777" w:rsidR="005F1383" w:rsidRPr="005F1383" w:rsidRDefault="005F1383" w:rsidP="005F1383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B587B86" w14:textId="129AD752" w:rsidR="005F1383" w:rsidRPr="005F1383" w:rsidRDefault="005F1383" w:rsidP="009A4453">
      <w:pPr>
        <w:pStyle w:val="a6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5F1383" w:rsidRPr="005F1383" w:rsidSect="00EB2D4B">
      <w:headerReference w:type="default" r:id="rId25"/>
      <w:footerReference w:type="default" r:id="rId26"/>
      <w:pgSz w:w="11905" w:h="16837"/>
      <w:pgMar w:top="799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F2E1D" w14:textId="77777777" w:rsidR="00F70061" w:rsidRDefault="00F70061" w:rsidP="005F1383">
      <w:r>
        <w:separator/>
      </w:r>
    </w:p>
  </w:endnote>
  <w:endnote w:type="continuationSeparator" w:id="0">
    <w:p w14:paraId="187A83AE" w14:textId="77777777" w:rsidR="00F70061" w:rsidRDefault="00F70061" w:rsidP="005F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B163D" w14:textId="77777777" w:rsidR="001B694A" w:rsidRDefault="001B694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45768" w14:textId="77777777" w:rsidR="001B694A" w:rsidRDefault="001B694A"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FCF41" w14:textId="77777777" w:rsidR="001B694A" w:rsidRDefault="001B694A">
    <w:r>
      <w:cr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17778" w14:textId="27E940D2" w:rsidR="001B694A" w:rsidRDefault="001B69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5BCAD" w14:textId="77777777" w:rsidR="00F70061" w:rsidRDefault="00F70061" w:rsidP="005F1383">
      <w:r>
        <w:separator/>
      </w:r>
    </w:p>
  </w:footnote>
  <w:footnote w:type="continuationSeparator" w:id="0">
    <w:p w14:paraId="59F12C65" w14:textId="77777777" w:rsidR="00F70061" w:rsidRDefault="00F70061" w:rsidP="005F1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4120B" w14:textId="1D5B87BC" w:rsidR="001B694A" w:rsidRPr="00C73268" w:rsidRDefault="001B694A" w:rsidP="00C7326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A1480" w14:textId="2D45EB30" w:rsidR="001B694A" w:rsidRPr="00C73268" w:rsidRDefault="001B694A" w:rsidP="00C73268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35585" w14:textId="5FF359CB" w:rsidR="001B694A" w:rsidRPr="00C73268" w:rsidRDefault="001B694A" w:rsidP="00C73268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CB499" w14:textId="31C24E50" w:rsidR="001B694A" w:rsidRPr="00EB2D4B" w:rsidRDefault="001B694A" w:rsidP="00EB2D4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4477"/>
    <w:multiLevelType w:val="hybridMultilevel"/>
    <w:tmpl w:val="A2F28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B0BF6"/>
    <w:multiLevelType w:val="hybridMultilevel"/>
    <w:tmpl w:val="5C627062"/>
    <w:lvl w:ilvl="0" w:tplc="C7848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02"/>
    <w:rsid w:val="00010702"/>
    <w:rsid w:val="000650E1"/>
    <w:rsid w:val="000C02BE"/>
    <w:rsid w:val="000F5DFB"/>
    <w:rsid w:val="00103310"/>
    <w:rsid w:val="00127D02"/>
    <w:rsid w:val="001419D4"/>
    <w:rsid w:val="00152FD9"/>
    <w:rsid w:val="00157CD4"/>
    <w:rsid w:val="00177174"/>
    <w:rsid w:val="00196DC8"/>
    <w:rsid w:val="001B5DC1"/>
    <w:rsid w:val="001B694A"/>
    <w:rsid w:val="001E0DBC"/>
    <w:rsid w:val="00222169"/>
    <w:rsid w:val="002335E3"/>
    <w:rsid w:val="00267760"/>
    <w:rsid w:val="00274946"/>
    <w:rsid w:val="00282483"/>
    <w:rsid w:val="002C2778"/>
    <w:rsid w:val="00331B1B"/>
    <w:rsid w:val="003500A4"/>
    <w:rsid w:val="00354C3F"/>
    <w:rsid w:val="003C002F"/>
    <w:rsid w:val="003C71F3"/>
    <w:rsid w:val="003D0E3A"/>
    <w:rsid w:val="003D3BF7"/>
    <w:rsid w:val="003F07E9"/>
    <w:rsid w:val="00446327"/>
    <w:rsid w:val="004571A0"/>
    <w:rsid w:val="00476638"/>
    <w:rsid w:val="004906E7"/>
    <w:rsid w:val="004D32C1"/>
    <w:rsid w:val="004D55A1"/>
    <w:rsid w:val="0051630E"/>
    <w:rsid w:val="00566DC9"/>
    <w:rsid w:val="00585A87"/>
    <w:rsid w:val="0059016E"/>
    <w:rsid w:val="005E1951"/>
    <w:rsid w:val="005F1383"/>
    <w:rsid w:val="00617CFB"/>
    <w:rsid w:val="00666733"/>
    <w:rsid w:val="006A38A3"/>
    <w:rsid w:val="006C185D"/>
    <w:rsid w:val="006D0B1D"/>
    <w:rsid w:val="006D6CF0"/>
    <w:rsid w:val="006F60E1"/>
    <w:rsid w:val="0073385A"/>
    <w:rsid w:val="00751DEF"/>
    <w:rsid w:val="0075498A"/>
    <w:rsid w:val="00761539"/>
    <w:rsid w:val="00773963"/>
    <w:rsid w:val="007856C8"/>
    <w:rsid w:val="007A501F"/>
    <w:rsid w:val="007C6B02"/>
    <w:rsid w:val="007F571A"/>
    <w:rsid w:val="00800AAB"/>
    <w:rsid w:val="00865ACD"/>
    <w:rsid w:val="0093527A"/>
    <w:rsid w:val="00940BA2"/>
    <w:rsid w:val="00957993"/>
    <w:rsid w:val="00973D89"/>
    <w:rsid w:val="009955EC"/>
    <w:rsid w:val="00997D74"/>
    <w:rsid w:val="009A4453"/>
    <w:rsid w:val="00A32ADE"/>
    <w:rsid w:val="00A67199"/>
    <w:rsid w:val="00A82A82"/>
    <w:rsid w:val="00A92339"/>
    <w:rsid w:val="00A9352F"/>
    <w:rsid w:val="00B07144"/>
    <w:rsid w:val="00B4352D"/>
    <w:rsid w:val="00BA075D"/>
    <w:rsid w:val="00BC2D86"/>
    <w:rsid w:val="00C5709A"/>
    <w:rsid w:val="00C73268"/>
    <w:rsid w:val="00C82C52"/>
    <w:rsid w:val="00CC2EC6"/>
    <w:rsid w:val="00D1286C"/>
    <w:rsid w:val="00D13036"/>
    <w:rsid w:val="00D454E5"/>
    <w:rsid w:val="00D574DC"/>
    <w:rsid w:val="00D63C3F"/>
    <w:rsid w:val="00D66EE7"/>
    <w:rsid w:val="00DA25FD"/>
    <w:rsid w:val="00DB568D"/>
    <w:rsid w:val="00DE68B9"/>
    <w:rsid w:val="00DF4246"/>
    <w:rsid w:val="00EB2D4B"/>
    <w:rsid w:val="00ED401F"/>
    <w:rsid w:val="00F109E3"/>
    <w:rsid w:val="00F70061"/>
    <w:rsid w:val="00F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2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7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277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77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Знак"/>
    <w:basedOn w:val="a"/>
    <w:next w:val="a"/>
    <w:uiPriority w:val="99"/>
    <w:semiHidden/>
    <w:rsid w:val="002C2778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2C2778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3F07E9"/>
    <w:rPr>
      <w:b/>
      <w:bCs/>
      <w:color w:val="106BBE"/>
    </w:rPr>
  </w:style>
  <w:style w:type="paragraph" w:customStyle="1" w:styleId="s1">
    <w:name w:val="s_1"/>
    <w:basedOn w:val="a"/>
    <w:rsid w:val="003F07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6">
    <w:name w:val="No Spacing"/>
    <w:uiPriority w:val="1"/>
    <w:qFormat/>
    <w:rsid w:val="003F07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500A4"/>
    <w:rPr>
      <w:color w:val="0000FF"/>
      <w:u w:val="single"/>
    </w:rPr>
  </w:style>
  <w:style w:type="paragraph" w:customStyle="1" w:styleId="s37">
    <w:name w:val="s_37"/>
    <w:basedOn w:val="a"/>
    <w:rsid w:val="003500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3500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rsid w:val="003500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indent1">
    <w:name w:val="indent_1"/>
    <w:basedOn w:val="a"/>
    <w:rsid w:val="003500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5F1383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5F1383"/>
    <w:pPr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5F1383"/>
    <w:pPr>
      <w:ind w:firstLine="0"/>
      <w:jc w:val="left"/>
    </w:pPr>
    <w:rPr>
      <w:rFonts w:ascii="Courier New" w:eastAsiaTheme="minorEastAsia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5F1383"/>
    <w:pPr>
      <w:ind w:firstLine="0"/>
      <w:jc w:val="left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 для Текст"/>
    <w:uiPriority w:val="99"/>
    <w:rsid w:val="005F1383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rsid w:val="005F1383"/>
    <w:pPr>
      <w:tabs>
        <w:tab w:val="center" w:pos="4677"/>
        <w:tab w:val="right" w:pos="9355"/>
      </w:tabs>
    </w:pPr>
    <w:rPr>
      <w:rFonts w:ascii="Times New Roman CYR" w:eastAsiaTheme="minorEastAsia" w:hAnsi="Times New Roman CYR" w:cs="Times New Roman CYR"/>
    </w:rPr>
  </w:style>
  <w:style w:type="character" w:customStyle="1" w:styleId="ae">
    <w:name w:val="Верхний колонтитул Знак"/>
    <w:basedOn w:val="a0"/>
    <w:link w:val="ad"/>
    <w:uiPriority w:val="99"/>
    <w:rsid w:val="005F138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F1383"/>
    <w:pPr>
      <w:tabs>
        <w:tab w:val="center" w:pos="4677"/>
        <w:tab w:val="right" w:pos="9355"/>
      </w:tabs>
    </w:pPr>
    <w:rPr>
      <w:rFonts w:ascii="Times New Roman CYR" w:eastAsiaTheme="minorEastAsia" w:hAnsi="Times New Roman CYR" w:cs="Times New Roman CYR"/>
    </w:rPr>
  </w:style>
  <w:style w:type="character" w:customStyle="1" w:styleId="af0">
    <w:name w:val="Нижний колонтитул Знак"/>
    <w:basedOn w:val="a0"/>
    <w:link w:val="af"/>
    <w:uiPriority w:val="99"/>
    <w:rsid w:val="005F138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C2D8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C2D8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7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277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77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Знак"/>
    <w:basedOn w:val="a"/>
    <w:next w:val="a"/>
    <w:uiPriority w:val="99"/>
    <w:semiHidden/>
    <w:rsid w:val="002C2778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2C2778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3F07E9"/>
    <w:rPr>
      <w:b/>
      <w:bCs/>
      <w:color w:val="106BBE"/>
    </w:rPr>
  </w:style>
  <w:style w:type="paragraph" w:customStyle="1" w:styleId="s1">
    <w:name w:val="s_1"/>
    <w:basedOn w:val="a"/>
    <w:rsid w:val="003F07E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6">
    <w:name w:val="No Spacing"/>
    <w:uiPriority w:val="1"/>
    <w:qFormat/>
    <w:rsid w:val="003F07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500A4"/>
    <w:rPr>
      <w:color w:val="0000FF"/>
      <w:u w:val="single"/>
    </w:rPr>
  </w:style>
  <w:style w:type="paragraph" w:customStyle="1" w:styleId="s37">
    <w:name w:val="s_37"/>
    <w:basedOn w:val="a"/>
    <w:rsid w:val="003500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3500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rsid w:val="003500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indent1">
    <w:name w:val="indent_1"/>
    <w:basedOn w:val="a"/>
    <w:rsid w:val="003500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5F1383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5F1383"/>
    <w:pPr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5F1383"/>
    <w:pPr>
      <w:ind w:firstLine="0"/>
      <w:jc w:val="left"/>
    </w:pPr>
    <w:rPr>
      <w:rFonts w:ascii="Courier New" w:eastAsiaTheme="minorEastAsia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5F1383"/>
    <w:pPr>
      <w:ind w:firstLine="0"/>
      <w:jc w:val="left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 для Текст"/>
    <w:uiPriority w:val="99"/>
    <w:rsid w:val="005F1383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rsid w:val="005F1383"/>
    <w:pPr>
      <w:tabs>
        <w:tab w:val="center" w:pos="4677"/>
        <w:tab w:val="right" w:pos="9355"/>
      </w:tabs>
    </w:pPr>
    <w:rPr>
      <w:rFonts w:ascii="Times New Roman CYR" w:eastAsiaTheme="minorEastAsia" w:hAnsi="Times New Roman CYR" w:cs="Times New Roman CYR"/>
    </w:rPr>
  </w:style>
  <w:style w:type="character" w:customStyle="1" w:styleId="ae">
    <w:name w:val="Верхний колонтитул Знак"/>
    <w:basedOn w:val="a0"/>
    <w:link w:val="ad"/>
    <w:uiPriority w:val="99"/>
    <w:rsid w:val="005F138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F1383"/>
    <w:pPr>
      <w:tabs>
        <w:tab w:val="center" w:pos="4677"/>
        <w:tab w:val="right" w:pos="9355"/>
      </w:tabs>
    </w:pPr>
    <w:rPr>
      <w:rFonts w:ascii="Times New Roman CYR" w:eastAsiaTheme="minorEastAsia" w:hAnsi="Times New Roman CYR" w:cs="Times New Roman CYR"/>
    </w:rPr>
  </w:style>
  <w:style w:type="character" w:customStyle="1" w:styleId="af0">
    <w:name w:val="Нижний колонтитул Знак"/>
    <w:basedOn w:val="a0"/>
    <w:link w:val="af"/>
    <w:uiPriority w:val="99"/>
    <w:rsid w:val="005F138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C2D8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C2D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72275618/1100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72275618/12000" TargetMode="External"/><Relationship Id="rId17" Type="http://schemas.openxmlformats.org/officeDocument/2006/relationships/header" Target="header2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72275618/11000" TargetMode="External"/><Relationship Id="rId20" Type="http://schemas.openxmlformats.org/officeDocument/2006/relationships/hyperlink" Target="http://internet.garant.ru/document/redirect/72275618/11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zaevka-rm.ru" TargetMode="External"/><Relationship Id="rId24" Type="http://schemas.openxmlformats.org/officeDocument/2006/relationships/hyperlink" Target="http://internet.garant.ru/document/redirect/72275618/11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72275618/11000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hyperlink" Target="http://nla-service.minjust.ru:8080/rnla-links/ws/content/act/8f21b21c-a408-42c4-b9fe-a939b863c84a.html" TargetMode="External"/><Relationship Id="rId19" Type="http://schemas.openxmlformats.org/officeDocument/2006/relationships/hyperlink" Target="http://internet.garant.ru/document/redirect/72275618/1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minjust.ru:8080/rnla-links/ws/content/act/96e20c02-1b12-465a-b64c-24aa92270007.html" TargetMode="External"/><Relationship Id="rId14" Type="http://schemas.openxmlformats.org/officeDocument/2006/relationships/footer" Target="footer1.xm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7D3D-5189-46D0-976B-BA00D4AB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29</Pages>
  <Words>8349</Words>
  <Characters>47594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Баринова</dc:creator>
  <cp:keywords/>
  <dc:description/>
  <cp:lastModifiedBy>123</cp:lastModifiedBy>
  <cp:revision>45</cp:revision>
  <cp:lastPrinted>2022-03-31T08:02:00Z</cp:lastPrinted>
  <dcterms:created xsi:type="dcterms:W3CDTF">2021-01-18T13:28:00Z</dcterms:created>
  <dcterms:modified xsi:type="dcterms:W3CDTF">2022-03-31T08:02:00Z</dcterms:modified>
</cp:coreProperties>
</file>