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00" w:rsidRPr="00C13CD7" w:rsidRDefault="00032B00" w:rsidP="00032B00">
      <w:pPr>
        <w:shd w:val="clear" w:color="auto" w:fill="FFFFFF"/>
        <w:autoSpaceDE w:val="0"/>
        <w:autoSpaceDN w:val="0"/>
        <w:adjustRightInd w:val="0"/>
        <w:spacing w:before="317" w:line="322" w:lineRule="exact"/>
        <w:ind w:left="34" w:firstLine="408"/>
        <w:jc w:val="center"/>
        <w:rPr>
          <w:rFonts w:ascii="Arial" w:hAnsi="Arial" w:cs="Arial"/>
        </w:rPr>
      </w:pPr>
    </w:p>
    <w:p w:rsidR="00032B00" w:rsidRDefault="00032B00" w:rsidP="00032B00">
      <w:pPr>
        <w:ind w:right="-2"/>
        <w:jc w:val="center"/>
        <w:rPr>
          <w:b/>
          <w:sz w:val="24"/>
          <w:szCs w:val="24"/>
        </w:rPr>
      </w:pPr>
    </w:p>
    <w:p w:rsidR="00032B00" w:rsidRDefault="00032B00" w:rsidP="00032B00">
      <w:pPr>
        <w:ind w:right="-2"/>
        <w:rPr>
          <w:b/>
          <w:sz w:val="24"/>
          <w:szCs w:val="24"/>
        </w:rPr>
      </w:pPr>
    </w:p>
    <w:p w:rsidR="00032B00" w:rsidRDefault="00032B00" w:rsidP="00032B00">
      <w:pPr>
        <w:ind w:right="-2"/>
        <w:jc w:val="center"/>
        <w:rPr>
          <w:b/>
          <w:sz w:val="24"/>
          <w:szCs w:val="24"/>
        </w:rPr>
      </w:pPr>
    </w:p>
    <w:p w:rsidR="00032B00" w:rsidRDefault="00032B00" w:rsidP="00032B00">
      <w:pPr>
        <w:ind w:right="-2"/>
        <w:jc w:val="center"/>
        <w:rPr>
          <w:b/>
          <w:sz w:val="24"/>
          <w:szCs w:val="24"/>
        </w:rPr>
      </w:pPr>
    </w:p>
    <w:p w:rsidR="00032B00" w:rsidRDefault="00032B00" w:rsidP="00032B00">
      <w:pPr>
        <w:ind w:right="-2"/>
        <w:jc w:val="center"/>
        <w:rPr>
          <w:b/>
          <w:sz w:val="24"/>
          <w:szCs w:val="24"/>
        </w:rPr>
      </w:pPr>
    </w:p>
    <w:p w:rsidR="00032B00" w:rsidRDefault="00032B00" w:rsidP="00032B00">
      <w:pPr>
        <w:ind w:right="-2"/>
        <w:jc w:val="center"/>
        <w:rPr>
          <w:b/>
          <w:sz w:val="24"/>
          <w:szCs w:val="24"/>
        </w:rPr>
      </w:pPr>
      <w:r>
        <w:rPr>
          <w:b/>
          <w:sz w:val="24"/>
          <w:szCs w:val="24"/>
        </w:rPr>
        <w:t>СОВЕТ ДЕПУТАТОВ</w:t>
      </w:r>
    </w:p>
    <w:p w:rsidR="00032B00" w:rsidRDefault="00032B00" w:rsidP="00032B00">
      <w:pPr>
        <w:ind w:right="-2"/>
        <w:jc w:val="center"/>
        <w:rPr>
          <w:b/>
          <w:sz w:val="24"/>
          <w:szCs w:val="24"/>
        </w:rPr>
      </w:pPr>
      <w:r>
        <w:rPr>
          <w:b/>
          <w:sz w:val="24"/>
          <w:szCs w:val="24"/>
        </w:rPr>
        <w:t>БОЛДОВСКОГО СЕЛЬСКОГО ПОСЕЛЕНИЯ</w:t>
      </w:r>
    </w:p>
    <w:p w:rsidR="00032B00" w:rsidRDefault="00032B00" w:rsidP="00032B00">
      <w:pPr>
        <w:ind w:right="-2"/>
        <w:jc w:val="center"/>
        <w:rPr>
          <w:b/>
          <w:sz w:val="24"/>
          <w:szCs w:val="24"/>
        </w:rPr>
      </w:pPr>
      <w:r>
        <w:rPr>
          <w:b/>
          <w:sz w:val="24"/>
          <w:szCs w:val="24"/>
        </w:rPr>
        <w:t>РУЗАЕВСКОГО МУНИЦИПАЛЬНОГО РАЙОНА</w:t>
      </w:r>
    </w:p>
    <w:p w:rsidR="00032B00" w:rsidRDefault="00032B00" w:rsidP="00032B00">
      <w:pPr>
        <w:ind w:right="-2"/>
        <w:jc w:val="center"/>
        <w:rPr>
          <w:b/>
          <w:sz w:val="24"/>
          <w:szCs w:val="24"/>
        </w:rPr>
      </w:pPr>
      <w:r>
        <w:rPr>
          <w:b/>
          <w:sz w:val="24"/>
          <w:szCs w:val="24"/>
        </w:rPr>
        <w:t>РЕСПУБЛИКИ МОРДОВИЯ</w:t>
      </w:r>
    </w:p>
    <w:p w:rsidR="00032B00" w:rsidRDefault="00032B00" w:rsidP="00032B00">
      <w:pPr>
        <w:rPr>
          <w:b/>
          <w:sz w:val="24"/>
          <w:szCs w:val="24"/>
        </w:rPr>
      </w:pPr>
    </w:p>
    <w:p w:rsidR="00032B00" w:rsidRDefault="00032B00" w:rsidP="00032B00">
      <w:pPr>
        <w:ind w:left="-1080" w:right="-185"/>
        <w:outlineLvl w:val="0"/>
        <w:rPr>
          <w:rFonts w:cs="Tahoma"/>
        </w:rPr>
      </w:pPr>
      <w:r>
        <w:rPr>
          <w:rFonts w:cs="Times New Roman CYR"/>
          <w:b/>
          <w:bCs/>
          <w:sz w:val="48"/>
          <w:szCs w:val="48"/>
        </w:rPr>
        <w:t xml:space="preserve">                                       РЕШЕНИЕ</w:t>
      </w:r>
    </w:p>
    <w:p w:rsidR="00032B00" w:rsidRDefault="00032B00" w:rsidP="00032B00">
      <w:pPr>
        <w:ind w:left="-1080" w:right="-185"/>
        <w:jc w:val="center"/>
        <w:rPr>
          <w:rFonts w:cs="Tahoma"/>
        </w:rPr>
      </w:pPr>
    </w:p>
    <w:p w:rsidR="00032B00" w:rsidRDefault="00032B00" w:rsidP="00032B00">
      <w:pPr>
        <w:jc w:val="both"/>
      </w:pPr>
      <w:r>
        <w:t xml:space="preserve">                     </w:t>
      </w:r>
    </w:p>
    <w:p w:rsidR="00032B00" w:rsidRPr="00523B19" w:rsidRDefault="00032B00" w:rsidP="00032B00">
      <w:pPr>
        <w:rPr>
          <w:sz w:val="28"/>
        </w:rPr>
      </w:pPr>
      <w:r>
        <w:rPr>
          <w:sz w:val="28"/>
        </w:rPr>
        <w:t xml:space="preserve">от  25 февраля     2022 г.                                                                    № 13/45 </w:t>
      </w:r>
    </w:p>
    <w:p w:rsidR="00032B00" w:rsidRDefault="00032B00" w:rsidP="00032B00">
      <w:pPr>
        <w:spacing w:before="100" w:beforeAutospacing="1"/>
        <w:jc w:val="center"/>
        <w:rPr>
          <w:b/>
          <w:sz w:val="28"/>
          <w:szCs w:val="28"/>
        </w:rPr>
      </w:pPr>
      <w:r>
        <w:rPr>
          <w:b/>
          <w:sz w:val="28"/>
          <w:szCs w:val="28"/>
        </w:rPr>
        <w:t>О внесении изменений в Устав Болдовского  сельского поселения Рузаевского муниципального района Республики Мордовия.</w:t>
      </w:r>
    </w:p>
    <w:p w:rsidR="00032B00" w:rsidRDefault="00032B00" w:rsidP="00032B00">
      <w:pPr>
        <w:spacing w:before="100" w:beforeAutospacing="1"/>
        <w:jc w:val="center"/>
        <w:rPr>
          <w:b/>
          <w:sz w:val="28"/>
          <w:szCs w:val="28"/>
        </w:rPr>
      </w:pPr>
    </w:p>
    <w:p w:rsidR="00032B00" w:rsidRDefault="00032B00" w:rsidP="00032B00">
      <w:pPr>
        <w:ind w:firstLine="709"/>
        <w:jc w:val="both"/>
        <w:rPr>
          <w:i/>
          <w:sz w:val="28"/>
          <w:szCs w:val="28"/>
          <w:u w:val="single"/>
        </w:rPr>
      </w:pPr>
      <w:r>
        <w:rPr>
          <w:sz w:val="28"/>
          <w:szCs w:val="28"/>
        </w:rPr>
        <w:t xml:space="preserve">       В целях приведения  </w:t>
      </w:r>
      <w:hyperlink r:id="rId8" w:history="1">
        <w:r w:rsidRPr="0018277B">
          <w:rPr>
            <w:rStyle w:val="af1"/>
            <w:color w:val="000000"/>
            <w:sz w:val="28"/>
            <w:szCs w:val="28"/>
          </w:rPr>
          <w:t>Устав</w:t>
        </w:r>
        <w:r>
          <w:rPr>
            <w:rStyle w:val="af1"/>
            <w:color w:val="000000"/>
            <w:sz w:val="28"/>
            <w:szCs w:val="28"/>
          </w:rPr>
          <w:t xml:space="preserve"> </w:t>
        </w:r>
        <w:r w:rsidRPr="0018277B">
          <w:rPr>
            <w:rStyle w:val="af1"/>
            <w:color w:val="000000"/>
            <w:sz w:val="28"/>
            <w:szCs w:val="28"/>
          </w:rPr>
          <w:t>а</w:t>
        </w:r>
      </w:hyperlink>
      <w:r>
        <w:rPr>
          <w:sz w:val="28"/>
          <w:szCs w:val="28"/>
        </w:rPr>
        <w:t xml:space="preserve"> Болдовского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16.12.2019 г.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032B00" w:rsidRDefault="00032B00" w:rsidP="00032B00">
      <w:pPr>
        <w:shd w:val="clear" w:color="auto" w:fill="FFFFFF"/>
        <w:tabs>
          <w:tab w:val="left" w:pos="9355"/>
        </w:tabs>
        <w:ind w:right="-5" w:firstLine="540"/>
        <w:jc w:val="both"/>
        <w:rPr>
          <w:sz w:val="28"/>
          <w:szCs w:val="28"/>
        </w:rPr>
      </w:pPr>
    </w:p>
    <w:p w:rsidR="00032B00" w:rsidRDefault="00032B00" w:rsidP="00032B00">
      <w:pPr>
        <w:pStyle w:val="1"/>
        <w:rPr>
          <w:color w:val="000000"/>
          <w:sz w:val="28"/>
          <w:szCs w:val="28"/>
        </w:rPr>
      </w:pPr>
      <w:r>
        <w:rPr>
          <w:bCs/>
          <w:color w:val="000000"/>
          <w:sz w:val="28"/>
          <w:szCs w:val="28"/>
        </w:rPr>
        <w:t>Совет депутатов Болдовского сельского поселения</w:t>
      </w:r>
    </w:p>
    <w:p w:rsidR="00032B00" w:rsidRDefault="00032B00" w:rsidP="00032B00">
      <w:pPr>
        <w:pStyle w:val="1"/>
        <w:rPr>
          <w:bCs/>
          <w:color w:val="000000"/>
          <w:sz w:val="28"/>
          <w:szCs w:val="28"/>
        </w:rPr>
      </w:pPr>
      <w:r>
        <w:rPr>
          <w:bCs/>
          <w:color w:val="000000"/>
          <w:sz w:val="28"/>
          <w:szCs w:val="28"/>
        </w:rPr>
        <w:t>Рузаевского муниципального района</w:t>
      </w:r>
    </w:p>
    <w:p w:rsidR="00032B00" w:rsidRDefault="00032B00" w:rsidP="00032B00">
      <w:pPr>
        <w:jc w:val="center"/>
        <w:rPr>
          <w:b/>
          <w:color w:val="000000"/>
          <w:sz w:val="28"/>
          <w:szCs w:val="28"/>
        </w:rPr>
      </w:pPr>
      <w:r>
        <w:rPr>
          <w:b/>
          <w:color w:val="000000"/>
          <w:sz w:val="28"/>
          <w:szCs w:val="28"/>
        </w:rPr>
        <w:t>РЕШИЛ:</w:t>
      </w:r>
    </w:p>
    <w:p w:rsidR="00032B00" w:rsidRDefault="00032B00" w:rsidP="00032B00">
      <w:pPr>
        <w:pStyle w:val="text"/>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Внести в Устав Болдовского сельского поселения Рузаевского муниципального района Республики Мордовия, утвержденный решением Совета депутатов Болдовского сельского поселения Рузаевского муниципального района от 14  января </w:t>
      </w:r>
      <w:smartTag w:uri="urn:schemas-microsoft-com:office:smarttags" w:element="metricconverter">
        <w:smartTagPr>
          <w:attr w:name="ProductID" w:val="2006 г"/>
        </w:smartTagPr>
        <w:r>
          <w:rPr>
            <w:rFonts w:ascii="Times New Roman" w:hAnsi="Times New Roman" w:cs="Times New Roman"/>
            <w:color w:val="000000"/>
            <w:sz w:val="28"/>
            <w:szCs w:val="28"/>
          </w:rPr>
          <w:t>2006 г</w:t>
        </w:r>
      </w:smartTag>
      <w:r>
        <w:rPr>
          <w:rFonts w:ascii="Times New Roman" w:hAnsi="Times New Roman" w:cs="Times New Roman"/>
          <w:color w:val="000000"/>
          <w:sz w:val="28"/>
          <w:szCs w:val="28"/>
        </w:rPr>
        <w:t xml:space="preserve"> следующие изменения:                                    </w:t>
      </w:r>
    </w:p>
    <w:p w:rsidR="00032B00" w:rsidRPr="008C7783" w:rsidRDefault="00032B00" w:rsidP="00032B00">
      <w:pPr>
        <w:ind w:firstLine="540"/>
        <w:jc w:val="both"/>
        <w:rPr>
          <w:b/>
          <w:color w:val="000000"/>
          <w:sz w:val="28"/>
          <w:szCs w:val="28"/>
          <w:shd w:val="clear" w:color="auto" w:fill="FFFFFF"/>
        </w:rPr>
      </w:pPr>
      <w:r w:rsidRPr="008C7783">
        <w:rPr>
          <w:b/>
          <w:color w:val="000000"/>
          <w:sz w:val="28"/>
          <w:szCs w:val="28"/>
          <w:shd w:val="clear" w:color="auto" w:fill="FFFFFF"/>
        </w:rPr>
        <w:t xml:space="preserve">1.)часть 1 ст. 28 </w:t>
      </w:r>
      <w:r w:rsidRPr="008C7783">
        <w:rPr>
          <w:b/>
          <w:sz w:val="28"/>
          <w:szCs w:val="28"/>
        </w:rPr>
        <w:t>дополнить пунктами 5, 6 следующего содержания</w:t>
      </w:r>
      <w:r w:rsidRPr="008C7783">
        <w:rPr>
          <w:b/>
          <w:color w:val="000000"/>
          <w:sz w:val="28"/>
          <w:szCs w:val="28"/>
          <w:shd w:val="clear" w:color="auto" w:fill="FFFFFF"/>
        </w:rPr>
        <w:t xml:space="preserve">: </w:t>
      </w:r>
    </w:p>
    <w:p w:rsidR="00032B00" w:rsidRPr="00AD4348" w:rsidRDefault="00032B00" w:rsidP="00032B00">
      <w:pPr>
        <w:ind w:firstLine="540"/>
        <w:jc w:val="both"/>
        <w:rPr>
          <w:rFonts w:cs="Aharoni"/>
          <w:sz w:val="28"/>
          <w:szCs w:val="28"/>
        </w:rPr>
      </w:pPr>
      <w:r w:rsidRPr="00AD4348">
        <w:rPr>
          <w:rFonts w:ascii="Calibri" w:hAnsi="Calibri" w:cs="Aharoni"/>
          <w:color w:val="000000"/>
          <w:sz w:val="28"/>
          <w:szCs w:val="28"/>
          <w:shd w:val="clear" w:color="auto" w:fill="FFFFFF"/>
        </w:rPr>
        <w:t xml:space="preserve"> 5)</w:t>
      </w:r>
      <w:r>
        <w:rPr>
          <w:rFonts w:ascii="Calibri" w:hAnsi="Calibri" w:cs="Aharoni"/>
          <w:color w:val="000000"/>
          <w:sz w:val="28"/>
          <w:szCs w:val="28"/>
          <w:shd w:val="clear" w:color="auto" w:fill="FFFFFF"/>
        </w:rPr>
        <w:t xml:space="preserve"> </w:t>
      </w:r>
      <w:r w:rsidRPr="00AD4348">
        <w:rPr>
          <w:rFonts w:ascii="Calibri" w:hAnsi="Calibri" w:cs="Aharoni"/>
          <w:color w:val="000000"/>
          <w:sz w:val="28"/>
          <w:szCs w:val="28"/>
          <w:shd w:val="clear" w:color="auto" w:fill="FFFFFF"/>
        </w:rPr>
        <w:t>Г</w:t>
      </w:r>
      <w:r w:rsidRPr="00AD4348">
        <w:rPr>
          <w:rFonts w:ascii="Calibri" w:hAnsi="Calibri" w:cs="Aharoni"/>
          <w:sz w:val="28"/>
          <w:szCs w:val="28"/>
        </w:rPr>
        <w:t>лава Болдовского сельского</w:t>
      </w:r>
      <w:r w:rsidRPr="00AD4348">
        <w:rPr>
          <w:rFonts w:cs="Aharoni"/>
          <w:sz w:val="28"/>
          <w:szCs w:val="28"/>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32B00" w:rsidRPr="00394F79" w:rsidRDefault="00032B00" w:rsidP="00032B00">
      <w:pPr>
        <w:ind w:firstLine="709"/>
        <w:jc w:val="both"/>
        <w:rPr>
          <w:sz w:val="28"/>
          <w:szCs w:val="28"/>
        </w:rPr>
      </w:pPr>
      <w:r>
        <w:rPr>
          <w:sz w:val="28"/>
          <w:szCs w:val="28"/>
        </w:rPr>
        <w:t>6)</w:t>
      </w:r>
      <w:r w:rsidRPr="00A67AF0">
        <w:rPr>
          <w:sz w:val="28"/>
          <w:szCs w:val="28"/>
        </w:rPr>
        <w:t xml:space="preserve">Глава </w:t>
      </w:r>
      <w:r>
        <w:rPr>
          <w:sz w:val="28"/>
          <w:szCs w:val="28"/>
        </w:rPr>
        <w:t xml:space="preserve">Болдовского </w:t>
      </w:r>
      <w:r w:rsidRPr="00A67AF0">
        <w:rPr>
          <w:sz w:val="28"/>
          <w:szCs w:val="28"/>
        </w:rPr>
        <w:t xml:space="preserve">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w:t>
      </w:r>
      <w:r w:rsidRPr="00A67AF0">
        <w:rPr>
          <w:sz w:val="28"/>
          <w:szCs w:val="28"/>
        </w:rPr>
        <w:lastRenderedPageBreak/>
        <w:t>самоуправления в Российской Федерации</w:t>
      </w:r>
      <w:r>
        <w:rPr>
          <w:sz w:val="28"/>
          <w:szCs w:val="28"/>
        </w:rPr>
        <w:t>»,  иными федеральными законами.</w:t>
      </w:r>
    </w:p>
    <w:p w:rsidR="00032B00" w:rsidRDefault="00032B00" w:rsidP="00032B00">
      <w:pPr>
        <w:pStyle w:val="ad"/>
        <w:spacing w:before="0" w:after="0"/>
        <w:ind w:firstLine="540"/>
        <w:jc w:val="both"/>
        <w:rPr>
          <w:sz w:val="28"/>
          <w:szCs w:val="28"/>
        </w:rPr>
      </w:pPr>
      <w:r>
        <w:rPr>
          <w:sz w:val="28"/>
          <w:szCs w:val="28"/>
        </w:rPr>
        <w:t>II. Настоящие изменения подлежат государственной регистрации в установленном законом порядке.</w:t>
      </w:r>
    </w:p>
    <w:p w:rsidR="00032B00" w:rsidRPr="00AD4348" w:rsidRDefault="00032B00" w:rsidP="00032B00">
      <w:pPr>
        <w:rPr>
          <w:sz w:val="28"/>
          <w:szCs w:val="28"/>
        </w:rPr>
      </w:pPr>
      <w:r>
        <w:rPr>
          <w:sz w:val="28"/>
          <w:szCs w:val="28"/>
        </w:rPr>
        <w:t xml:space="preserve">      III. </w:t>
      </w:r>
      <w:r>
        <w:rPr>
          <w:color w:val="000000"/>
          <w:sz w:val="28"/>
          <w:szCs w:val="28"/>
        </w:rPr>
        <w:t>Настоящее решение вступает в силу со дня его официального опубликования (обнародования) на  информационном стенде  в здании  Администрации  Болдовского сельского поселения  после  государственной регистрации  и подлежит размещению на  официальном сайте органов местного самоуправления  в сети «Интернет» по адресу</w:t>
      </w:r>
      <w:r w:rsidRPr="008C7783">
        <w:rPr>
          <w:color w:val="000000"/>
          <w:sz w:val="28"/>
          <w:szCs w:val="28"/>
        </w:rPr>
        <w:t xml:space="preserve">: </w:t>
      </w:r>
      <w:hyperlink r:id="rId9" w:history="1">
        <w:r w:rsidRPr="00AD4348">
          <w:rPr>
            <w:rStyle w:val="af1"/>
            <w:color w:val="000000"/>
            <w:sz w:val="28"/>
            <w:szCs w:val="28"/>
          </w:rPr>
          <w:t>http://www.ruzaevka-rm.ru</w:t>
        </w:r>
      </w:hyperlink>
    </w:p>
    <w:p w:rsidR="00032B00" w:rsidRDefault="00032B00" w:rsidP="00032B00">
      <w:pPr>
        <w:pStyle w:val="ad"/>
        <w:spacing w:before="0" w:after="0"/>
        <w:jc w:val="both"/>
        <w:rPr>
          <w:sz w:val="28"/>
          <w:szCs w:val="28"/>
        </w:rPr>
      </w:pPr>
    </w:p>
    <w:p w:rsidR="00032B00" w:rsidRDefault="00032B00" w:rsidP="00032B00">
      <w:pPr>
        <w:rPr>
          <w:sz w:val="24"/>
          <w:szCs w:val="24"/>
        </w:rPr>
      </w:pPr>
    </w:p>
    <w:p w:rsidR="00032B00" w:rsidRDefault="00032B00" w:rsidP="00032B00">
      <w:pPr>
        <w:rPr>
          <w:sz w:val="24"/>
          <w:szCs w:val="24"/>
        </w:rPr>
      </w:pPr>
    </w:p>
    <w:p w:rsidR="00032B00" w:rsidRDefault="00032B00" w:rsidP="00032B00">
      <w:pPr>
        <w:ind w:firstLine="540"/>
        <w:rPr>
          <w:sz w:val="28"/>
          <w:szCs w:val="28"/>
        </w:rPr>
      </w:pPr>
      <w:r>
        <w:rPr>
          <w:sz w:val="28"/>
          <w:szCs w:val="28"/>
        </w:rPr>
        <w:t>Глава Болдовского</w:t>
      </w:r>
    </w:p>
    <w:p w:rsidR="00032B00" w:rsidRDefault="00032B00" w:rsidP="00032B00">
      <w:pPr>
        <w:ind w:firstLine="540"/>
        <w:rPr>
          <w:sz w:val="28"/>
          <w:szCs w:val="28"/>
        </w:rPr>
      </w:pPr>
      <w:r>
        <w:rPr>
          <w:sz w:val="28"/>
          <w:szCs w:val="28"/>
        </w:rPr>
        <w:t>сельского поселения:                                                           Л.В. Самылина</w:t>
      </w:r>
    </w:p>
    <w:p w:rsidR="00032B00" w:rsidRDefault="00032B00" w:rsidP="00032B00">
      <w:pPr>
        <w:ind w:firstLine="540"/>
        <w:rPr>
          <w:sz w:val="28"/>
          <w:szCs w:val="28"/>
        </w:rPr>
      </w:pPr>
    </w:p>
    <w:p w:rsidR="00032B00" w:rsidRDefault="00032B00" w:rsidP="00032B00">
      <w:pPr>
        <w:ind w:firstLine="540"/>
        <w:rPr>
          <w:sz w:val="28"/>
          <w:szCs w:val="28"/>
        </w:rPr>
      </w:pPr>
    </w:p>
    <w:p w:rsidR="00032B00" w:rsidRDefault="00032B00" w:rsidP="00032B00">
      <w:pPr>
        <w:ind w:firstLine="540"/>
        <w:rPr>
          <w:sz w:val="28"/>
          <w:szCs w:val="28"/>
        </w:rPr>
      </w:pPr>
    </w:p>
    <w:p w:rsidR="00032B00" w:rsidRDefault="00032B00" w:rsidP="00032B00">
      <w:pPr>
        <w:ind w:left="4680"/>
        <w:jc w:val="right"/>
      </w:pPr>
    </w:p>
    <w:p w:rsidR="00032B00" w:rsidRDefault="00032B00" w:rsidP="00032B00">
      <w:pPr>
        <w:ind w:left="4680"/>
        <w:jc w:val="right"/>
      </w:pPr>
    </w:p>
    <w:p w:rsidR="00032B00" w:rsidRDefault="00032B00" w:rsidP="00032B00">
      <w:pPr>
        <w:ind w:left="4680"/>
        <w:jc w:val="right"/>
      </w:pPr>
    </w:p>
    <w:p w:rsidR="00032B00" w:rsidRDefault="00032B00" w:rsidP="00032B00">
      <w:pPr>
        <w:jc w:val="center"/>
        <w:rPr>
          <w:sz w:val="28"/>
          <w:szCs w:val="28"/>
        </w:rPr>
      </w:pPr>
    </w:p>
    <w:p w:rsidR="00032B00" w:rsidRDefault="00032B00" w:rsidP="00032B00">
      <w:pPr>
        <w:jc w:val="center"/>
        <w:rPr>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p w:rsidR="00032B00" w:rsidRDefault="00032B00" w:rsidP="00032B00">
      <w:pPr>
        <w:jc w:val="center"/>
        <w:outlineLvl w:val="0"/>
        <w:rPr>
          <w:rFonts w:cs="Times New Roman CYR"/>
          <w:b/>
          <w:sz w:val="28"/>
          <w:szCs w:val="28"/>
        </w:rPr>
      </w:pPr>
    </w:p>
    <w:sectPr w:rsidR="00032B00" w:rsidSect="00E55031">
      <w:pgSz w:w="11906" w:h="16838"/>
      <w:pgMar w:top="567" w:right="850" w:bottom="709"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12" w:rsidRDefault="00240C12" w:rsidP="0011407D">
      <w:r>
        <w:separator/>
      </w:r>
    </w:p>
  </w:endnote>
  <w:endnote w:type="continuationSeparator" w:id="1">
    <w:p w:rsidR="00240C12" w:rsidRDefault="00240C12" w:rsidP="00114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12" w:rsidRDefault="00240C12" w:rsidP="0011407D">
      <w:r>
        <w:separator/>
      </w:r>
    </w:p>
  </w:footnote>
  <w:footnote w:type="continuationSeparator" w:id="1">
    <w:p w:rsidR="00240C12" w:rsidRDefault="00240C12" w:rsidP="00114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7CB"/>
    <w:multiLevelType w:val="hybridMultilevel"/>
    <w:tmpl w:val="1924DE96"/>
    <w:lvl w:ilvl="0" w:tplc="CE5413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031"/>
    <w:rsid w:val="00032B00"/>
    <w:rsid w:val="0011407D"/>
    <w:rsid w:val="002359E9"/>
    <w:rsid w:val="00240C12"/>
    <w:rsid w:val="002533BD"/>
    <w:rsid w:val="002C4DF9"/>
    <w:rsid w:val="003737C0"/>
    <w:rsid w:val="00667819"/>
    <w:rsid w:val="006771E0"/>
    <w:rsid w:val="00A1793D"/>
    <w:rsid w:val="00CC3F78"/>
    <w:rsid w:val="00E55031"/>
    <w:rsid w:val="00E80B6F"/>
    <w:rsid w:val="00EB2FC0"/>
    <w:rsid w:val="00EB5095"/>
    <w:rsid w:val="00F07A0B"/>
    <w:rsid w:val="00F6119F"/>
    <w:rsid w:val="00FE3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3FB"/>
    <w:pPr>
      <w:widowControl w:val="0"/>
    </w:pPr>
  </w:style>
  <w:style w:type="paragraph" w:styleId="1">
    <w:name w:val="heading 1"/>
    <w:basedOn w:val="a"/>
    <w:next w:val="a"/>
    <w:link w:val="10"/>
    <w:qFormat/>
    <w:rsid w:val="002C4DF9"/>
    <w:pPr>
      <w:keepNext/>
      <w:widowControl/>
      <w:jc w:val="center"/>
      <w:outlineLvl w:val="0"/>
    </w:pPr>
    <w:rPr>
      <w:b/>
      <w:spacing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
    <w:uiPriority w:val="9"/>
    <w:unhideWhenUsed/>
    <w:qFormat/>
    <w:rsid w:val="00E75768"/>
    <w:pPr>
      <w:keepNext/>
      <w:keepLines/>
      <w:widowControl/>
      <w:spacing w:before="200"/>
      <w:outlineLvl w:val="1"/>
    </w:pPr>
    <w:rPr>
      <w:rFonts w:ascii="Cambria" w:hAnsi="Cambria"/>
      <w:b/>
      <w:bCs/>
      <w:color w:val="4F81BD"/>
      <w:sz w:val="26"/>
      <w:szCs w:val="26"/>
    </w:rPr>
  </w:style>
  <w:style w:type="character" w:customStyle="1" w:styleId="2">
    <w:name w:val="Заголовок 2 Знак"/>
    <w:link w:val="Heading2"/>
    <w:uiPriority w:val="9"/>
    <w:qFormat/>
    <w:rsid w:val="00E75768"/>
    <w:rPr>
      <w:rFonts w:ascii="Cambria" w:eastAsia="Times New Roman" w:hAnsi="Cambria" w:cs="Times New Roman"/>
      <w:b/>
      <w:bCs/>
      <w:color w:val="4F81BD"/>
      <w:sz w:val="26"/>
      <w:szCs w:val="26"/>
    </w:rPr>
  </w:style>
  <w:style w:type="character" w:customStyle="1" w:styleId="a3">
    <w:name w:val="Текст выноски Знак"/>
    <w:qFormat/>
    <w:rsid w:val="002C2A37"/>
    <w:rPr>
      <w:rFonts w:ascii="Segoe UI" w:hAnsi="Segoe UI" w:cs="Segoe UI"/>
      <w:sz w:val="18"/>
      <w:szCs w:val="18"/>
    </w:rPr>
  </w:style>
  <w:style w:type="character" w:customStyle="1" w:styleId="-">
    <w:name w:val="Интернет-ссылка"/>
    <w:rsid w:val="00E55031"/>
    <w:rPr>
      <w:color w:val="000080"/>
      <w:u w:val="single"/>
    </w:rPr>
  </w:style>
  <w:style w:type="paragraph" w:customStyle="1" w:styleId="a4">
    <w:name w:val="Заголовок"/>
    <w:basedOn w:val="a"/>
    <w:next w:val="a5"/>
    <w:qFormat/>
    <w:rsid w:val="00E55031"/>
    <w:pPr>
      <w:keepNext/>
      <w:spacing w:before="240" w:after="120"/>
    </w:pPr>
    <w:rPr>
      <w:rFonts w:ascii="Liberation Sans" w:eastAsia="Microsoft YaHei" w:hAnsi="Liberation Sans" w:cs="Arial"/>
      <w:sz w:val="28"/>
      <w:szCs w:val="28"/>
    </w:rPr>
  </w:style>
  <w:style w:type="paragraph" w:styleId="a5">
    <w:name w:val="Body Text"/>
    <w:basedOn w:val="a"/>
    <w:rsid w:val="00E55031"/>
    <w:pPr>
      <w:spacing w:after="140" w:line="276" w:lineRule="auto"/>
    </w:pPr>
  </w:style>
  <w:style w:type="paragraph" w:styleId="a6">
    <w:name w:val="List"/>
    <w:basedOn w:val="a5"/>
    <w:rsid w:val="00E55031"/>
    <w:rPr>
      <w:rFonts w:cs="Arial"/>
    </w:rPr>
  </w:style>
  <w:style w:type="paragraph" w:customStyle="1" w:styleId="Caption">
    <w:name w:val="Caption"/>
    <w:basedOn w:val="a"/>
    <w:qFormat/>
    <w:rsid w:val="00E55031"/>
    <w:pPr>
      <w:suppressLineNumbers/>
      <w:spacing w:before="120" w:after="120"/>
    </w:pPr>
    <w:rPr>
      <w:rFonts w:cs="Arial"/>
      <w:i/>
      <w:iCs/>
      <w:sz w:val="24"/>
      <w:szCs w:val="24"/>
    </w:rPr>
  </w:style>
  <w:style w:type="paragraph" w:styleId="a7">
    <w:name w:val="index heading"/>
    <w:basedOn w:val="a"/>
    <w:qFormat/>
    <w:rsid w:val="00E55031"/>
    <w:pPr>
      <w:suppressLineNumbers/>
    </w:pPr>
    <w:rPr>
      <w:rFonts w:cs="Arial"/>
    </w:rPr>
  </w:style>
  <w:style w:type="paragraph" w:customStyle="1" w:styleId="a8">
    <w:name w:val="Знак Знак Знак Знак"/>
    <w:basedOn w:val="a"/>
    <w:qFormat/>
    <w:rsid w:val="006F73FB"/>
    <w:pPr>
      <w:widowControl/>
      <w:spacing w:after="160" w:line="240" w:lineRule="exact"/>
    </w:pPr>
    <w:rPr>
      <w:rFonts w:ascii="Verdana" w:hAnsi="Verdana"/>
      <w:sz w:val="24"/>
      <w:szCs w:val="24"/>
      <w:lang w:val="en-US" w:eastAsia="en-US"/>
    </w:rPr>
  </w:style>
  <w:style w:type="paragraph" w:customStyle="1" w:styleId="11">
    <w:name w:val="Обычный (веб)1"/>
    <w:basedOn w:val="a"/>
    <w:qFormat/>
    <w:rsid w:val="00E75768"/>
    <w:pPr>
      <w:widowControl/>
      <w:spacing w:before="100" w:after="119"/>
    </w:pPr>
    <w:rPr>
      <w:sz w:val="24"/>
      <w:szCs w:val="24"/>
    </w:rPr>
  </w:style>
  <w:style w:type="paragraph" w:styleId="a9">
    <w:name w:val="Balloon Text"/>
    <w:basedOn w:val="a"/>
    <w:qFormat/>
    <w:rsid w:val="002C2A37"/>
    <w:rPr>
      <w:rFonts w:ascii="Segoe UI" w:hAnsi="Segoe UI" w:cs="Segoe UI"/>
      <w:sz w:val="18"/>
      <w:szCs w:val="18"/>
    </w:rPr>
  </w:style>
  <w:style w:type="paragraph" w:customStyle="1" w:styleId="aa">
    <w:name w:val="Содержимое врезки"/>
    <w:basedOn w:val="a"/>
    <w:qFormat/>
    <w:rsid w:val="00E55031"/>
  </w:style>
  <w:style w:type="paragraph" w:styleId="ab">
    <w:name w:val="Body Text Indent"/>
    <w:basedOn w:val="a"/>
    <w:link w:val="ac"/>
    <w:rsid w:val="0011407D"/>
    <w:pPr>
      <w:spacing w:after="120"/>
      <w:ind w:left="283"/>
    </w:pPr>
  </w:style>
  <w:style w:type="character" w:customStyle="1" w:styleId="ac">
    <w:name w:val="Основной текст с отступом Знак"/>
    <w:basedOn w:val="a0"/>
    <w:link w:val="ab"/>
    <w:rsid w:val="0011407D"/>
  </w:style>
  <w:style w:type="paragraph" w:styleId="ad">
    <w:name w:val="Normal (Web)"/>
    <w:basedOn w:val="a"/>
    <w:uiPriority w:val="99"/>
    <w:unhideWhenUsed/>
    <w:rsid w:val="0011407D"/>
    <w:pPr>
      <w:widowControl/>
      <w:spacing w:before="100" w:after="119"/>
    </w:pPr>
    <w:rPr>
      <w:sz w:val="24"/>
      <w:szCs w:val="24"/>
    </w:rPr>
  </w:style>
  <w:style w:type="paragraph" w:styleId="ae">
    <w:name w:val="footnote text"/>
    <w:basedOn w:val="a"/>
    <w:link w:val="af"/>
    <w:uiPriority w:val="99"/>
    <w:unhideWhenUsed/>
    <w:rsid w:val="0011407D"/>
    <w:pPr>
      <w:widowControl/>
    </w:pPr>
    <w:rPr>
      <w:rFonts w:ascii="Calibri" w:eastAsia="Calibri" w:hAnsi="Calibri"/>
      <w:lang w:eastAsia="en-US"/>
    </w:rPr>
  </w:style>
  <w:style w:type="character" w:customStyle="1" w:styleId="af">
    <w:name w:val="Текст сноски Знак"/>
    <w:basedOn w:val="a0"/>
    <w:link w:val="ae"/>
    <w:uiPriority w:val="99"/>
    <w:rsid w:val="0011407D"/>
    <w:rPr>
      <w:rFonts w:ascii="Calibri" w:eastAsia="Calibri" w:hAnsi="Calibri"/>
      <w:lang w:eastAsia="en-US"/>
    </w:rPr>
  </w:style>
  <w:style w:type="character" w:customStyle="1" w:styleId="ConsPlusTitle">
    <w:name w:val="ConsPlusTitle Знак"/>
    <w:link w:val="ConsPlusTitle0"/>
    <w:locked/>
    <w:rsid w:val="0011407D"/>
    <w:rPr>
      <w:rFonts w:ascii="Arial" w:hAnsi="Arial" w:cs="Arial"/>
      <w:b/>
      <w:bCs/>
    </w:rPr>
  </w:style>
  <w:style w:type="paragraph" w:customStyle="1" w:styleId="ConsPlusTitle0">
    <w:name w:val="ConsPlusTitle"/>
    <w:link w:val="ConsPlusTitle"/>
    <w:rsid w:val="0011407D"/>
    <w:pPr>
      <w:widowControl w:val="0"/>
      <w:autoSpaceDE w:val="0"/>
      <w:autoSpaceDN w:val="0"/>
      <w:adjustRightInd w:val="0"/>
    </w:pPr>
    <w:rPr>
      <w:rFonts w:ascii="Arial" w:hAnsi="Arial" w:cs="Arial"/>
      <w:b/>
      <w:bCs/>
    </w:rPr>
  </w:style>
  <w:style w:type="character" w:styleId="af0">
    <w:name w:val="footnote reference"/>
    <w:basedOn w:val="a0"/>
    <w:unhideWhenUsed/>
    <w:rsid w:val="0011407D"/>
    <w:rPr>
      <w:rFonts w:ascii="Times New Roman" w:hAnsi="Times New Roman" w:cs="Times New Roman" w:hint="default"/>
      <w:vertAlign w:val="superscript"/>
    </w:rPr>
  </w:style>
  <w:style w:type="character" w:customStyle="1" w:styleId="10">
    <w:name w:val="Заголовок 1 Знак"/>
    <w:basedOn w:val="a0"/>
    <w:link w:val="1"/>
    <w:rsid w:val="002C4DF9"/>
    <w:rPr>
      <w:b/>
      <w:spacing w:val="2"/>
      <w:sz w:val="22"/>
    </w:rPr>
  </w:style>
  <w:style w:type="character" w:styleId="af1">
    <w:name w:val="Hyperlink"/>
    <w:basedOn w:val="a0"/>
    <w:uiPriority w:val="99"/>
    <w:unhideWhenUsed/>
    <w:rsid w:val="002C4DF9"/>
    <w:rPr>
      <w:color w:val="000080"/>
      <w:u w:val="single"/>
    </w:rPr>
  </w:style>
  <w:style w:type="paragraph" w:styleId="af2">
    <w:name w:val="header"/>
    <w:basedOn w:val="a"/>
    <w:link w:val="af3"/>
    <w:rsid w:val="002C4DF9"/>
    <w:pPr>
      <w:widowControl/>
      <w:tabs>
        <w:tab w:val="center" w:pos="4153"/>
        <w:tab w:val="right" w:pos="8306"/>
      </w:tabs>
    </w:pPr>
  </w:style>
  <w:style w:type="character" w:customStyle="1" w:styleId="af3">
    <w:name w:val="Верхний колонтитул Знак"/>
    <w:basedOn w:val="a0"/>
    <w:link w:val="af2"/>
    <w:rsid w:val="002C4DF9"/>
  </w:style>
  <w:style w:type="paragraph" w:customStyle="1" w:styleId="text">
    <w:name w:val="text"/>
    <w:basedOn w:val="a"/>
    <w:uiPriority w:val="99"/>
    <w:rsid w:val="002C4DF9"/>
    <w:pPr>
      <w:widowControl/>
      <w:ind w:firstLine="567"/>
      <w:jc w:val="both"/>
    </w:pPr>
    <w:rPr>
      <w:rFonts w:ascii="Arial" w:hAnsi="Arial" w:cs="Arial"/>
      <w:sz w:val="24"/>
      <w:szCs w:val="24"/>
    </w:rPr>
  </w:style>
  <w:style w:type="character" w:customStyle="1" w:styleId="af4">
    <w:name w:val="Гипертекстовая ссылка"/>
    <w:uiPriority w:val="99"/>
    <w:rsid w:val="00032B00"/>
    <w:rPr>
      <w:b w:val="0"/>
      <w:bCs w:val="0"/>
      <w:color w:val="106BBE"/>
    </w:rPr>
  </w:style>
  <w:style w:type="paragraph" w:styleId="af5">
    <w:name w:val="List Paragraph"/>
    <w:basedOn w:val="a"/>
    <w:link w:val="af6"/>
    <w:uiPriority w:val="34"/>
    <w:qFormat/>
    <w:rsid w:val="00032B00"/>
    <w:pPr>
      <w:widowControl/>
      <w:ind w:left="720"/>
      <w:contextualSpacing/>
    </w:pPr>
  </w:style>
  <w:style w:type="character" w:customStyle="1" w:styleId="s1">
    <w:name w:val="s1"/>
    <w:basedOn w:val="a0"/>
    <w:rsid w:val="00032B00"/>
  </w:style>
  <w:style w:type="character" w:customStyle="1" w:styleId="af6">
    <w:name w:val="Абзац списка Знак"/>
    <w:link w:val="af5"/>
    <w:uiPriority w:val="34"/>
    <w:locked/>
    <w:rsid w:val="00032B00"/>
  </w:style>
</w:styles>
</file>

<file path=word/webSettings.xml><?xml version="1.0" encoding="utf-8"?>
<w:webSettings xmlns:r="http://schemas.openxmlformats.org/officeDocument/2006/relationships" xmlns:w="http://schemas.openxmlformats.org/wordprocessingml/2006/main">
  <w:divs>
    <w:div w:id="203384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17808&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zaevk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AE1C-F1DF-43B9-907C-D84CF300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Главе Болдовского сельского</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Болдовского сельского</dc:title>
  <dc:subject/>
  <dc:creator>user</dc:creator>
  <dc:description/>
  <cp:lastModifiedBy>pc</cp:lastModifiedBy>
  <cp:revision>9</cp:revision>
  <cp:lastPrinted>2020-07-22T10:32:00Z</cp:lastPrinted>
  <dcterms:created xsi:type="dcterms:W3CDTF">2020-11-09T08:28:00Z</dcterms:created>
  <dcterms:modified xsi:type="dcterms:W3CDTF">2022-03-01T08:59:00Z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