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EE8" w:rsidRPr="004A0EE8" w:rsidRDefault="004A0EE8" w:rsidP="004A0EE8">
      <w:pPr>
        <w:shd w:val="clear" w:color="auto" w:fill="FFFFFF"/>
        <w:spacing w:after="0" w:line="240" w:lineRule="auto"/>
        <w:jc w:val="center"/>
        <w:rPr>
          <w:rFonts w:ascii="Times New Roman" w:eastAsia="Times New Roman" w:hAnsi="Times New Roman" w:cs="Times New Roman"/>
          <w:b/>
          <w:bCs/>
          <w:color w:val="474145"/>
          <w:sz w:val="28"/>
          <w:szCs w:val="28"/>
          <w:lang w:eastAsia="ru-RU"/>
        </w:rPr>
      </w:pPr>
      <w:r w:rsidRPr="004A0EE8">
        <w:rPr>
          <w:rFonts w:ascii="Times New Roman" w:eastAsia="Times New Roman" w:hAnsi="Times New Roman" w:cs="Times New Roman"/>
          <w:b/>
          <w:bCs/>
          <w:color w:val="474145"/>
          <w:sz w:val="28"/>
          <w:szCs w:val="28"/>
          <w:lang w:eastAsia="ru-RU"/>
        </w:rPr>
        <w:t xml:space="preserve">СОВЕТ ДЕПУТАТОВ </w:t>
      </w:r>
    </w:p>
    <w:p w:rsidR="004A0EE8" w:rsidRPr="004A0EE8" w:rsidRDefault="004A0EE8" w:rsidP="004A0EE8">
      <w:pPr>
        <w:shd w:val="clear" w:color="auto" w:fill="FFFFFF"/>
        <w:spacing w:after="0" w:line="240" w:lineRule="auto"/>
        <w:jc w:val="center"/>
        <w:rPr>
          <w:rFonts w:ascii="Times New Roman" w:eastAsia="Times New Roman" w:hAnsi="Times New Roman" w:cs="Times New Roman"/>
          <w:b/>
          <w:bCs/>
          <w:color w:val="474145"/>
          <w:sz w:val="28"/>
          <w:szCs w:val="28"/>
          <w:lang w:eastAsia="ru-RU"/>
        </w:rPr>
      </w:pPr>
      <w:r w:rsidRPr="004A0EE8">
        <w:rPr>
          <w:rFonts w:ascii="Times New Roman" w:eastAsia="Times New Roman" w:hAnsi="Times New Roman" w:cs="Times New Roman"/>
          <w:b/>
          <w:bCs/>
          <w:color w:val="474145"/>
          <w:sz w:val="28"/>
          <w:szCs w:val="28"/>
          <w:lang w:eastAsia="ru-RU"/>
        </w:rPr>
        <w:t>ПРИРЕЧЕНСКОГО СЕЛЬСКОГО ПОСЕЛЕНИЯ</w:t>
      </w:r>
    </w:p>
    <w:p w:rsidR="004A0EE8" w:rsidRPr="004A0EE8" w:rsidRDefault="004A0EE8" w:rsidP="004A0EE8">
      <w:pPr>
        <w:shd w:val="clear" w:color="auto" w:fill="FFFFFF"/>
        <w:spacing w:after="0" w:line="240" w:lineRule="auto"/>
        <w:jc w:val="center"/>
        <w:rPr>
          <w:rFonts w:ascii="Times New Roman" w:eastAsia="Times New Roman" w:hAnsi="Times New Roman" w:cs="Times New Roman"/>
          <w:b/>
          <w:bCs/>
          <w:color w:val="474145"/>
          <w:sz w:val="28"/>
          <w:szCs w:val="28"/>
          <w:lang w:eastAsia="ru-RU"/>
        </w:rPr>
      </w:pPr>
      <w:r w:rsidRPr="004A0EE8">
        <w:rPr>
          <w:rFonts w:ascii="Times New Roman" w:eastAsia="Times New Roman" w:hAnsi="Times New Roman" w:cs="Times New Roman"/>
          <w:b/>
          <w:bCs/>
          <w:color w:val="474145"/>
          <w:sz w:val="28"/>
          <w:szCs w:val="28"/>
          <w:lang w:eastAsia="ru-RU"/>
        </w:rPr>
        <w:t>РУЗАЕВСКОГО МУНИЦИПАЛЬНОГО РАЙОНА</w:t>
      </w:r>
    </w:p>
    <w:p w:rsidR="004A0EE8" w:rsidRPr="004A0EE8" w:rsidRDefault="004A0EE8" w:rsidP="004A0EE8">
      <w:pPr>
        <w:shd w:val="clear" w:color="auto" w:fill="FFFFFF"/>
        <w:spacing w:after="0" w:line="240" w:lineRule="auto"/>
        <w:jc w:val="center"/>
        <w:rPr>
          <w:rFonts w:ascii="Times New Roman" w:eastAsia="Times New Roman" w:hAnsi="Times New Roman" w:cs="Times New Roman"/>
          <w:sz w:val="24"/>
          <w:szCs w:val="24"/>
          <w:lang w:eastAsia="ru-RU"/>
        </w:rPr>
      </w:pPr>
      <w:r w:rsidRPr="004A0EE8">
        <w:rPr>
          <w:rFonts w:ascii="Times New Roman" w:eastAsia="Times New Roman" w:hAnsi="Times New Roman" w:cs="Times New Roman"/>
          <w:b/>
          <w:bCs/>
          <w:color w:val="474145"/>
          <w:sz w:val="28"/>
          <w:szCs w:val="28"/>
          <w:lang w:eastAsia="ru-RU"/>
        </w:rPr>
        <w:t>РЕСПУБЛИКИ МОРДОВИЯ</w:t>
      </w:r>
    </w:p>
    <w:p w:rsidR="004A0EE8" w:rsidRPr="004A0EE8" w:rsidRDefault="004A0EE8" w:rsidP="004A0EE8">
      <w:pPr>
        <w:shd w:val="clear" w:color="auto" w:fill="FFFFFF"/>
        <w:spacing w:after="0" w:line="240" w:lineRule="auto"/>
        <w:jc w:val="center"/>
        <w:rPr>
          <w:rFonts w:ascii="Times New Roman" w:eastAsia="Times New Roman" w:hAnsi="Times New Roman" w:cs="Times New Roman"/>
          <w:b/>
          <w:bCs/>
          <w:color w:val="474145"/>
          <w:sz w:val="32"/>
          <w:szCs w:val="32"/>
          <w:lang w:eastAsia="ru-RU"/>
        </w:rPr>
      </w:pPr>
      <w:r w:rsidRPr="004A0EE8">
        <w:rPr>
          <w:rFonts w:ascii="Times New Roman" w:eastAsia="Times New Roman" w:hAnsi="Times New Roman" w:cs="Times New Roman"/>
          <w:b/>
          <w:bCs/>
          <w:color w:val="474145"/>
          <w:sz w:val="32"/>
          <w:szCs w:val="32"/>
          <w:lang w:eastAsia="ru-RU"/>
        </w:rPr>
        <w:t xml:space="preserve">  РЕШЕНИЕ</w:t>
      </w:r>
    </w:p>
    <w:p w:rsidR="004A0EE8" w:rsidRPr="004A0EE8" w:rsidRDefault="004A0EE8" w:rsidP="004A0EE8">
      <w:pPr>
        <w:shd w:val="clear" w:color="auto" w:fill="FFFFFF"/>
        <w:spacing w:after="0" w:line="240" w:lineRule="auto"/>
        <w:jc w:val="center"/>
        <w:rPr>
          <w:rFonts w:ascii="Times New Roman" w:eastAsia="Times New Roman" w:hAnsi="Times New Roman" w:cs="Times New Roman"/>
          <w:color w:val="474145"/>
          <w:sz w:val="32"/>
          <w:szCs w:val="32"/>
          <w:lang w:eastAsia="ru-RU"/>
        </w:rPr>
      </w:pPr>
    </w:p>
    <w:p w:rsidR="004A0EE8" w:rsidRPr="004A0EE8" w:rsidRDefault="004A0EE8" w:rsidP="004A0EE8">
      <w:pPr>
        <w:spacing w:after="0" w:line="240" w:lineRule="auto"/>
        <w:jc w:val="center"/>
        <w:rPr>
          <w:rFonts w:ascii="Times New Roman" w:eastAsia="Times New Roman" w:hAnsi="Times New Roman" w:cs="Times New Roman"/>
          <w:color w:val="474145"/>
          <w:sz w:val="24"/>
          <w:szCs w:val="24"/>
          <w:lang w:eastAsia="ru-RU"/>
        </w:rPr>
      </w:pPr>
      <w:r w:rsidRPr="004A0EE8">
        <w:rPr>
          <w:rFonts w:ascii="Times New Roman" w:eastAsia="Times New Roman" w:hAnsi="Times New Roman" w:cs="Times New Roman"/>
          <w:color w:val="474145"/>
          <w:sz w:val="24"/>
          <w:szCs w:val="24"/>
          <w:lang w:eastAsia="ru-RU"/>
        </w:rPr>
        <w:t>п.Левженский</w:t>
      </w:r>
    </w:p>
    <w:p w:rsidR="004A0EE8" w:rsidRPr="004A0EE8" w:rsidRDefault="004A0EE8" w:rsidP="004A0EE8">
      <w:pPr>
        <w:spacing w:after="0" w:line="240" w:lineRule="auto"/>
        <w:jc w:val="center"/>
        <w:rPr>
          <w:rFonts w:ascii="Times New Roman" w:eastAsia="Times New Roman" w:hAnsi="Times New Roman" w:cs="Times New Roman"/>
          <w:sz w:val="24"/>
          <w:szCs w:val="24"/>
          <w:lang w:eastAsia="ru-RU"/>
        </w:rPr>
      </w:pPr>
    </w:p>
    <w:p w:rsidR="004A0EE8" w:rsidRPr="004A0EE8" w:rsidRDefault="004A0EE8" w:rsidP="004A0EE8">
      <w:pPr>
        <w:jc w:val="center"/>
        <w:rPr>
          <w:rFonts w:ascii="Times New Roman" w:eastAsia="Times New Roman" w:hAnsi="Times New Roman" w:cs="Times New Roman"/>
          <w:sz w:val="24"/>
          <w:szCs w:val="24"/>
          <w:lang w:eastAsia="ru-RU"/>
        </w:rPr>
      </w:pPr>
      <w:r w:rsidRPr="004A0EE8">
        <w:rPr>
          <w:rFonts w:ascii="Times New Roman" w:eastAsia="Times New Roman" w:hAnsi="Times New Roman" w:cs="Times New Roman"/>
          <w:sz w:val="28"/>
          <w:szCs w:val="28"/>
          <w:lang w:eastAsia="ru-RU"/>
        </w:rPr>
        <w:t>от 29.10. 2017 г.                                                                              № 14/48</w:t>
      </w:r>
    </w:p>
    <w:p w:rsidR="004A0EE8" w:rsidRPr="004A0EE8" w:rsidRDefault="004A0EE8" w:rsidP="004A0EE8">
      <w:pPr>
        <w:spacing w:line="360" w:lineRule="exact"/>
        <w:jc w:val="center"/>
        <w:rPr>
          <w:rFonts w:ascii="Times New Roman" w:eastAsia="Times New Roman" w:hAnsi="Times New Roman" w:cs="Times New Roman"/>
          <w:b/>
          <w:sz w:val="28"/>
          <w:szCs w:val="28"/>
          <w:lang w:eastAsia="ru-RU"/>
        </w:rPr>
      </w:pPr>
      <w:r w:rsidRPr="004A0EE8">
        <w:rPr>
          <w:rFonts w:ascii="Times New Roman" w:eastAsia="Times New Roman" w:hAnsi="Times New Roman" w:cs="Times New Roman"/>
          <w:b/>
          <w:sz w:val="28"/>
          <w:szCs w:val="28"/>
          <w:lang w:eastAsia="ru-RU"/>
        </w:rPr>
        <w:t>Об утверждении Правил благоустройства территории Приреченского  сельского поселения Рузаевского муниципального района Республики Мордовия</w:t>
      </w:r>
    </w:p>
    <w:p w:rsidR="004A0EE8" w:rsidRPr="004A0EE8" w:rsidRDefault="004A0EE8" w:rsidP="004A0EE8">
      <w:pPr>
        <w:spacing w:line="360" w:lineRule="exact"/>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 Руководствуясь Федеральным законом от 06 октября 2003г. № 131-ФЗ «Об общих принципах организации местного самоуправления в Российской Федерации", Уставом Приреченского  сельского поселения Рузаевского муниципального района,  в целях обеспечения благоприятных условий жизни населения и обеспечения чистоты и порядка на территории Приреченского сельского поселения,</w:t>
      </w:r>
    </w:p>
    <w:p w:rsidR="004A0EE8" w:rsidRPr="004A0EE8" w:rsidRDefault="004A0EE8" w:rsidP="004A0EE8">
      <w:pPr>
        <w:spacing w:line="360" w:lineRule="exact"/>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Совет депутатов Приреченского сельского поселения РЕШИЛ:</w:t>
      </w:r>
    </w:p>
    <w:p w:rsidR="004A0EE8" w:rsidRPr="004A0EE8" w:rsidRDefault="004A0EE8" w:rsidP="004A0EE8">
      <w:pPr>
        <w:spacing w:line="360" w:lineRule="exact"/>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1. Утвердить Правила благоустройства территории Приреченского сельского поселения Рузаевского муниципального района Республики Мордовия согласно приложению к настоящему решению.</w:t>
      </w:r>
    </w:p>
    <w:p w:rsidR="004A0EE8" w:rsidRPr="004A0EE8" w:rsidRDefault="004A0EE8" w:rsidP="004A0EE8">
      <w:pPr>
        <w:spacing w:line="360" w:lineRule="exact"/>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 2. Признать утратившим силу: Постановление администрации Приреченского  сельского поселения от 26.07.2013 г. № 43 «Об утверждении Правил благоустройства территории Приреченского сельского поселения Рузаевского муниципального района Республики Мордовия»</w:t>
      </w:r>
    </w:p>
    <w:p w:rsidR="004A0EE8" w:rsidRPr="004A0EE8" w:rsidRDefault="004A0EE8" w:rsidP="004A0EE8">
      <w:pPr>
        <w:spacing w:line="360" w:lineRule="exact"/>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3.Настоящее решение вступает в силу со дня его   обнародования на информационном стенде  Приреченского  сельского поселения и размещению на официальном сайте органов местного самоуправления Рузаевского муниципального района на странице Приреченскогосельского поселения  в сети «Интернет» по адресу: </w:t>
      </w:r>
      <w:r w:rsidRPr="004A0EE8">
        <w:rPr>
          <w:rFonts w:ascii="Times New Roman" w:eastAsia="Times New Roman" w:hAnsi="Times New Roman" w:cs="Times New Roman"/>
          <w:sz w:val="28"/>
          <w:szCs w:val="28"/>
          <w:lang w:val="en-US" w:eastAsia="ru-RU"/>
        </w:rPr>
        <w:t>ruzaevka</w:t>
      </w:r>
      <w:r w:rsidRPr="004A0EE8">
        <w:rPr>
          <w:rFonts w:ascii="Times New Roman" w:eastAsia="Times New Roman" w:hAnsi="Times New Roman" w:cs="Times New Roman"/>
          <w:sz w:val="28"/>
          <w:szCs w:val="28"/>
          <w:lang w:eastAsia="ru-RU"/>
        </w:rPr>
        <w:t>-</w:t>
      </w:r>
      <w:r w:rsidRPr="004A0EE8">
        <w:rPr>
          <w:rFonts w:ascii="Times New Roman" w:eastAsia="Times New Roman" w:hAnsi="Times New Roman" w:cs="Times New Roman"/>
          <w:sz w:val="28"/>
          <w:szCs w:val="28"/>
          <w:lang w:val="en-US" w:eastAsia="ru-RU"/>
        </w:rPr>
        <w:t>rm</w:t>
      </w:r>
      <w:r w:rsidRPr="004A0EE8">
        <w:rPr>
          <w:rFonts w:ascii="Times New Roman" w:eastAsia="Times New Roman" w:hAnsi="Times New Roman" w:cs="Times New Roman"/>
          <w:sz w:val="28"/>
          <w:szCs w:val="28"/>
          <w:lang w:eastAsia="ru-RU"/>
        </w:rPr>
        <w:t>.</w:t>
      </w:r>
      <w:r w:rsidRPr="004A0EE8">
        <w:rPr>
          <w:rFonts w:ascii="Times New Roman" w:eastAsia="Times New Roman" w:hAnsi="Times New Roman" w:cs="Times New Roman"/>
          <w:sz w:val="28"/>
          <w:szCs w:val="28"/>
          <w:lang w:val="en-US" w:eastAsia="ru-RU"/>
        </w:rPr>
        <w:t>ru</w:t>
      </w:r>
      <w:r w:rsidRPr="004A0EE8">
        <w:rPr>
          <w:rFonts w:ascii="Times New Roman" w:eastAsia="Times New Roman" w:hAnsi="Times New Roman" w:cs="Times New Roman"/>
          <w:sz w:val="28"/>
          <w:szCs w:val="28"/>
          <w:lang w:eastAsia="ru-RU"/>
        </w:rPr>
        <w:t>.</w:t>
      </w:r>
    </w:p>
    <w:p w:rsidR="004A0EE8" w:rsidRPr="004A0EE8" w:rsidRDefault="004A0EE8" w:rsidP="004A0EE8">
      <w:pPr>
        <w:spacing w:line="360" w:lineRule="exact"/>
        <w:jc w:val="both"/>
        <w:rPr>
          <w:rFonts w:ascii="Times New Roman" w:eastAsia="Calibri" w:hAnsi="Times New Roman" w:cs="Times New Roman"/>
          <w:sz w:val="28"/>
          <w:szCs w:val="28"/>
        </w:rPr>
      </w:pPr>
    </w:p>
    <w:p w:rsidR="004A0EE8" w:rsidRPr="004A0EE8" w:rsidRDefault="004A0EE8" w:rsidP="004A0EE8">
      <w:pPr>
        <w:spacing w:line="240" w:lineRule="auto"/>
        <w:ind w:left="1065"/>
        <w:contextualSpacing/>
        <w:rPr>
          <w:rFonts w:ascii="Times New Roman" w:eastAsia="Calibri" w:hAnsi="Times New Roman" w:cs="Times New Roman"/>
          <w:sz w:val="28"/>
          <w:szCs w:val="28"/>
        </w:rPr>
      </w:pPr>
      <w:r w:rsidRPr="004A0EE8">
        <w:rPr>
          <w:rFonts w:ascii="Times New Roman" w:eastAsia="Calibri" w:hAnsi="Times New Roman" w:cs="Times New Roman"/>
          <w:sz w:val="28"/>
          <w:szCs w:val="28"/>
        </w:rPr>
        <w:t xml:space="preserve">                                                                              </w:t>
      </w:r>
    </w:p>
    <w:p w:rsidR="004A0EE8" w:rsidRPr="004A0EE8" w:rsidRDefault="004A0EE8" w:rsidP="004A0EE8">
      <w:pPr>
        <w:spacing w:line="360" w:lineRule="exact"/>
        <w:contextualSpacing/>
        <w:jc w:val="both"/>
        <w:rPr>
          <w:rFonts w:ascii="Times New Roman" w:eastAsia="Calibri" w:hAnsi="Times New Roman" w:cs="Times New Roman"/>
          <w:sz w:val="28"/>
          <w:szCs w:val="28"/>
        </w:rPr>
      </w:pPr>
      <w:r w:rsidRPr="004A0EE8">
        <w:rPr>
          <w:rFonts w:ascii="Calibri" w:eastAsia="Times New Roman" w:hAnsi="Calibri" w:cs="Times New Roman"/>
          <w:color w:val="474145"/>
          <w:sz w:val="28"/>
          <w:szCs w:val="28"/>
          <w:lang w:eastAsia="ru-RU"/>
        </w:rPr>
        <w:br/>
      </w:r>
      <w:r w:rsidRPr="004A0EE8">
        <w:rPr>
          <w:rFonts w:ascii="Times New Roman" w:eastAsia="Calibri" w:hAnsi="Times New Roman" w:cs="Times New Roman"/>
          <w:sz w:val="28"/>
          <w:szCs w:val="28"/>
        </w:rPr>
        <w:t>Председатель Совета депутатов</w:t>
      </w:r>
    </w:p>
    <w:p w:rsidR="004A0EE8" w:rsidRPr="004A0EE8" w:rsidRDefault="004A0EE8" w:rsidP="004A0EE8">
      <w:pPr>
        <w:spacing w:line="360" w:lineRule="exact"/>
        <w:contextualSpacing/>
        <w:jc w:val="both"/>
        <w:rPr>
          <w:rFonts w:ascii="Times New Roman" w:eastAsia="Calibri" w:hAnsi="Times New Roman" w:cs="Times New Roman"/>
          <w:sz w:val="28"/>
          <w:szCs w:val="28"/>
        </w:rPr>
      </w:pPr>
      <w:r w:rsidRPr="004A0EE8">
        <w:rPr>
          <w:rFonts w:ascii="Times New Roman" w:eastAsia="Calibri" w:hAnsi="Times New Roman" w:cs="Times New Roman"/>
          <w:sz w:val="28"/>
          <w:szCs w:val="28"/>
        </w:rPr>
        <w:t>Приреченского сельского поселения                                        Г.Ф.Шуюпова</w:t>
      </w:r>
    </w:p>
    <w:p w:rsidR="004A0EE8" w:rsidRPr="004A0EE8" w:rsidRDefault="004A0EE8" w:rsidP="004A0EE8">
      <w:pPr>
        <w:rPr>
          <w:rFonts w:ascii="Calibri" w:eastAsia="Times New Roman" w:hAnsi="Calibri" w:cs="Times New Roman"/>
          <w:color w:val="474145"/>
          <w:lang w:eastAsia="ru-RU"/>
        </w:rPr>
      </w:pPr>
      <w:r w:rsidRPr="004A0EE8">
        <w:rPr>
          <w:rFonts w:ascii="Times New Roman" w:eastAsia="Calibri" w:hAnsi="Times New Roman" w:cs="Times New Roman"/>
          <w:sz w:val="28"/>
          <w:szCs w:val="28"/>
        </w:rPr>
        <w:t xml:space="preserve">                                                                              </w:t>
      </w:r>
    </w:p>
    <w:p w:rsidR="004A0EE8" w:rsidRPr="004A0EE8" w:rsidRDefault="004A0EE8" w:rsidP="004A0EE8">
      <w:pPr>
        <w:shd w:val="clear" w:color="auto" w:fill="FFFFFF"/>
        <w:spacing w:before="75" w:after="75"/>
        <w:jc w:val="right"/>
        <w:rPr>
          <w:rFonts w:ascii="Calibri" w:eastAsia="Times New Roman" w:hAnsi="Calibri" w:cs="Times New Roman"/>
          <w:color w:val="474145"/>
          <w:sz w:val="28"/>
          <w:szCs w:val="28"/>
          <w:lang w:eastAsia="ru-RU"/>
        </w:rPr>
      </w:pPr>
    </w:p>
    <w:p w:rsidR="004A0EE8" w:rsidRPr="004A0EE8" w:rsidRDefault="004A0EE8" w:rsidP="004A0EE8">
      <w:pPr>
        <w:jc w:val="center"/>
        <w:rPr>
          <w:rFonts w:ascii="Times New Roman" w:eastAsia="Times New Roman" w:hAnsi="Times New Roman" w:cs="Times New Roman"/>
          <w:b/>
          <w:sz w:val="28"/>
          <w:szCs w:val="28"/>
          <w:lang w:eastAsia="ru-RU"/>
        </w:rPr>
      </w:pPr>
      <w:r w:rsidRPr="004A0EE8">
        <w:rPr>
          <w:rFonts w:ascii="Times New Roman" w:eastAsia="Times New Roman" w:hAnsi="Times New Roman" w:cs="Times New Roman"/>
          <w:b/>
          <w:sz w:val="28"/>
          <w:szCs w:val="28"/>
          <w:lang w:eastAsia="ru-RU"/>
        </w:rPr>
        <w:t>ПРАВИЛА</w:t>
      </w:r>
    </w:p>
    <w:p w:rsidR="004A0EE8" w:rsidRPr="004A0EE8" w:rsidRDefault="004A0EE8" w:rsidP="004A0EE8">
      <w:pPr>
        <w:jc w:val="center"/>
        <w:rPr>
          <w:rFonts w:ascii="Calibri" w:eastAsia="Times New Roman" w:hAnsi="Calibri" w:cs="Times New Roman"/>
          <w:lang w:eastAsia="ru-RU"/>
        </w:rPr>
      </w:pPr>
      <w:r w:rsidRPr="004A0EE8">
        <w:rPr>
          <w:rFonts w:ascii="Times New Roman" w:eastAsia="Times New Roman" w:hAnsi="Times New Roman" w:cs="Times New Roman"/>
          <w:b/>
          <w:sz w:val="28"/>
          <w:szCs w:val="28"/>
          <w:lang w:eastAsia="ru-RU"/>
        </w:rPr>
        <w:t xml:space="preserve"> </w:t>
      </w:r>
      <w:r w:rsidRPr="004A0EE8">
        <w:rPr>
          <w:rFonts w:ascii="Times New Roman" w:eastAsia="Times New Roman" w:hAnsi="Times New Roman" w:cs="Times New Roman"/>
          <w:b/>
          <w:smallCaps/>
          <w:sz w:val="28"/>
          <w:szCs w:val="28"/>
          <w:lang w:eastAsia="ru-RU"/>
        </w:rPr>
        <w:t>БЛАГОУСТРОЙСТВА</w:t>
      </w:r>
      <w:r w:rsidRPr="004A0EE8">
        <w:rPr>
          <w:rFonts w:ascii="Times New Roman" w:eastAsia="Times New Roman" w:hAnsi="Times New Roman" w:cs="Times New Roman"/>
          <w:b/>
          <w:sz w:val="28"/>
          <w:szCs w:val="28"/>
          <w:lang w:eastAsia="ru-RU"/>
        </w:rPr>
        <w:t xml:space="preserve"> </w:t>
      </w:r>
      <w:r w:rsidRPr="004A0EE8">
        <w:rPr>
          <w:rFonts w:ascii="Times New Roman" w:eastAsia="Times New Roman" w:hAnsi="Times New Roman" w:cs="Times New Roman"/>
          <w:b/>
          <w:smallCaps/>
          <w:sz w:val="28"/>
          <w:szCs w:val="28"/>
          <w:lang w:eastAsia="ru-RU"/>
        </w:rPr>
        <w:t>ТЕРРИТОРИИ  ПРИРЕЧЕНСКОГО СЕЛЬСКОГО ПОСЕЛЕНИЯ РУЗАЕВСКОГО МУНИЦИПАЛЬНОГО РАЙОНА РЕСПУБЛИКИ МОРДОВИЯ</w:t>
      </w:r>
    </w:p>
    <w:sdt>
      <w:sdtPr>
        <w:rPr>
          <w:rFonts w:ascii="Arial" w:eastAsia="Arial" w:hAnsi="Arial" w:cs="Arial"/>
          <w:color w:val="000000"/>
          <w:lang w:eastAsia="ru-RU"/>
        </w:rPr>
        <w:id w:val="-1804986080"/>
        <w:docPartObj>
          <w:docPartGallery w:val="Table of Contents"/>
          <w:docPartUnique/>
        </w:docPartObj>
      </w:sdtPr>
      <w:sdtEndPr>
        <w:rPr>
          <w:rFonts w:ascii="Calibri" w:eastAsia="Times New Roman" w:hAnsi="Calibri" w:cs="Times New Roman"/>
          <w:b/>
          <w:bCs/>
          <w:color w:val="auto"/>
        </w:rPr>
      </w:sdtEndPr>
      <w:sdtContent>
        <w:p w:rsidR="004A0EE8" w:rsidRPr="004A0EE8" w:rsidRDefault="004A0EE8" w:rsidP="004A0EE8">
          <w:pPr>
            <w:keepNext/>
            <w:keepLines/>
            <w:spacing w:before="240" w:after="0" w:line="259" w:lineRule="auto"/>
            <w:jc w:val="center"/>
            <w:rPr>
              <w:rFonts w:ascii="Times New Roman" w:eastAsiaTheme="majorEastAsia" w:hAnsi="Times New Roman" w:cs="Times New Roman"/>
              <w:sz w:val="28"/>
              <w:szCs w:val="28"/>
              <w:lang w:eastAsia="ru-RU"/>
            </w:rPr>
          </w:pPr>
          <w:r w:rsidRPr="004A0EE8">
            <w:rPr>
              <w:rFonts w:ascii="Times New Roman" w:eastAsiaTheme="majorEastAsia" w:hAnsi="Times New Roman" w:cs="Times New Roman"/>
              <w:sz w:val="28"/>
              <w:szCs w:val="28"/>
              <w:lang w:eastAsia="ru-RU"/>
            </w:rPr>
            <w:t>Оглавление</w:t>
          </w:r>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r w:rsidRPr="004A0EE8">
            <w:rPr>
              <w:rFonts w:eastAsiaTheme="minorEastAsia" w:cs="Times New Roman"/>
              <w:lang w:eastAsia="ru-RU"/>
            </w:rPr>
            <w:fldChar w:fldCharType="begin"/>
          </w:r>
          <w:r w:rsidRPr="004A0EE8">
            <w:rPr>
              <w:rFonts w:eastAsiaTheme="minorEastAsia" w:cs="Times New Roman"/>
              <w:lang w:eastAsia="ru-RU"/>
            </w:rPr>
            <w:instrText xml:space="preserve"> TOC \o "1-3" \h \z \u </w:instrText>
          </w:r>
          <w:r w:rsidRPr="004A0EE8">
            <w:rPr>
              <w:rFonts w:eastAsiaTheme="minorEastAsia" w:cs="Times New Roman"/>
              <w:lang w:eastAsia="ru-RU"/>
            </w:rPr>
            <w:fldChar w:fldCharType="separate"/>
          </w:r>
          <w:hyperlink w:anchor="_Toc474397265" w:history="1">
            <w:r w:rsidRPr="004A0EE8">
              <w:rPr>
                <w:rFonts w:ascii="Times New Roman" w:eastAsiaTheme="minorEastAsia" w:hAnsi="Times New Roman" w:cs="Times New Roman"/>
                <w:noProof/>
                <w:color w:val="0000FF"/>
                <w:u w:val="single"/>
                <w:lang w:eastAsia="ru-RU"/>
              </w:rPr>
              <w:t>1.</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ОСНОВНЫЕ ПОНЯТИЯ</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_Toc474397265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4</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66" w:history="1">
            <w:r w:rsidRPr="004A0EE8">
              <w:rPr>
                <w:rFonts w:ascii="Times New Roman" w:eastAsiaTheme="minorEastAsia" w:hAnsi="Times New Roman" w:cs="Times New Roman"/>
                <w:noProof/>
                <w:color w:val="0000FF"/>
                <w:u w:val="single"/>
                <w:lang w:eastAsia="ru-RU"/>
              </w:rPr>
              <w:t>2.</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ОБЩИЕ ПРИНЦИПЫ И ПОДХОДЫ</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_Toc474397266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6</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67" w:history="1">
            <w:r w:rsidRPr="004A0EE8">
              <w:rPr>
                <w:rFonts w:ascii="Times New Roman" w:eastAsiaTheme="minorEastAsia" w:hAnsi="Times New Roman" w:cs="Times New Roman"/>
                <w:noProof/>
                <w:color w:val="0000FF"/>
                <w:u w:val="single"/>
                <w:lang w:eastAsia="ru-RU"/>
              </w:rPr>
              <w:t>3.</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ЭЛЕМЕНТЫ БЛАГОУСТРОЙСТВА ТЕРРИТОРИИ</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_Toc474397267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9</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68" w:history="1">
            <w:r w:rsidRPr="004A0EE8">
              <w:rPr>
                <w:rFonts w:ascii="Times New Roman" w:eastAsiaTheme="minorEastAsia" w:hAnsi="Times New Roman" w:cs="Times New Roman"/>
                <w:noProof/>
                <w:color w:val="0000FF"/>
                <w:u w:val="single"/>
                <w:lang w:eastAsia="ru-RU"/>
              </w:rPr>
              <w:t>3.2.</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Элементы инженерной подготовки и защиты территории</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_Toc474397268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9</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69" w:history="1">
            <w:r w:rsidRPr="004A0EE8">
              <w:rPr>
                <w:rFonts w:ascii="Times New Roman" w:eastAsiaTheme="minorEastAsia" w:hAnsi="Times New Roman" w:cs="Times New Roman"/>
                <w:noProof/>
                <w:color w:val="0000FF"/>
                <w:u w:val="single"/>
                <w:lang w:eastAsia="ru-RU"/>
              </w:rPr>
              <w:t>3.3.</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Элементы озеленения</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_Toc474397269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12</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70" w:history="1">
            <w:r w:rsidRPr="004A0EE8">
              <w:rPr>
                <w:rFonts w:ascii="Times New Roman" w:eastAsiaTheme="minorEastAsia" w:hAnsi="Times New Roman" w:cs="Times New Roman"/>
                <w:noProof/>
                <w:color w:val="0000FF"/>
                <w:u w:val="single"/>
                <w:lang w:eastAsia="ru-RU"/>
              </w:rPr>
              <w:t>3.4.</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Виды покрытий</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_Toc474397270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14</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71" w:history="1">
            <w:r w:rsidRPr="004A0EE8">
              <w:rPr>
                <w:rFonts w:ascii="Times New Roman" w:eastAsiaTheme="minorEastAsia" w:hAnsi="Times New Roman" w:cs="Times New Roman"/>
                <w:noProof/>
                <w:color w:val="0000FF"/>
                <w:u w:val="single"/>
                <w:lang w:eastAsia="ru-RU"/>
              </w:rPr>
              <w:t>3.5.</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Ограждения</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_Toc474397271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17</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72" w:history="1">
            <w:r w:rsidRPr="004A0EE8">
              <w:rPr>
                <w:rFonts w:ascii="Times New Roman" w:eastAsiaTheme="minorEastAsia" w:hAnsi="Times New Roman" w:cs="Times New Roman"/>
                <w:noProof/>
                <w:color w:val="0000FF"/>
                <w:u w:val="single"/>
                <w:lang w:eastAsia="ru-RU"/>
              </w:rPr>
              <w:t>3.6.</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Водные устройства</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_Toc474397272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18</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73" w:history="1">
            <w:r w:rsidRPr="004A0EE8">
              <w:rPr>
                <w:rFonts w:ascii="Times New Roman" w:eastAsiaTheme="minorEastAsia" w:hAnsi="Times New Roman" w:cs="Times New Roman"/>
                <w:noProof/>
                <w:color w:val="0000FF"/>
                <w:u w:val="single"/>
                <w:lang w:eastAsia="ru-RU"/>
              </w:rPr>
              <w:t>3.7.</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Мебель для территорий муниципального образования</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_Toc474397273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19</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74" w:history="1">
            <w:r w:rsidRPr="004A0EE8">
              <w:rPr>
                <w:rFonts w:ascii="Times New Roman" w:eastAsiaTheme="minorEastAsia" w:hAnsi="Times New Roman" w:cs="Times New Roman"/>
                <w:noProof/>
                <w:color w:val="0000FF"/>
                <w:u w:val="single"/>
                <w:lang w:eastAsia="ru-RU"/>
              </w:rPr>
              <w:t>3.8.</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Уличное коммунально-бытовое оборудование</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_Toc474397274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19</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75" w:history="1">
            <w:r w:rsidRPr="004A0EE8">
              <w:rPr>
                <w:rFonts w:ascii="Times New Roman" w:eastAsiaTheme="minorEastAsia" w:hAnsi="Times New Roman" w:cs="Times New Roman"/>
                <w:noProof/>
                <w:color w:val="0000FF"/>
                <w:u w:val="single"/>
                <w:lang w:eastAsia="ru-RU"/>
              </w:rPr>
              <w:t>3.9.</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Уличное техническое оборудование</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_Toc474397275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20</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left" w:pos="880"/>
              <w:tab w:val="right" w:leader="dot" w:pos="10197"/>
            </w:tabs>
            <w:spacing w:after="100" w:line="259" w:lineRule="auto"/>
            <w:jc w:val="both"/>
            <w:rPr>
              <w:rFonts w:eastAsiaTheme="minorEastAsia"/>
              <w:noProof/>
              <w:lang w:eastAsia="ru-RU"/>
            </w:rPr>
          </w:pPr>
          <w:hyperlink w:anchor="_Toc474397276" w:history="1">
            <w:r w:rsidRPr="004A0EE8">
              <w:rPr>
                <w:rFonts w:ascii="Times New Roman" w:eastAsiaTheme="minorEastAsia" w:hAnsi="Times New Roman" w:cs="Times New Roman"/>
                <w:noProof/>
                <w:color w:val="0000FF"/>
                <w:u w:val="single"/>
                <w:lang w:eastAsia="ru-RU"/>
              </w:rPr>
              <w:t>3.10.</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Игровое и спортивное оборудование</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_Toc474397276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21</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left" w:pos="880"/>
              <w:tab w:val="right" w:leader="dot" w:pos="10197"/>
            </w:tabs>
            <w:spacing w:after="100" w:line="259" w:lineRule="auto"/>
            <w:jc w:val="both"/>
            <w:rPr>
              <w:rFonts w:eastAsiaTheme="minorEastAsia"/>
              <w:noProof/>
              <w:lang w:eastAsia="ru-RU"/>
            </w:rPr>
          </w:pPr>
          <w:hyperlink w:anchor="_Toc474397277" w:history="1">
            <w:r w:rsidRPr="004A0EE8">
              <w:rPr>
                <w:rFonts w:ascii="Times New Roman" w:eastAsiaTheme="minorEastAsia" w:hAnsi="Times New Roman" w:cs="Times New Roman"/>
                <w:noProof/>
                <w:color w:val="0000FF"/>
                <w:u w:val="single"/>
                <w:lang w:eastAsia="ru-RU"/>
              </w:rPr>
              <w:t>3.11.</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Освещение и осветительное оборудование</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_Toc474397277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22</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left" w:pos="880"/>
              <w:tab w:val="right" w:leader="dot" w:pos="10197"/>
            </w:tabs>
            <w:spacing w:after="100" w:line="259" w:lineRule="auto"/>
            <w:jc w:val="both"/>
            <w:rPr>
              <w:rFonts w:eastAsiaTheme="minorEastAsia"/>
              <w:noProof/>
              <w:lang w:eastAsia="ru-RU"/>
            </w:rPr>
          </w:pPr>
          <w:hyperlink w:anchor="_Toc474397278" w:history="1">
            <w:r w:rsidRPr="004A0EE8">
              <w:rPr>
                <w:rFonts w:ascii="Times New Roman" w:eastAsiaTheme="minorEastAsia" w:hAnsi="Times New Roman" w:cs="Times New Roman"/>
                <w:noProof/>
                <w:color w:val="0000FF"/>
                <w:u w:val="single"/>
                <w:lang w:eastAsia="ru-RU"/>
              </w:rPr>
              <w:t>3.12.</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МАФ и характерные требования к ним</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_Toc474397278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26</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left" w:pos="880"/>
              <w:tab w:val="right" w:leader="dot" w:pos="10197"/>
            </w:tabs>
            <w:spacing w:after="100" w:line="259" w:lineRule="auto"/>
            <w:jc w:val="both"/>
            <w:rPr>
              <w:rFonts w:eastAsiaTheme="minorEastAsia"/>
              <w:noProof/>
              <w:lang w:eastAsia="ru-RU"/>
            </w:rPr>
          </w:pPr>
          <w:hyperlink w:anchor="_Toc474397279" w:history="1">
            <w:r w:rsidRPr="004A0EE8">
              <w:rPr>
                <w:rFonts w:ascii="Times New Roman" w:eastAsiaTheme="minorEastAsia" w:hAnsi="Times New Roman" w:cs="Times New Roman"/>
                <w:noProof/>
                <w:color w:val="0000FF"/>
                <w:u w:val="single"/>
                <w:lang w:eastAsia="ru-RU"/>
              </w:rPr>
              <w:t>3.13.</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Некапитальные нестационарные сооружения</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_Toc474397279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29</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left" w:pos="880"/>
              <w:tab w:val="right" w:leader="dot" w:pos="10197"/>
            </w:tabs>
            <w:spacing w:after="100" w:line="259" w:lineRule="auto"/>
            <w:jc w:val="both"/>
            <w:rPr>
              <w:rFonts w:eastAsiaTheme="minorEastAsia"/>
              <w:noProof/>
              <w:lang w:eastAsia="ru-RU"/>
            </w:rPr>
          </w:pPr>
          <w:hyperlink w:anchor="_Toc474397280" w:history="1">
            <w:r w:rsidRPr="004A0EE8">
              <w:rPr>
                <w:rFonts w:ascii="Times New Roman" w:eastAsiaTheme="minorEastAsia" w:hAnsi="Times New Roman" w:cs="Times New Roman"/>
                <w:noProof/>
                <w:color w:val="0000FF"/>
                <w:u w:val="single"/>
                <w:lang w:eastAsia="ru-RU"/>
              </w:rPr>
              <w:t>3.14.</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Оформление и оборудование зданий и сооружений</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_Toc474397280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31</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left" w:pos="880"/>
              <w:tab w:val="right" w:leader="dot" w:pos="10197"/>
            </w:tabs>
            <w:spacing w:after="100" w:line="259" w:lineRule="auto"/>
            <w:jc w:val="both"/>
            <w:rPr>
              <w:rFonts w:eastAsiaTheme="minorEastAsia"/>
              <w:noProof/>
              <w:lang w:eastAsia="ru-RU"/>
            </w:rPr>
          </w:pPr>
          <w:hyperlink w:anchor="_Toc474397281" w:history="1">
            <w:r w:rsidRPr="004A0EE8">
              <w:rPr>
                <w:rFonts w:ascii="Times New Roman" w:eastAsiaTheme="minorEastAsia" w:hAnsi="Times New Roman" w:cs="Times New Roman"/>
                <w:noProof/>
                <w:color w:val="0000FF"/>
                <w:u w:val="single"/>
                <w:lang w:eastAsia="ru-RU"/>
              </w:rPr>
              <w:t>3.15.</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Площадки</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_Toc474397281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33</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left" w:pos="880"/>
              <w:tab w:val="right" w:leader="dot" w:pos="10197"/>
            </w:tabs>
            <w:spacing w:after="100" w:line="259" w:lineRule="auto"/>
            <w:jc w:val="both"/>
            <w:rPr>
              <w:rFonts w:eastAsiaTheme="minorEastAsia"/>
              <w:noProof/>
              <w:lang w:eastAsia="ru-RU"/>
            </w:rPr>
          </w:pPr>
          <w:hyperlink w:anchor="_Toc474397282" w:history="1">
            <w:r w:rsidRPr="004A0EE8">
              <w:rPr>
                <w:rFonts w:ascii="Times New Roman" w:eastAsiaTheme="minorEastAsia" w:hAnsi="Times New Roman" w:cs="Times New Roman"/>
                <w:noProof/>
                <w:color w:val="0000FF"/>
                <w:u w:val="single"/>
                <w:lang w:eastAsia="ru-RU"/>
              </w:rPr>
              <w:t>3.16.</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Пешеходные коммуникации</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_Toc474397282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40</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83" w:history="1">
            <w:r w:rsidRPr="004A0EE8">
              <w:rPr>
                <w:rFonts w:ascii="Times New Roman" w:eastAsiaTheme="minorEastAsia" w:hAnsi="Times New Roman" w:cs="Times New Roman"/>
                <w:noProof/>
                <w:color w:val="0000FF"/>
                <w:u w:val="single"/>
                <w:lang w:eastAsia="ru-RU"/>
              </w:rPr>
              <w:t>4.</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БЛАГОУСТРОЙСТВО НА ТЕРРИТОРИЯХ ОБЩЕСТВЕННОГО НАЗНАЧЕНИЯ</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_Toc474397283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44</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84" w:history="1">
            <w:r w:rsidRPr="004A0EE8">
              <w:rPr>
                <w:rFonts w:ascii="Times New Roman" w:eastAsiaTheme="minorEastAsia" w:hAnsi="Times New Roman" w:cs="Times New Roman"/>
                <w:noProof/>
                <w:color w:val="0000FF"/>
                <w:u w:val="single"/>
                <w:lang w:eastAsia="ru-RU"/>
              </w:rPr>
              <w:t>5.</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БЛАГОУСТРОЙСТВО НА ТЕРРИТОРИЯХ ЖИЛОГО НАЗНАЧЕНИЯ</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_Toc474397284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47</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85" w:history="1">
            <w:r w:rsidRPr="004A0EE8">
              <w:rPr>
                <w:rFonts w:ascii="Times New Roman" w:eastAsiaTheme="minorEastAsia" w:hAnsi="Times New Roman" w:cs="Times New Roman"/>
                <w:noProof/>
                <w:color w:val="0000FF"/>
                <w:u w:val="single"/>
                <w:lang w:eastAsia="ru-RU"/>
              </w:rPr>
              <w:t>6.</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БЛАГОУСТРОЙСТВО ТЕРРИТОРИЙ РЕКРЕАЦИОННОГО НАЗНАЧЕНИЯ</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_Toc474397285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51</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86" w:history="1">
            <w:r w:rsidRPr="004A0EE8">
              <w:rPr>
                <w:rFonts w:ascii="Times New Roman" w:eastAsiaTheme="minorEastAsia" w:hAnsi="Times New Roman" w:cs="Times New Roman"/>
                <w:noProof/>
                <w:color w:val="0000FF"/>
                <w:u w:val="single"/>
                <w:lang w:eastAsia="ru-RU"/>
              </w:rPr>
              <w:t>7.</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БЛАГОУСТРОЙСТВО НА ТЕРРИТОРИЯХ ПРОИЗВОДСТВЕННОГО НАЗНАЧЕНИЯ</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_Toc474397286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57</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87" w:history="1">
            <w:r w:rsidRPr="004A0EE8">
              <w:rPr>
                <w:rFonts w:ascii="Times New Roman" w:eastAsiaTheme="minorEastAsia" w:hAnsi="Times New Roman" w:cs="Times New Roman"/>
                <w:noProof/>
                <w:color w:val="0000FF"/>
                <w:u w:val="single"/>
                <w:lang w:eastAsia="ru-RU"/>
              </w:rPr>
              <w:t>8.</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ОБЪЕКТЫ БЛАГОУСТРОЙСТВА НА ТЕРРИТОРИЯХ ТРАНСПОРТНОЙ И ИНЖЕНЕРНОЙ ИНФРАСТРУКТУРЫ</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_Toc474397287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58</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88" w:history="1">
            <w:r w:rsidRPr="004A0EE8">
              <w:rPr>
                <w:rFonts w:ascii="Times New Roman" w:eastAsiaTheme="minorEastAsia" w:hAnsi="Times New Roman" w:cs="Times New Roman"/>
                <w:caps/>
                <w:noProof/>
                <w:color w:val="0000FF"/>
                <w:u w:val="single"/>
                <w:lang w:eastAsia="ru-RU"/>
              </w:rPr>
              <w:t>9.</w:t>
            </w:r>
            <w:r w:rsidRPr="004A0EE8">
              <w:rPr>
                <w:rFonts w:eastAsiaTheme="minorEastAsia"/>
                <w:noProof/>
                <w:lang w:eastAsia="ru-RU"/>
              </w:rPr>
              <w:tab/>
            </w:r>
            <w:r w:rsidRPr="004A0EE8">
              <w:rPr>
                <w:rFonts w:ascii="Times New Roman" w:eastAsiaTheme="minorEastAsia" w:hAnsi="Times New Roman" w:cs="Times New Roman"/>
                <w:caps/>
                <w:noProof/>
                <w:color w:val="0000FF"/>
                <w:u w:val="single"/>
                <w:lang w:eastAsia="ru-RU"/>
              </w:rPr>
              <w:t>Городское оформление и информация</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_Toc474397288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62</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89" w:history="1">
            <w:r w:rsidRPr="004A0EE8">
              <w:rPr>
                <w:rFonts w:ascii="Times New Roman" w:eastAsiaTheme="minorEastAsia" w:hAnsi="Times New Roman" w:cs="Times New Roman"/>
                <w:noProof/>
                <w:color w:val="0000FF"/>
                <w:u w:val="single"/>
                <w:lang w:eastAsia="ru-RU"/>
              </w:rPr>
              <w:t>10.</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ЭКСПЛУАТАЦИЯ ОБЪЕКТОВ БЛАГОУСТРОЙСТВА</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_Toc474397289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64</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90" w:history="1">
            <w:r w:rsidRPr="004A0EE8">
              <w:rPr>
                <w:rFonts w:ascii="Times New Roman" w:eastAsiaTheme="minorEastAsia" w:hAnsi="Times New Roman" w:cs="Times New Roman"/>
                <w:noProof/>
                <w:color w:val="0000FF"/>
                <w:u w:val="single"/>
                <w:lang w:eastAsia="ru-RU"/>
              </w:rPr>
              <w:t>11.</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ФОРМЫ И МЕХАНИЗМЫ ОБЩЕСТВЕННОГО УЧАСТИЯ В ПРИНЯТИИ РЕШЕНИЙ И РЕАЛИЗАЦИИ ПРОЕКТОВ КОМПЛЕКСНОГО БЛАГОУСТРОЙСТВА И РАЗВИТИЯ ГОРОДСКОЙ СРЕДЫ.</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_Toc474397290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79</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91" w:history="1">
            <w:r w:rsidRPr="004A0EE8">
              <w:rPr>
                <w:rFonts w:ascii="Times New Roman" w:eastAsiaTheme="minorEastAsia" w:hAnsi="Times New Roman" w:cs="Times New Roman"/>
                <w:noProof/>
                <w:color w:val="0000FF"/>
                <w:u w:val="single"/>
                <w:lang w:eastAsia="ru-RU"/>
              </w:rPr>
              <w:t>12.</w:t>
            </w:r>
            <w:r w:rsidRPr="004A0EE8">
              <w:rPr>
                <w:rFonts w:eastAsiaTheme="minorEastAsia"/>
                <w:noProof/>
                <w:lang w:eastAsia="ru-RU"/>
              </w:rPr>
              <w:tab/>
            </w:r>
            <w:r w:rsidRPr="004A0EE8">
              <w:rPr>
                <w:rFonts w:ascii="Times New Roman" w:eastAsiaTheme="minorEastAsia" w:hAnsi="Times New Roman" w:cs="Times New Roman"/>
                <w:noProof/>
                <w:color w:val="0000FF"/>
                <w:u w:val="single"/>
                <w:lang w:eastAsia="ru-RU"/>
              </w:rPr>
              <w:t>КОНТРОЛЬ ЗА СОБЛЮДЕНИЕМ НОРМ И ПРАВИЛ БЛАГОУСТРОЙСТВА</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_Toc474397291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84</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92" w:history="1">
            <w:r w:rsidRPr="004A0EE8">
              <w:rPr>
                <w:rFonts w:ascii="Times New Roman" w:eastAsiaTheme="minorEastAsia" w:hAnsi="Times New Roman" w:cs="Times New Roman"/>
                <w:noProof/>
                <w:color w:val="0000FF"/>
                <w:u w:val="single"/>
                <w:lang w:eastAsia="ru-RU"/>
              </w:rPr>
              <w:t>Приложение № 1</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_Toc474397292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85</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93" w:history="1">
            <w:r w:rsidRPr="004A0EE8">
              <w:rPr>
                <w:rFonts w:ascii="Times New Roman" w:eastAsiaTheme="minorEastAsia" w:hAnsi="Times New Roman" w:cs="Times New Roman"/>
                <w:noProof/>
                <w:color w:val="0000FF"/>
                <w:u w:val="single"/>
                <w:lang w:eastAsia="ru-RU"/>
              </w:rPr>
              <w:t>к методическим рекомендациям</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_Toc474397293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85</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94" w:history="1">
            <w:r w:rsidRPr="004A0EE8">
              <w:rPr>
                <w:rFonts w:ascii="Times New Roman" w:eastAsiaTheme="minorEastAsia" w:hAnsi="Times New Roman" w:cs="Times New Roman"/>
                <w:noProof/>
                <w:color w:val="0000FF"/>
                <w:u w:val="single"/>
                <w:lang w:eastAsia="ru-RU"/>
              </w:rPr>
              <w:t>Рекомендуемые параметры</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_Toc474397294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85</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95" w:history="1">
            <w:r w:rsidRPr="004A0EE8">
              <w:rPr>
                <w:rFonts w:ascii="Times New Roman" w:eastAsiaTheme="minorEastAsia" w:hAnsi="Times New Roman" w:cs="Times New Roman"/>
                <w:noProof/>
                <w:color w:val="0000FF"/>
                <w:u w:val="single"/>
                <w:lang w:eastAsia="ru-RU"/>
              </w:rPr>
              <w:t>Таблица 1. Зависимость уклона пандуса от высоты подъема</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_Toc474397295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85</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96" w:history="1">
            <w:r w:rsidRPr="004A0EE8">
              <w:rPr>
                <w:rFonts w:ascii="Times New Roman" w:eastAsiaTheme="minorEastAsia" w:hAnsi="Times New Roman" w:cs="Times New Roman"/>
                <w:noProof/>
                <w:color w:val="0000FF"/>
                <w:u w:val="single"/>
                <w:lang w:eastAsia="ru-RU"/>
              </w:rPr>
              <w:t>Таблица 2. Минимальные расстояния безопасности</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_Toc474397296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85</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97" w:history="1">
            <w:r w:rsidRPr="004A0EE8">
              <w:rPr>
                <w:rFonts w:ascii="Times New Roman" w:eastAsiaTheme="minorEastAsia" w:hAnsi="Times New Roman" w:cs="Times New Roman"/>
                <w:noProof/>
                <w:color w:val="0000FF"/>
                <w:u w:val="single"/>
                <w:lang w:eastAsia="ru-RU"/>
              </w:rPr>
              <w:t>Таблица 3. Требования к игровому оборудованию</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_Toc474397297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86</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98" w:history="1">
            <w:r w:rsidRPr="004A0EE8">
              <w:rPr>
                <w:rFonts w:ascii="Times New Roman" w:eastAsiaTheme="minorEastAsia" w:hAnsi="Times New Roman" w:cs="Times New Roman"/>
                <w:noProof/>
                <w:color w:val="0000FF"/>
                <w:u w:val="single"/>
                <w:lang w:eastAsia="ru-RU"/>
              </w:rPr>
              <w:t>Таблица 4. Комплексное благоустройство территории</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_Toc474397298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87</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299" w:history="1">
            <w:r w:rsidRPr="004A0EE8">
              <w:rPr>
                <w:rFonts w:ascii="Times New Roman" w:eastAsiaTheme="minorEastAsia" w:hAnsi="Times New Roman" w:cs="Times New Roman"/>
                <w:noProof/>
                <w:color w:val="0000FF"/>
                <w:u w:val="single"/>
                <w:lang w:eastAsia="ru-RU"/>
              </w:rPr>
              <w:t>Таблица 5. Ориентировочный уровень предельной</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_Toc474397299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89</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300" w:history="1">
            <w:r w:rsidRPr="004A0EE8">
              <w:rPr>
                <w:rFonts w:ascii="Times New Roman" w:eastAsiaTheme="minorEastAsia" w:hAnsi="Times New Roman" w:cs="Times New Roman"/>
                <w:noProof/>
                <w:color w:val="0000FF"/>
                <w:u w:val="single"/>
                <w:lang w:eastAsia="ru-RU"/>
              </w:rPr>
              <w:t>ПОСАДКА ДЕРЕВЬЕВ</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_Toc474397300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90</w:t>
            </w:r>
            <w:r w:rsidRPr="004A0EE8">
              <w:rPr>
                <w:rFonts w:eastAsiaTheme="minorEastAsia" w:cs="Times New Roman"/>
                <w:noProof/>
                <w:webHidden/>
                <w:lang w:eastAsia="ru-RU"/>
              </w:rPr>
              <w:fldChar w:fldCharType="end"/>
            </w:r>
          </w:hyperlink>
        </w:p>
        <w:p w:rsidR="004A0EE8" w:rsidRPr="004A0EE8" w:rsidRDefault="004A0EE8" w:rsidP="004A0EE8">
          <w:pPr>
            <w:tabs>
              <w:tab w:val="right" w:leader="dot" w:pos="10197"/>
            </w:tabs>
            <w:spacing w:after="100" w:line="259" w:lineRule="auto"/>
            <w:ind w:left="220"/>
            <w:rPr>
              <w:rFonts w:eastAsiaTheme="minorEastAsia"/>
              <w:noProof/>
              <w:lang w:eastAsia="ru-RU"/>
            </w:rPr>
          </w:pPr>
          <w:hyperlink w:anchor="_Toc474397301" w:history="1">
            <w:r w:rsidRPr="004A0EE8">
              <w:rPr>
                <w:rFonts w:ascii="Times New Roman" w:eastAsiaTheme="minorEastAsia" w:hAnsi="Times New Roman" w:cs="Times New Roman"/>
                <w:noProof/>
                <w:color w:val="0000FF"/>
                <w:u w:val="single"/>
                <w:lang w:eastAsia="ru-RU"/>
              </w:rPr>
              <w:t>Таблица 6. Рекомендуемые расстояния посадки деревьев</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_Toc474397301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90</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302" w:history="1">
            <w:r w:rsidRPr="004A0EE8">
              <w:rPr>
                <w:rFonts w:ascii="Times New Roman" w:eastAsiaTheme="minorEastAsia" w:hAnsi="Times New Roman" w:cs="Times New Roman"/>
                <w:noProof/>
                <w:color w:val="0000FF"/>
                <w:u w:val="single"/>
                <w:lang w:eastAsia="ru-RU"/>
              </w:rPr>
              <w:t>Приложение N 2</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_Toc474397302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90</w:t>
            </w:r>
            <w:r w:rsidRPr="004A0EE8">
              <w:rPr>
                <w:rFonts w:eastAsiaTheme="minorEastAsia" w:cs="Times New Roman"/>
                <w:noProof/>
                <w:webHidden/>
                <w:lang w:eastAsia="ru-RU"/>
              </w:rPr>
              <w:fldChar w:fldCharType="end"/>
            </w:r>
          </w:hyperlink>
        </w:p>
        <w:p w:rsidR="004A0EE8" w:rsidRPr="004A0EE8" w:rsidRDefault="004A0EE8" w:rsidP="004A0EE8">
          <w:pPr>
            <w:tabs>
              <w:tab w:val="right" w:leader="dot" w:pos="10197"/>
            </w:tabs>
            <w:spacing w:after="100" w:line="259" w:lineRule="auto"/>
            <w:ind w:left="220"/>
            <w:rPr>
              <w:rFonts w:eastAsiaTheme="minorEastAsia"/>
              <w:noProof/>
              <w:lang w:eastAsia="ru-RU"/>
            </w:rPr>
          </w:pPr>
          <w:hyperlink w:anchor="_Toc474397303" w:history="1">
            <w:r w:rsidRPr="004A0EE8">
              <w:rPr>
                <w:rFonts w:ascii="Times New Roman" w:eastAsiaTheme="minorEastAsia" w:hAnsi="Times New Roman" w:cs="Times New Roman"/>
                <w:noProof/>
                <w:color w:val="0000FF"/>
                <w:u w:val="single"/>
                <w:lang w:eastAsia="ru-RU"/>
              </w:rPr>
              <w:t>Пропускная способность пешеходных коммуникаций</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_Toc474397303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91</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304" w:history="1">
            <w:r w:rsidRPr="004A0EE8">
              <w:rPr>
                <w:rFonts w:ascii="Times New Roman" w:eastAsiaTheme="minorEastAsia" w:hAnsi="Times New Roman" w:cs="Times New Roman"/>
                <w:noProof/>
                <w:color w:val="0000FF"/>
                <w:u w:val="single"/>
                <w:lang w:eastAsia="ru-RU"/>
              </w:rPr>
              <w:t>Приложение N 3</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_Toc474397304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92</w:t>
            </w:r>
            <w:r w:rsidRPr="004A0EE8">
              <w:rPr>
                <w:rFonts w:eastAsiaTheme="minorEastAsia" w:cs="Times New Roman"/>
                <w:noProof/>
                <w:webHidden/>
                <w:lang w:eastAsia="ru-RU"/>
              </w:rPr>
              <w:fldChar w:fldCharType="end"/>
            </w:r>
          </w:hyperlink>
        </w:p>
        <w:p w:rsidR="004A0EE8" w:rsidRPr="004A0EE8" w:rsidRDefault="004A0EE8" w:rsidP="004A0EE8">
          <w:pPr>
            <w:tabs>
              <w:tab w:val="right" w:leader="dot" w:pos="10197"/>
            </w:tabs>
            <w:spacing w:after="100" w:line="259" w:lineRule="auto"/>
            <w:ind w:left="220"/>
            <w:rPr>
              <w:rFonts w:eastAsiaTheme="minorEastAsia"/>
              <w:noProof/>
              <w:lang w:eastAsia="ru-RU"/>
            </w:rPr>
          </w:pPr>
          <w:hyperlink w:anchor="_Toc474397305" w:history="1">
            <w:r w:rsidRPr="004A0EE8">
              <w:rPr>
                <w:rFonts w:ascii="Times New Roman" w:eastAsiaTheme="minorEastAsia" w:hAnsi="Times New Roman" w:cs="Times New Roman"/>
                <w:noProof/>
                <w:color w:val="0000FF"/>
                <w:u w:val="single"/>
                <w:lang w:eastAsia="ru-RU"/>
              </w:rPr>
              <w:t>Таблица 1. Организация аллей и дорог парка, лесопарка</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_Toc474397305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92</w:t>
            </w:r>
            <w:r w:rsidRPr="004A0EE8">
              <w:rPr>
                <w:rFonts w:eastAsiaTheme="minorEastAsia" w:cs="Times New Roman"/>
                <w:noProof/>
                <w:webHidden/>
                <w:lang w:eastAsia="ru-RU"/>
              </w:rPr>
              <w:fldChar w:fldCharType="end"/>
            </w:r>
          </w:hyperlink>
        </w:p>
        <w:p w:rsidR="004A0EE8" w:rsidRPr="004A0EE8" w:rsidRDefault="004A0EE8" w:rsidP="004A0EE8">
          <w:pPr>
            <w:tabs>
              <w:tab w:val="right" w:leader="dot" w:pos="10197"/>
            </w:tabs>
            <w:spacing w:after="100" w:line="259" w:lineRule="auto"/>
            <w:ind w:left="220"/>
            <w:rPr>
              <w:rFonts w:eastAsiaTheme="minorEastAsia"/>
              <w:noProof/>
              <w:lang w:eastAsia="ru-RU"/>
            </w:rPr>
          </w:pPr>
          <w:hyperlink w:anchor="_Toc474397306" w:history="1">
            <w:r w:rsidRPr="004A0EE8">
              <w:rPr>
                <w:rFonts w:ascii="Times New Roman" w:eastAsiaTheme="minorEastAsia" w:hAnsi="Times New Roman" w:cs="Times New Roman"/>
                <w:noProof/>
                <w:color w:val="0000FF"/>
                <w:u w:val="single"/>
                <w:lang w:eastAsia="ru-RU"/>
              </w:rPr>
              <w:t>Таблица 2. Организация площадок городского парка</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_Toc474397306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93</w:t>
            </w:r>
            <w:r w:rsidRPr="004A0EE8">
              <w:rPr>
                <w:rFonts w:eastAsiaTheme="minorEastAsia" w:cs="Times New Roman"/>
                <w:noProof/>
                <w:webHidden/>
                <w:lang w:eastAsia="ru-RU"/>
              </w:rPr>
              <w:fldChar w:fldCharType="end"/>
            </w:r>
          </w:hyperlink>
        </w:p>
        <w:p w:rsidR="004A0EE8" w:rsidRPr="004A0EE8" w:rsidRDefault="004A0EE8" w:rsidP="004A0EE8">
          <w:pPr>
            <w:tabs>
              <w:tab w:val="right" w:leader="dot" w:pos="10197"/>
            </w:tabs>
            <w:spacing w:after="100" w:line="259" w:lineRule="auto"/>
            <w:ind w:left="220"/>
            <w:rPr>
              <w:rFonts w:eastAsiaTheme="minorEastAsia"/>
              <w:noProof/>
              <w:lang w:eastAsia="ru-RU"/>
            </w:rPr>
          </w:pPr>
          <w:hyperlink w:anchor="_Toc474397307" w:history="1">
            <w:r w:rsidRPr="004A0EE8">
              <w:rPr>
                <w:rFonts w:ascii="Times New Roman" w:eastAsiaTheme="minorEastAsia" w:hAnsi="Times New Roman" w:cs="Times New Roman"/>
                <w:noProof/>
                <w:color w:val="0000FF"/>
                <w:u w:val="single"/>
                <w:lang w:eastAsia="ru-RU"/>
              </w:rPr>
              <w:t>Таблица 3. Площади и пропускная способность парковых</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_Toc474397307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95</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308" w:history="1">
            <w:r w:rsidRPr="004A0EE8">
              <w:rPr>
                <w:rFonts w:ascii="Times New Roman" w:eastAsiaTheme="minorEastAsia" w:hAnsi="Times New Roman" w:cs="Times New Roman"/>
                <w:noProof/>
                <w:color w:val="0000FF"/>
                <w:u w:val="single"/>
                <w:lang w:eastAsia="ru-RU"/>
              </w:rPr>
              <w:t>Приложение N 4</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_Toc474397308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97</w:t>
            </w:r>
            <w:r w:rsidRPr="004A0EE8">
              <w:rPr>
                <w:rFonts w:eastAsiaTheme="minorEastAsia" w:cs="Times New Roman"/>
                <w:noProof/>
                <w:webHidden/>
                <w:lang w:eastAsia="ru-RU"/>
              </w:rPr>
              <w:fldChar w:fldCharType="end"/>
            </w:r>
          </w:hyperlink>
        </w:p>
        <w:p w:rsidR="004A0EE8" w:rsidRPr="004A0EE8" w:rsidRDefault="004A0EE8" w:rsidP="004A0EE8">
          <w:pPr>
            <w:tabs>
              <w:tab w:val="right" w:leader="dot" w:pos="10197"/>
            </w:tabs>
            <w:spacing w:after="100" w:line="259" w:lineRule="auto"/>
            <w:ind w:left="220"/>
            <w:rPr>
              <w:rFonts w:eastAsiaTheme="minorEastAsia"/>
              <w:noProof/>
              <w:lang w:eastAsia="ru-RU"/>
            </w:rPr>
          </w:pPr>
          <w:hyperlink w:anchor="_Toc474397309" w:history="1">
            <w:r w:rsidRPr="004A0EE8">
              <w:rPr>
                <w:rFonts w:ascii="Times New Roman" w:eastAsiaTheme="minorEastAsia" w:hAnsi="Times New Roman" w:cs="Times New Roman"/>
                <w:noProof/>
                <w:color w:val="0000FF"/>
                <w:u w:val="single"/>
                <w:lang w:eastAsia="ru-RU"/>
              </w:rPr>
              <w:t>Благоустройство производственных объектов</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_Toc474397309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97</w:t>
            </w:r>
            <w:r w:rsidRPr="004A0EE8">
              <w:rPr>
                <w:rFonts w:eastAsiaTheme="minorEastAsia" w:cs="Times New Roman"/>
                <w:noProof/>
                <w:webHidden/>
                <w:lang w:eastAsia="ru-RU"/>
              </w:rPr>
              <w:fldChar w:fldCharType="end"/>
            </w:r>
          </w:hyperlink>
        </w:p>
        <w:p w:rsidR="004A0EE8" w:rsidRPr="004A0EE8" w:rsidRDefault="004A0EE8" w:rsidP="004A0EE8">
          <w:pPr>
            <w:tabs>
              <w:tab w:val="left" w:pos="440"/>
              <w:tab w:val="right" w:leader="dot" w:pos="10197"/>
            </w:tabs>
            <w:spacing w:after="100" w:line="259" w:lineRule="auto"/>
            <w:jc w:val="both"/>
            <w:rPr>
              <w:rFonts w:eastAsiaTheme="minorEastAsia"/>
              <w:noProof/>
              <w:lang w:eastAsia="ru-RU"/>
            </w:rPr>
          </w:pPr>
          <w:hyperlink w:anchor="_Toc474397310" w:history="1">
            <w:r w:rsidRPr="004A0EE8">
              <w:rPr>
                <w:rFonts w:ascii="Times New Roman" w:eastAsiaTheme="minorEastAsia" w:hAnsi="Times New Roman" w:cs="Times New Roman"/>
                <w:noProof/>
                <w:color w:val="0000FF"/>
                <w:u w:val="single"/>
                <w:lang w:eastAsia="ru-RU"/>
              </w:rPr>
              <w:t>Приложение N 5</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_Toc474397310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99</w:t>
            </w:r>
            <w:r w:rsidRPr="004A0EE8">
              <w:rPr>
                <w:rFonts w:eastAsiaTheme="minorEastAsia" w:cs="Times New Roman"/>
                <w:noProof/>
                <w:webHidden/>
                <w:lang w:eastAsia="ru-RU"/>
              </w:rPr>
              <w:fldChar w:fldCharType="end"/>
            </w:r>
          </w:hyperlink>
        </w:p>
        <w:p w:rsidR="004A0EE8" w:rsidRPr="004A0EE8" w:rsidRDefault="004A0EE8" w:rsidP="004A0EE8">
          <w:pPr>
            <w:tabs>
              <w:tab w:val="right" w:leader="dot" w:pos="10197"/>
            </w:tabs>
            <w:spacing w:after="100" w:line="259" w:lineRule="auto"/>
            <w:ind w:left="220"/>
            <w:rPr>
              <w:rFonts w:eastAsiaTheme="minorEastAsia"/>
              <w:noProof/>
              <w:lang w:eastAsia="ru-RU"/>
            </w:rPr>
          </w:pPr>
          <w:hyperlink w:anchor="_Toc474397311" w:history="1">
            <w:r w:rsidRPr="004A0EE8">
              <w:rPr>
                <w:rFonts w:ascii="Times New Roman" w:eastAsiaTheme="minorEastAsia" w:hAnsi="Times New Roman" w:cs="Times New Roman"/>
                <w:noProof/>
                <w:color w:val="0000FF"/>
                <w:u w:val="single"/>
                <w:lang w:eastAsia="ru-RU"/>
              </w:rPr>
              <w:t>Таблица 1. Покрытия транспортных коммуникаций</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_Toc474397311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99</w:t>
            </w:r>
            <w:r w:rsidRPr="004A0EE8">
              <w:rPr>
                <w:rFonts w:eastAsiaTheme="minorEastAsia" w:cs="Times New Roman"/>
                <w:noProof/>
                <w:webHidden/>
                <w:lang w:eastAsia="ru-RU"/>
              </w:rPr>
              <w:fldChar w:fldCharType="end"/>
            </w:r>
          </w:hyperlink>
        </w:p>
        <w:p w:rsidR="004A0EE8" w:rsidRPr="004A0EE8" w:rsidRDefault="004A0EE8" w:rsidP="004A0EE8">
          <w:pPr>
            <w:tabs>
              <w:tab w:val="right" w:leader="dot" w:pos="10197"/>
            </w:tabs>
            <w:spacing w:after="100" w:line="259" w:lineRule="auto"/>
            <w:ind w:left="220"/>
            <w:rPr>
              <w:rFonts w:eastAsiaTheme="minorEastAsia"/>
              <w:noProof/>
              <w:lang w:eastAsia="ru-RU"/>
            </w:rPr>
          </w:pPr>
          <w:hyperlink w:anchor="_Toc474397312" w:history="1">
            <w:r w:rsidRPr="004A0EE8">
              <w:rPr>
                <w:rFonts w:ascii="Times New Roman" w:eastAsiaTheme="minorEastAsia" w:hAnsi="Times New Roman" w:cs="Times New Roman"/>
                <w:noProof/>
                <w:color w:val="0000FF"/>
                <w:u w:val="single"/>
                <w:lang w:eastAsia="ru-RU"/>
              </w:rPr>
              <w:t>Таблица 2. Покрытия пешеходных коммуникаций</w:t>
            </w:r>
            <w:r w:rsidRPr="004A0EE8">
              <w:rPr>
                <w:rFonts w:eastAsiaTheme="minorEastAsia" w:cs="Times New Roman"/>
                <w:noProof/>
                <w:webHidden/>
                <w:lang w:eastAsia="ru-RU"/>
              </w:rPr>
              <w:tab/>
            </w:r>
            <w:r w:rsidRPr="004A0EE8">
              <w:rPr>
                <w:rFonts w:eastAsiaTheme="minorEastAsia" w:cs="Times New Roman"/>
                <w:noProof/>
                <w:webHidden/>
                <w:lang w:eastAsia="ru-RU"/>
              </w:rPr>
              <w:fldChar w:fldCharType="begin"/>
            </w:r>
            <w:r w:rsidRPr="004A0EE8">
              <w:rPr>
                <w:rFonts w:eastAsiaTheme="minorEastAsia" w:cs="Times New Roman"/>
                <w:noProof/>
                <w:webHidden/>
                <w:lang w:eastAsia="ru-RU"/>
              </w:rPr>
              <w:instrText xml:space="preserve"> PAGEREF _Toc474397312 \h </w:instrText>
            </w:r>
            <w:r w:rsidRPr="004A0EE8">
              <w:rPr>
                <w:rFonts w:eastAsiaTheme="minorEastAsia" w:cs="Times New Roman"/>
                <w:noProof/>
                <w:webHidden/>
                <w:lang w:eastAsia="ru-RU"/>
              </w:rPr>
            </w:r>
            <w:r w:rsidRPr="004A0EE8">
              <w:rPr>
                <w:rFonts w:eastAsiaTheme="minorEastAsia" w:cs="Times New Roman"/>
                <w:noProof/>
                <w:webHidden/>
                <w:lang w:eastAsia="ru-RU"/>
              </w:rPr>
              <w:fldChar w:fldCharType="separate"/>
            </w:r>
            <w:r w:rsidRPr="004A0EE8">
              <w:rPr>
                <w:rFonts w:eastAsiaTheme="minorEastAsia" w:cs="Times New Roman"/>
                <w:noProof/>
                <w:webHidden/>
                <w:lang w:eastAsia="ru-RU"/>
              </w:rPr>
              <w:t>100</w:t>
            </w:r>
            <w:r w:rsidRPr="004A0EE8">
              <w:rPr>
                <w:rFonts w:eastAsiaTheme="minorEastAsia" w:cs="Times New Roman"/>
                <w:noProof/>
                <w:webHidden/>
                <w:lang w:eastAsia="ru-RU"/>
              </w:rPr>
              <w:fldChar w:fldCharType="end"/>
            </w:r>
          </w:hyperlink>
        </w:p>
        <w:p w:rsidR="004A0EE8" w:rsidRPr="004A0EE8" w:rsidRDefault="004A0EE8" w:rsidP="004A0EE8">
          <w:pPr>
            <w:rPr>
              <w:rFonts w:ascii="Calibri" w:eastAsia="Times New Roman" w:hAnsi="Calibri" w:cs="Times New Roman"/>
              <w:lang w:eastAsia="ru-RU"/>
            </w:rPr>
          </w:pPr>
          <w:r w:rsidRPr="004A0EE8">
            <w:rPr>
              <w:rFonts w:ascii="Calibri" w:eastAsia="Times New Roman" w:hAnsi="Calibri" w:cs="Times New Roman"/>
              <w:b/>
              <w:bCs/>
              <w:lang w:eastAsia="ru-RU"/>
            </w:rPr>
            <w:fldChar w:fldCharType="end"/>
          </w:r>
        </w:p>
      </w:sdtContent>
    </w:sdt>
    <w:p w:rsidR="004A0EE8" w:rsidRPr="004A0EE8" w:rsidRDefault="004A0EE8" w:rsidP="004A0EE8">
      <w:pP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br w:type="page"/>
      </w:r>
    </w:p>
    <w:p w:rsidR="004A0EE8" w:rsidRPr="004A0EE8" w:rsidRDefault="004A0EE8" w:rsidP="004A0EE8">
      <w:pPr>
        <w:keepNext/>
        <w:keepLines/>
        <w:numPr>
          <w:ilvl w:val="0"/>
          <w:numId w:val="19"/>
        </w:numPr>
        <w:spacing w:before="400" w:after="120"/>
        <w:jc w:val="center"/>
        <w:outlineLvl w:val="0"/>
        <w:rPr>
          <w:rFonts w:ascii="Times New Roman" w:eastAsia="Times New Roman" w:hAnsi="Times New Roman" w:cs="Times New Roman"/>
          <w:b/>
          <w:bCs/>
          <w:kern w:val="32"/>
          <w:sz w:val="28"/>
          <w:szCs w:val="28"/>
          <w:lang w:eastAsia="ru-RU"/>
        </w:rPr>
      </w:pPr>
      <w:bookmarkStart w:id="0" w:name="_Toc474397265"/>
      <w:r w:rsidRPr="004A0EE8">
        <w:rPr>
          <w:rFonts w:ascii="Times New Roman" w:eastAsia="Times New Roman" w:hAnsi="Times New Roman" w:cs="Times New Roman"/>
          <w:b/>
          <w:bCs/>
          <w:kern w:val="32"/>
          <w:sz w:val="28"/>
          <w:szCs w:val="28"/>
          <w:lang w:eastAsia="ru-RU"/>
        </w:rPr>
        <w:lastRenderedPageBreak/>
        <w:t>ОСНОВНЫЕ ПОНЯТИЯ</w:t>
      </w:r>
      <w:bookmarkEnd w:id="0"/>
    </w:p>
    <w:p w:rsidR="004A0EE8" w:rsidRPr="004A0EE8" w:rsidRDefault="004A0EE8" w:rsidP="004A0EE8">
      <w:pPr>
        <w:spacing w:line="240" w:lineRule="auto"/>
        <w:ind w:firstLine="709"/>
        <w:jc w:val="both"/>
        <w:rPr>
          <w:rFonts w:ascii="Calibri" w:eastAsia="Times New Roman" w:hAnsi="Calibri" w:cs="Times New Roman"/>
          <w:lang w:eastAsia="ru-RU"/>
        </w:rPr>
      </w:pPr>
    </w:p>
    <w:p w:rsidR="004A0EE8" w:rsidRPr="004A0EE8" w:rsidRDefault="004A0EE8" w:rsidP="004A0EE8">
      <w:pPr>
        <w:numPr>
          <w:ilvl w:val="1"/>
          <w:numId w:val="18"/>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настоящих Правилах благоустройства территории Приреченского сельского поселения Рузаевского  муниципального района Республики Мордовия (далее – Правила благоустройства) применяются следующие термины с соответствующими определениями:</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Благоустройство территорий</w:t>
      </w:r>
      <w:r w:rsidRPr="004A0EE8">
        <w:rPr>
          <w:rFonts w:ascii="Times New Roman" w:eastAsia="Times New Roman" w:hAnsi="Times New Roman" w:cs="Times New Roman"/>
          <w:sz w:val="28"/>
          <w:szCs w:val="28"/>
          <w:lang w:eastAsia="ru-RU"/>
        </w:rPr>
        <w:t xml:space="preserve">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Городская среда</w:t>
      </w:r>
      <w:r w:rsidRPr="004A0EE8">
        <w:rPr>
          <w:rFonts w:ascii="Times New Roman" w:eastAsia="Times New Roman" w:hAnsi="Times New Roman" w:cs="Times New Roman"/>
          <w:sz w:val="28"/>
          <w:szCs w:val="28"/>
          <w:lang w:eastAsia="ru-RU"/>
        </w:rPr>
        <w:t xml:space="preserve">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Капитальный ремонт дорожного покрытия</w:t>
      </w:r>
      <w:r w:rsidRPr="004A0EE8">
        <w:rPr>
          <w:rFonts w:ascii="Times New Roman" w:eastAsia="Times New Roman" w:hAnsi="Times New Roman" w:cs="Times New Roman"/>
          <w:sz w:val="28"/>
          <w:szCs w:val="28"/>
          <w:lang w:eastAsia="ru-RU"/>
        </w:rPr>
        <w:t xml:space="preserve">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Качество городской среды</w:t>
      </w:r>
      <w:r w:rsidRPr="004A0EE8">
        <w:rPr>
          <w:rFonts w:ascii="Times New Roman" w:eastAsia="Times New Roman" w:hAnsi="Times New Roman" w:cs="Times New Roman"/>
          <w:sz w:val="28"/>
          <w:szCs w:val="28"/>
          <w:lang w:eastAsia="ru-RU"/>
        </w:rPr>
        <w:t xml:space="preserve"> - комплексная характеристика территории и ее частей, определяющая уровень комфорта повседневной жизни для различных слоев населения.</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Комплексное развитие городской среды</w:t>
      </w:r>
      <w:r w:rsidRPr="004A0EE8">
        <w:rPr>
          <w:rFonts w:ascii="Times New Roman" w:eastAsia="Times New Roman" w:hAnsi="Times New Roman" w:cs="Times New Roman"/>
          <w:sz w:val="28"/>
          <w:szCs w:val="28"/>
          <w:lang w:eastAsia="ru-RU"/>
        </w:rPr>
        <w:t xml:space="preserve"> –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 </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Критерии качества городской среды</w:t>
      </w:r>
      <w:r w:rsidRPr="004A0EE8">
        <w:rPr>
          <w:rFonts w:ascii="Times New Roman" w:eastAsia="Times New Roman" w:hAnsi="Times New Roman" w:cs="Times New Roman"/>
          <w:sz w:val="28"/>
          <w:szCs w:val="28"/>
          <w:lang w:eastAsia="ru-RU"/>
        </w:rPr>
        <w:t xml:space="preserve"> - количественные и поддающиеся измерению параметры качества городской среды.</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Оценка качества городской среды</w:t>
      </w:r>
      <w:r w:rsidRPr="004A0EE8">
        <w:rPr>
          <w:rFonts w:ascii="Times New Roman" w:eastAsia="Times New Roman" w:hAnsi="Times New Roman" w:cs="Times New Roman"/>
          <w:sz w:val="28"/>
          <w:szCs w:val="28"/>
          <w:lang w:eastAsia="ru-RU"/>
        </w:rPr>
        <w:t xml:space="preserve"> - процедура получения объективных свидетельств о степени соответствия элементов городской среды на территории Приреченского сельского поселения Рузаевского муниципального района установленным критериям для подготовки и обоснования перечня мероприятий по </w:t>
      </w:r>
      <w:r w:rsidRPr="004A0EE8">
        <w:rPr>
          <w:rFonts w:ascii="Times New Roman" w:eastAsia="Times New Roman" w:hAnsi="Times New Roman" w:cs="Times New Roman"/>
          <w:sz w:val="28"/>
          <w:szCs w:val="28"/>
          <w:lang w:eastAsia="ru-RU"/>
        </w:rPr>
        <w:lastRenderedPageBreak/>
        <w:t>благоустройству и развитию территории в целях повышения качества жизни населения и привлекательности территории.</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Общественные пространства</w:t>
      </w:r>
      <w:r w:rsidRPr="004A0EE8">
        <w:rPr>
          <w:rFonts w:ascii="Times New Roman" w:eastAsia="Times New Roman" w:hAnsi="Times New Roman" w:cs="Times New Roman"/>
          <w:sz w:val="28"/>
          <w:szCs w:val="28"/>
          <w:lang w:eastAsia="ru-RU"/>
        </w:rPr>
        <w:t xml:space="preserve"> - это территории  Приреченского сельского  поселения Рузаевского муниципального района,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 </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Объекты благоустройства территории</w:t>
      </w:r>
      <w:r w:rsidRPr="004A0EE8">
        <w:rPr>
          <w:rFonts w:ascii="Times New Roman" w:eastAsia="Times New Roman" w:hAnsi="Times New Roman" w:cs="Times New Roman"/>
          <w:sz w:val="28"/>
          <w:szCs w:val="28"/>
          <w:lang w:eastAsia="ru-RU"/>
        </w:rPr>
        <w:t xml:space="preserve"> - территории Приреченского сельского поселения Рузаевского муниципального района,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Проезд</w:t>
      </w:r>
      <w:r w:rsidRPr="004A0EE8">
        <w:rPr>
          <w:rFonts w:ascii="Times New Roman" w:eastAsia="Times New Roman" w:hAnsi="Times New Roman" w:cs="Times New Roman"/>
          <w:sz w:val="28"/>
          <w:szCs w:val="28"/>
          <w:lang w:eastAsia="ru-RU"/>
        </w:rPr>
        <w:t xml:space="preserve"> - дорога, примыкающая к проезжим частям жилых и магистральных улиц, разворотным площадкам.</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Проект благоустройства</w:t>
      </w:r>
      <w:r w:rsidRPr="004A0EE8">
        <w:rPr>
          <w:rFonts w:ascii="Times New Roman" w:eastAsia="Times New Roman" w:hAnsi="Times New Roman" w:cs="Times New Roman"/>
          <w:sz w:val="28"/>
          <w:szCs w:val="28"/>
          <w:lang w:eastAsia="ru-RU"/>
        </w:rPr>
        <w:t xml:space="preserve">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Развитие объекта благоустройства</w:t>
      </w:r>
      <w:r w:rsidRPr="004A0EE8">
        <w:rPr>
          <w:rFonts w:ascii="Times New Roman" w:eastAsia="Times New Roman" w:hAnsi="Times New Roman" w:cs="Times New Roman"/>
          <w:sz w:val="28"/>
          <w:szCs w:val="28"/>
          <w:lang w:eastAsia="ru-RU"/>
        </w:rPr>
        <w:t xml:space="preserve"> -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Содержание объекта благоустройства</w:t>
      </w:r>
      <w:r w:rsidRPr="004A0EE8">
        <w:rPr>
          <w:rFonts w:ascii="Times New Roman" w:eastAsia="Times New Roman" w:hAnsi="Times New Roman" w:cs="Times New Roman"/>
          <w:sz w:val="28"/>
          <w:szCs w:val="28"/>
          <w:lang w:eastAsia="ru-RU"/>
        </w:rPr>
        <w:t xml:space="preserve"> - поддержание в надлежащем техническом, физическом, эстетическом состоянии объектов благоустройства, их отдельных элементов.</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Субъекты городской среды</w:t>
      </w:r>
      <w:r w:rsidRPr="004A0EE8">
        <w:rPr>
          <w:rFonts w:ascii="Times New Roman" w:eastAsia="Times New Roman" w:hAnsi="Times New Roman" w:cs="Times New Roman"/>
          <w:sz w:val="28"/>
          <w:szCs w:val="28"/>
          <w:lang w:eastAsia="ru-RU"/>
        </w:rPr>
        <w:t xml:space="preserve">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Твердое покрытие</w:t>
      </w:r>
      <w:r w:rsidRPr="004A0EE8">
        <w:rPr>
          <w:rFonts w:ascii="Times New Roman" w:eastAsia="Times New Roman" w:hAnsi="Times New Roman" w:cs="Times New Roman"/>
          <w:sz w:val="28"/>
          <w:szCs w:val="28"/>
          <w:lang w:eastAsia="ru-RU"/>
        </w:rPr>
        <w:t xml:space="preserve"> - дорожное покрытие в составе дорожных одежд.</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Уборка территорий</w:t>
      </w:r>
      <w:r w:rsidRPr="004A0EE8">
        <w:rPr>
          <w:rFonts w:ascii="Times New Roman" w:eastAsia="Times New Roman" w:hAnsi="Times New Roman" w:cs="Times New Roman"/>
          <w:sz w:val="28"/>
          <w:szCs w:val="28"/>
          <w:lang w:eastAsia="ru-RU"/>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Улица</w:t>
      </w:r>
      <w:r w:rsidRPr="004A0EE8">
        <w:rPr>
          <w:rFonts w:ascii="Times New Roman" w:eastAsia="Times New Roman" w:hAnsi="Times New Roman" w:cs="Times New Roman"/>
          <w:sz w:val="28"/>
          <w:szCs w:val="28"/>
          <w:lang w:eastAsia="ru-RU"/>
        </w:rPr>
        <w:t xml:space="preserve"> - обустроенная или приспособленная и используемая для движения транспортных средств и пешеходов полоса земли либо поверхность </w:t>
      </w:r>
      <w:r w:rsidRPr="004A0EE8">
        <w:rPr>
          <w:rFonts w:ascii="Times New Roman" w:eastAsia="Times New Roman" w:hAnsi="Times New Roman" w:cs="Times New Roman"/>
          <w:sz w:val="28"/>
          <w:szCs w:val="28"/>
          <w:lang w:eastAsia="ru-RU"/>
        </w:rPr>
        <w:lastRenderedPageBreak/>
        <w:t>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4A0EE8" w:rsidRPr="004A0EE8" w:rsidRDefault="004A0EE8" w:rsidP="004A0EE8">
      <w:pPr>
        <w:numPr>
          <w:ilvl w:val="2"/>
          <w:numId w:val="18"/>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b/>
          <w:sz w:val="28"/>
          <w:szCs w:val="28"/>
          <w:lang w:eastAsia="ru-RU"/>
        </w:rPr>
        <w:t>Элементы благоустройства территории</w:t>
      </w:r>
      <w:r w:rsidRPr="004A0EE8">
        <w:rPr>
          <w:rFonts w:ascii="Times New Roman" w:eastAsia="Times New Roman" w:hAnsi="Times New Roman" w:cs="Times New Roman"/>
          <w:sz w:val="28"/>
          <w:szCs w:val="28"/>
          <w:lang w:eastAsia="ru-RU"/>
        </w:rPr>
        <w:t xml:space="preserve">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4A0EE8" w:rsidRPr="004A0EE8" w:rsidRDefault="004A0EE8" w:rsidP="004A0EE8">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1" w:name="_Toc474397266"/>
      <w:r w:rsidRPr="004A0EE8">
        <w:rPr>
          <w:rFonts w:ascii="Times New Roman" w:eastAsia="Times New Roman" w:hAnsi="Times New Roman" w:cs="Times New Roman"/>
          <w:bCs/>
          <w:kern w:val="32"/>
          <w:sz w:val="28"/>
          <w:szCs w:val="28"/>
          <w:lang w:eastAsia="ru-RU"/>
        </w:rPr>
        <w:t>ОБЩИЕ ПРИНЦИПЫ И ПОДХОДЫ</w:t>
      </w:r>
      <w:bookmarkEnd w:id="1"/>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Деятельность по благоустройству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 </w:t>
      </w:r>
    </w:p>
    <w:p w:rsidR="004A0EE8" w:rsidRPr="004A0EE8" w:rsidRDefault="004A0EE8" w:rsidP="004A0EE8">
      <w:pPr>
        <w:numPr>
          <w:ilvl w:val="1"/>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Участниками деятельности по благоустройству являются, в том числе: </w:t>
      </w:r>
    </w:p>
    <w:p w:rsidR="004A0EE8" w:rsidRPr="004A0EE8" w:rsidRDefault="004A0EE8" w:rsidP="004A0EE8">
      <w:pPr>
        <w:spacing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а) жители, которые формируют запрос на благоустройство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p>
    <w:p w:rsidR="004A0EE8" w:rsidRPr="004A0EE8" w:rsidRDefault="004A0EE8" w:rsidP="004A0EE8">
      <w:pPr>
        <w:spacing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б) представители органов местного самоуправления, которые формируют техническое задание, выбирают исполнителей и обеспечивают финансирование;</w:t>
      </w:r>
    </w:p>
    <w:p w:rsidR="004A0EE8" w:rsidRPr="004A0EE8" w:rsidRDefault="004A0EE8" w:rsidP="004A0EE8">
      <w:pPr>
        <w:spacing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хозяйствующие субъекты, осуществляющие деятельность на территории  Приреченского сельского поселения Рузаевского муниципального района, которые могут соучаствовать в формировании запроса на благоустройство, а также в финансировании мероприятий по благоустройству;</w:t>
      </w:r>
    </w:p>
    <w:p w:rsidR="004A0EE8" w:rsidRPr="004A0EE8" w:rsidRDefault="004A0EE8" w:rsidP="004A0EE8">
      <w:pPr>
        <w:spacing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г)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4A0EE8" w:rsidRPr="004A0EE8" w:rsidRDefault="004A0EE8" w:rsidP="004A0EE8">
      <w:pPr>
        <w:spacing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 исполнители работ, в том числе строители, производители малых архитектурных форм и иные.</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Участие жителей  Приреченского сельского поселения Рузаевского муниципального района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 Механизмы и порядок участия жителей установлены разделом </w:t>
      </w:r>
      <w:r w:rsidRPr="004A0EE8">
        <w:rPr>
          <w:rFonts w:ascii="Times New Roman" w:eastAsia="Times New Roman" w:hAnsi="Times New Roman" w:cs="Times New Roman"/>
          <w:sz w:val="28"/>
          <w:szCs w:val="28"/>
          <w:lang w:eastAsia="ru-RU"/>
        </w:rPr>
        <w:lastRenderedPageBreak/>
        <w:t>12 настоящих Правил благоустройства. Форма участия определяется органом местного самоуправления с учетом настоящего Правила благоустройства в зависимости от особенностей проекта по благоустройству.</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населенного пункта,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 </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Территории  Приреченского сельского поселения Рузаевского муниципального района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городских пространств, доступность объектов инфраструктуры и сервиса, в том числе за счет ликвидации необоснованных барьеров и препятствий.</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Городская инфраструктура и благоустройство территорий разрабатываются с учетом приоритета пешеходов, общественного транспорта и велосипедного транспорта.</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Концепция благоустройства для каждой территории должна создаваться с учётом потребностей и запросов жителей и других субъектов городской среды 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Приреченского сельского поселения Рузаевского муниципального района</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Принцип</w:t>
      </w:r>
      <w:r w:rsidRPr="004A0EE8">
        <w:rPr>
          <w:rFonts w:ascii="Times New Roman" w:eastAsia="Times New Roman" w:hAnsi="Times New Roman" w:cs="Times New Roman"/>
          <w:b/>
          <w:color w:val="93C47D"/>
          <w:sz w:val="28"/>
          <w:szCs w:val="28"/>
          <w:lang w:eastAsia="ru-RU"/>
        </w:rPr>
        <w:t xml:space="preserve"> </w:t>
      </w:r>
      <w:r w:rsidRPr="004A0EE8">
        <w:rPr>
          <w:rFonts w:ascii="Times New Roman" w:eastAsia="Times New Roman" w:hAnsi="Times New Roman" w:cs="Times New Roman"/>
          <w:sz w:val="28"/>
          <w:szCs w:val="28"/>
          <w:lang w:eastAsia="ru-RU"/>
        </w:rPr>
        <w:t>функционального разнообразия - насыщенность территории микрорайона (квартала, жилого комплекса) разнообразными социальными и коммерческими сервисами.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Принцип комфортной организации пешеходной среды - создание в муниципальном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w:t>
      </w:r>
      <w:r w:rsidRPr="004A0EE8">
        <w:rPr>
          <w:rFonts w:ascii="Times New Roman" w:eastAsia="Times New Roman" w:hAnsi="Times New Roman" w:cs="Times New Roman"/>
          <w:sz w:val="28"/>
          <w:szCs w:val="28"/>
          <w:lang w:eastAsia="ru-RU"/>
        </w:rPr>
        <w:lastRenderedPageBreak/>
        <w:t>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Принцип комфортной мобильности -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Принцип комфортной среды для общения - гармоничное сосуществование в городе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Принцип гармонии с природой -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4A0EE8" w:rsidRPr="004A0EE8" w:rsidRDefault="004A0EE8" w:rsidP="004A0EE8">
      <w:pPr>
        <w:numPr>
          <w:ilvl w:val="1"/>
          <w:numId w:val="19"/>
        </w:numPr>
        <w:spacing w:after="0" w:line="240" w:lineRule="auto"/>
        <w:ind w:firstLine="709"/>
        <w:contextualSpacing/>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Комплексный проект должен учитывать следующие принципы формирования безопасной городской среды:</w:t>
      </w:r>
    </w:p>
    <w:p w:rsidR="004A0EE8" w:rsidRPr="004A0EE8" w:rsidRDefault="004A0EE8" w:rsidP="004A0EE8">
      <w:pPr>
        <w:spacing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ориентация на пешехода, формирование единого (безбарьерного) пешеходного уровня;</w:t>
      </w:r>
    </w:p>
    <w:p w:rsidR="004A0EE8" w:rsidRPr="004A0EE8" w:rsidRDefault="004A0EE8" w:rsidP="004A0EE8">
      <w:pPr>
        <w:spacing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наличие устойчивой природной среды и природных сообществ, зеленых насаждений - деревьев и кустарников;</w:t>
      </w:r>
    </w:p>
    <w:p w:rsidR="004A0EE8" w:rsidRPr="004A0EE8" w:rsidRDefault="004A0EE8" w:rsidP="004A0EE8">
      <w:pPr>
        <w:spacing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комфортный уровень освещения территории;</w:t>
      </w:r>
    </w:p>
    <w:p w:rsidR="004A0EE8" w:rsidRPr="004A0EE8" w:rsidRDefault="004A0EE8" w:rsidP="004A0EE8">
      <w:pPr>
        <w:spacing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комплексное благоустройство территории с единым дизайн-кодом, обеспеченное необходимой инженерной инфраструктурой.</w:t>
      </w:r>
    </w:p>
    <w:p w:rsidR="004A0EE8" w:rsidRPr="004A0EE8" w:rsidRDefault="004A0EE8" w:rsidP="004A0EE8">
      <w:pPr>
        <w:numPr>
          <w:ilvl w:val="1"/>
          <w:numId w:val="19"/>
        </w:numPr>
        <w:spacing w:after="0" w:line="240" w:lineRule="auto"/>
        <w:ind w:firstLine="709"/>
        <w:contextualSpacing/>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Реализацию комплексных проектов благоустройства рекомендуется осуществлять с привлечением инвестиций девелоперов, развивающих данную территорию.</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Проектирование, строительство и эксплуатация объектов благоустройства различного функционального </w:t>
      </w:r>
      <w:r w:rsidRPr="004A0EE8">
        <w:rPr>
          <w:rFonts w:ascii="Times New Roman" w:eastAsia="Times New Roman" w:hAnsi="Times New Roman" w:cs="Times New Roman"/>
          <w:sz w:val="28"/>
          <w:szCs w:val="28"/>
          <w:lang w:eastAsia="ru-RU"/>
        </w:rPr>
        <w:lastRenderedPageBreak/>
        <w:t>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маломобильных групп населения по территории Приреченского сельского поселения Рузаевского муниципального района способствовать коммуникациям и взаимодействию граждан и сообществ и формированию новых связей между ними.</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Реализация приоритетов обеспечения качества городской</w:t>
      </w:r>
      <w:r w:rsidRPr="004A0EE8">
        <w:rPr>
          <w:rFonts w:ascii="Times New Roman" w:eastAsia="Times New Roman" w:hAnsi="Times New Roman" w:cs="Times New Roman"/>
          <w:color w:val="FF0000"/>
          <w:sz w:val="28"/>
          <w:szCs w:val="28"/>
          <w:lang w:eastAsia="ru-RU"/>
        </w:rPr>
        <w:t xml:space="preserve"> </w:t>
      </w:r>
      <w:r w:rsidRPr="004A0EE8">
        <w:rPr>
          <w:rFonts w:ascii="Times New Roman" w:eastAsia="Times New Roman" w:hAnsi="Times New Roman" w:cs="Times New Roman"/>
          <w:sz w:val="28"/>
          <w:szCs w:val="28"/>
          <w:lang w:eastAsia="ru-RU"/>
        </w:rPr>
        <w:t xml:space="preserve">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стратегии социально-экономического развития Приреченского сельского поселения Рузаевского муниципального района ставятся основные задачи в области обеспечения качества городской среды.</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Настоящие Правила благоустройства подлежат регулярному пересмотру и актуализации по мере реализации проектов по благоустройству, но не реже, чем 1 раз в пять лет.  </w:t>
      </w:r>
    </w:p>
    <w:p w:rsidR="004A0EE8" w:rsidRPr="004A0EE8" w:rsidRDefault="004A0EE8" w:rsidP="004A0EE8">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2" w:name="_Toc474397267"/>
      <w:r w:rsidRPr="004A0EE8">
        <w:rPr>
          <w:rFonts w:ascii="Times New Roman" w:eastAsia="Times New Roman" w:hAnsi="Times New Roman" w:cs="Times New Roman"/>
          <w:bCs/>
          <w:kern w:val="32"/>
          <w:sz w:val="28"/>
          <w:szCs w:val="28"/>
          <w:lang w:eastAsia="ru-RU"/>
        </w:rPr>
        <w:t>ЭЛЕМЕНТЫ БЛАГОУСТРОЙСТВА ТЕРРИТОРИИ</w:t>
      </w:r>
      <w:bookmarkEnd w:id="2"/>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 элементам благоустройства территории относятся следующие элементы:</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пешеходные коммуникации;</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технические зоны транспортных, инженерных коммуникаций, инженерные коммуникации, водоохранные зоны;</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детские площадки;</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спортивные площадки;</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контейнерные площадки;</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площадки для выгула и дрессировки животных;</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площадки автостоянок, размещение и хранение транспортных средств на территории муниципальных образований;</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элементы освещения;</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средства размещения информации и рекламные конструкции;</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ограждения (заборы);</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элементы объектов капитального строительства;</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малые архитектурные формы;</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lastRenderedPageBreak/>
        <w:t>элементы озеленения;</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уличное коммунально-бытовое и техническое оборудование;</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водные устройства;</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элементы инженерной подготовки и защиты территории;</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покрытия;</w:t>
      </w:r>
    </w:p>
    <w:p w:rsidR="004A0EE8" w:rsidRPr="004A0EE8" w:rsidRDefault="004A0EE8" w:rsidP="004A0EE8">
      <w:pPr>
        <w:numPr>
          <w:ilvl w:val="0"/>
          <w:numId w:val="21"/>
        </w:numPr>
        <w:spacing w:after="0" w:line="240" w:lineRule="auto"/>
        <w:ind w:firstLine="709"/>
        <w:contextualSpacing/>
        <w:jc w:val="both"/>
        <w:rPr>
          <w:rFonts w:ascii="Times New Roman" w:eastAsia="Times New Roman" w:hAnsi="Times New Roman" w:cs="Times New Roman"/>
          <w:sz w:val="28"/>
          <w:szCs w:val="28"/>
        </w:rPr>
      </w:pPr>
      <w:r w:rsidRPr="004A0EE8">
        <w:rPr>
          <w:rFonts w:ascii="Times New Roman" w:eastAsia="Times New Roman" w:hAnsi="Times New Roman" w:cs="Times New Roman"/>
          <w:sz w:val="28"/>
          <w:szCs w:val="28"/>
        </w:rPr>
        <w:t>некапитальные нестационарные сооружения.</w:t>
      </w:r>
    </w:p>
    <w:p w:rsidR="004A0EE8" w:rsidRPr="004A0EE8" w:rsidRDefault="004A0EE8" w:rsidP="004A0EE8">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3" w:name="_Toc474397268"/>
      <w:r w:rsidRPr="004A0EE8">
        <w:rPr>
          <w:rFonts w:ascii="Times New Roman" w:eastAsia="Times New Roman" w:hAnsi="Times New Roman" w:cs="Times New Roman"/>
          <w:b/>
          <w:bCs/>
          <w:kern w:val="32"/>
          <w:sz w:val="28"/>
          <w:szCs w:val="28"/>
          <w:lang w:eastAsia="ru-RU"/>
        </w:rPr>
        <w:t>Элементы инженерной подготовки и защиты территории</w:t>
      </w:r>
      <w:bookmarkEnd w:id="3"/>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 а также мероприятий по устройству берегоукрепления, дамб обвалования, дренажных систем и прочих элементов, обеспечивающих инженерную защиту территорий.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Задачи организации рельефа при проектировании благоустройства следует определять в зависимости от функционального назначения территории и 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организации рельефа рекомендуется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территориях зон особо охраняемых природных территорий для укрепления откосов открытых русел водоемов рекомендуется использовать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берегоукрепления, естественный камень, песок, валуны, посадки растений и т.п.</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В городской застройке укрепление откосов открытых русел рекомендуется 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 т.п.</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Подпорные стенки рекомендуется проектировать с учетом конструкций и разницы высот сопрягаемых террас в зависимости от каждого конкретного проектного решения. </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предусматривать ограждение подпорных стенок и верхних бровок откосов при размещении на них транспортных коммуникаций. Также следует предусматривать ограждения пешеходных дорожек, размещаемых вдоль этих сооружений в зависимости от каждого конкретного проектного решения.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Особое внимание при благоустройстве городских пространств рекомендуется уделить организации системы поверхностного водоотвода и организации инфильтрации поверхностного стока.</w:t>
      </w:r>
      <w:r w:rsidRPr="004A0EE8">
        <w:rPr>
          <w:rFonts w:ascii="Times New Roman" w:eastAsia="Times New Roman" w:hAnsi="Times New Roman" w:cs="Times New Roman"/>
          <w:b/>
          <w:color w:val="00FF00"/>
          <w:sz w:val="28"/>
          <w:szCs w:val="28"/>
          <w:lang w:eastAsia="ru-RU"/>
        </w:rPr>
        <w:t xml:space="preserve"> </w:t>
      </w:r>
      <w:r w:rsidRPr="004A0EE8">
        <w:rPr>
          <w:rFonts w:ascii="Times New Roman" w:eastAsia="Times New Roman" w:hAnsi="Times New Roman" w:cs="Times New Roman"/>
          <w:sz w:val="28"/>
          <w:szCs w:val="28"/>
          <w:lang w:eastAsia="ru-RU"/>
        </w:rPr>
        <w:t>При работе на природных комплексах и озелененных территориях и других объектах благоустройства ландшафтно-архитектурными проектами необходимо максимально предусматривать возможность инфильтрации чистого дождевого стока на самом объекте благоустройства за счет создания устойчивых городских дренажных систем, устройства водопроницаемых покрытий, открытых задерненных канав с использованием высшей водной растительности.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благоустраиваемой территории при наличии большого количества твердого мощения следует использовать установку системы линейного наземного и подземного водоотвода. Линейный водоотвод представляет систему каналов, соединенных друг с другом в линию. Каналы разных размеров могут закрываться решетками из материалов в зависимости от классов нагрузки и степени водопоглощения. Линейный водоотвод обязательно должен быть связан с общей системой ливневой канализации поселка.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Наружный водосток, используемый для отвода воды с кровель зданий, там где это возможно, рекомендуется использовать локально при проведении мероприятий по благоустройству каждой конкретной территории для организации водных сооружений на объекте благоустройства, системы полива, а там где это не представляется возможным - связывать с общей системой ливневой канализации, чтобы около зданий на тротуарах не образовывались потоки воды, а в холодное время года – обледенение участков возле водосточных труб.</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организации стока рекомендуется обеспечивать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дождеприемных колодцев (с учётом материалов и конструкций).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 исключающими возможность эрозии почвы с учётом местоположения, существующих нормативов и технических условий.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Минимальные и максимальные уклоны рекомендуется 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 На территории населенного пункта не рекомендуется устройство поглощающих колодцев и испарительных площадок.</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p>
    <w:p w:rsidR="004A0EE8" w:rsidRPr="004A0EE8" w:rsidRDefault="004A0EE8" w:rsidP="004A0EE8">
      <w:pPr>
        <w:keepNext/>
        <w:keepLines/>
        <w:numPr>
          <w:ilvl w:val="1"/>
          <w:numId w:val="19"/>
        </w:numPr>
        <w:spacing w:before="400" w:after="120"/>
        <w:jc w:val="center"/>
        <w:outlineLvl w:val="0"/>
        <w:rPr>
          <w:rFonts w:ascii="Times New Roman" w:eastAsia="Times New Roman" w:hAnsi="Times New Roman" w:cs="Times New Roman"/>
          <w:bCs/>
          <w:kern w:val="32"/>
          <w:sz w:val="28"/>
          <w:szCs w:val="28"/>
          <w:lang w:eastAsia="ru-RU"/>
        </w:rPr>
      </w:pPr>
      <w:bookmarkStart w:id="4" w:name="_Toc474397269"/>
      <w:r w:rsidRPr="004A0EE8">
        <w:rPr>
          <w:rFonts w:ascii="Times New Roman" w:eastAsia="Times New Roman" w:hAnsi="Times New Roman" w:cs="Times New Roman"/>
          <w:bCs/>
          <w:kern w:val="32"/>
          <w:sz w:val="28"/>
          <w:szCs w:val="28"/>
          <w:lang w:eastAsia="ru-RU"/>
        </w:rPr>
        <w:t>Элементы озеленения</w:t>
      </w:r>
      <w:bookmarkEnd w:id="4"/>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Озеленение составная и необходимая часть благоустройства и ландшафтной организации территории, обеспечивающая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Приреченского сельского поселения Рузаевского муниципального района.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 Работы по озеленению следует планировать в комплексе и в контексте общего зеленого “каркаса”  Приреченского сельского поселения Рузаевского муниципального района,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Основными типами насаждений и озеленения могут являться: рядовые посадки, аллеи, живые изгороди, солитеры, группы, массивы, кулисы, боскеты, </w:t>
      </w:r>
      <w:r w:rsidRPr="004A0EE8">
        <w:rPr>
          <w:rFonts w:ascii="Times New Roman" w:eastAsia="Times New Roman" w:hAnsi="Times New Roman" w:cs="Times New Roman"/>
          <w:sz w:val="28"/>
          <w:szCs w:val="28"/>
          <w:lang w:eastAsia="ru-RU"/>
        </w:rPr>
        <w:lastRenderedPageBreak/>
        <w:t>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проводятся исключительно по проекту. Стационарное и мобильное озеленение, как правило, используют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 крышах (озеленение крыш), фасадах (вертикальное озеленение) зданий и сооружений.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При проектировании озеленения учитываются минимальные расстояния посадок деревьев и кустарников до инженерных сетей, зданий и сооружений. Для сокращения минимально допустимых расстояний рекомендуется использовать обоснованные инженерные решения по защите корневых систем древесных растений. При определении размеров комов, ям и траншей для посадки растений рекомендуется ориентироваться на  посадочные материалы, соответствующие ГОСТ. Рекомендуется соблюдать максимальное количество 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Проектирование озеленения и формирование системы зеленых насаждений как “зеленого каркаса”, на территории Приреченского сельского поселения Рузаевского муниципального района рекомендуется вести с учетом факторов потери (в той или иной степени) способности городских экосистем к саморегуляции. Для обеспечения жизнеспособности зелёных насаждений и озеленяемых территорий в целом населенного пункта обычно требуется:</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производить благоустройство и озеленение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учитывать степень техногенных нагрузок от прилегающих территорий;</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На территории  Приреченского сельского поселения Рузаевского муниципального района рекомендуется проводить исследования состава почвы (грунтов) на физико-химическую, санитарно-эпидемиологическую и радиологическую </w:t>
      </w:r>
      <w:r w:rsidRPr="004A0EE8">
        <w:rPr>
          <w:rFonts w:ascii="Times New Roman" w:eastAsia="Times New Roman" w:hAnsi="Times New Roman" w:cs="Times New Roman"/>
          <w:sz w:val="28"/>
          <w:szCs w:val="28"/>
          <w:lang w:eastAsia="ru-RU"/>
        </w:rPr>
        <w:lastRenderedPageBreak/>
        <w:t xml:space="preserve">безопасность, предусматривать ее рекультивацию в случае превышения допустимых параметров загрязнения. </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посадке деревьев в зонах действия теплотрасс рекомендуется учитывать фактор прогревания почвы в обе стороны от оси теплотрассы.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воздействии неблагоприятных техногенных и климатических факторов на различные территории  Приреченского сельского поселения Рузаевского муниципального района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защиты от ветра рекомендуется использовать зеленые насаждения ажурной конструкции с вертикальной сомкнутостью полога 60 - 70%.</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Шумозащитные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следует заполнять рядами кустарника.  </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Жители  Приреченского сельского поселения Рузаевского муниципального района должны быть обеспечены качественными озелененными территориями в шаговой доступности от дома. Зеленые пространства рекомендуется проектировать приспособленными для активного использования с учетом концепции устойчивого развития и бережного отношения к окружающей среде.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проектировании озелененных пространств необходимо учитывать факторы биоразнообразия и непрерывности озелененных элементов городской</w:t>
      </w:r>
      <w:r w:rsidRPr="004A0EE8">
        <w:rPr>
          <w:rFonts w:ascii="Times New Roman" w:eastAsia="Times New Roman" w:hAnsi="Times New Roman" w:cs="Times New Roman"/>
          <w:color w:val="FF0000"/>
          <w:sz w:val="28"/>
          <w:szCs w:val="28"/>
          <w:lang w:eastAsia="ru-RU"/>
        </w:rPr>
        <w:t xml:space="preserve"> </w:t>
      </w:r>
      <w:r w:rsidRPr="004A0EE8">
        <w:rPr>
          <w:rFonts w:ascii="Times New Roman" w:eastAsia="Times New Roman" w:hAnsi="Times New Roman" w:cs="Times New Roman"/>
          <w:sz w:val="28"/>
          <w:szCs w:val="28"/>
          <w:lang w:eastAsia="ru-RU"/>
        </w:rPr>
        <w:t>среды, необходимо создавать проекты - зеленых “каркасов” Приреченского сельского поселения Рузаевского муниципального района для поддержания внутрипоселковой экосистемных связей.</w:t>
      </w:r>
    </w:p>
    <w:p w:rsidR="004A0EE8" w:rsidRPr="004A0EE8" w:rsidRDefault="004A0EE8" w:rsidP="004A0EE8">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5" w:name="_Toc474397270"/>
      <w:r w:rsidRPr="004A0EE8">
        <w:rPr>
          <w:rFonts w:ascii="Times New Roman" w:eastAsia="Times New Roman" w:hAnsi="Times New Roman" w:cs="Times New Roman"/>
          <w:b/>
          <w:bCs/>
          <w:kern w:val="32"/>
          <w:sz w:val="28"/>
          <w:szCs w:val="28"/>
          <w:lang w:eastAsia="ru-RU"/>
        </w:rPr>
        <w:t>Виды покрытий</w:t>
      </w:r>
      <w:bookmarkEnd w:id="5"/>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Покрытия поверхности обеспечивают на территории  городского поселения Рузаевка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lastRenderedPageBreak/>
        <w:t>- твердые (капитальные) - монолитные или сборные, выполняемые из асфальтобетона, цементобетона, природного камня и т.п. материалов;</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газонные, выполняемые по специальным технологиям подготовки и посадки травяного покрова;</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комбинированные, представляющие сочетания покрытий, указанных выше (например, плитка, утопленная в газон и т.п.).</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территории  Приреченского сельского поселения Рузаевского муниципального района не рекомендуется допускать наличия участков почвы без перечисленных видов покрытий, за исключением дорожной 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Применяемый в проекте вид покрытия рекомендуется устанавливать прочным, ремонтопригодным, экологичным, не допускающим скольжения. Выбор видов покрытия осуществляется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 Рекомендуется 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коммуникаций, в наземных и подземных переходах, на ступенях лестниц, площадках крылец входных групп зданий.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Максимальные уклоны назначаются в зависимости от условий движения транспорта и пешеходов.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На территории общественных пространств Приреченского сельского поселения Рузаевского муниципального района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Если на </w:t>
      </w:r>
      <w:r w:rsidRPr="004A0EE8">
        <w:rPr>
          <w:rFonts w:ascii="Times New Roman" w:eastAsia="Times New Roman" w:hAnsi="Times New Roman" w:cs="Times New Roman"/>
          <w:sz w:val="28"/>
          <w:szCs w:val="28"/>
          <w:lang w:eastAsia="ru-RU"/>
        </w:rPr>
        <w:lastRenderedPageBreak/>
        <w:t>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деревьев, расположенных в мощении рекомендуется применять различные виды защиты (приствольные решетки, бордюры, периметральные скамейки и пр.), а при их отсутствии рекомендуется предусматривать выполнение защитных видов покрытий в радиусе не менее 1,5 м от ствола дерева: щебеночное, галечное, "соты" с засевом газона. Защитное покрытие может быть выполнено в одном уровне или выше покрытия пешеходных коммуникаций.</w:t>
      </w:r>
    </w:p>
    <w:p w:rsidR="004A0EE8" w:rsidRPr="004A0EE8" w:rsidRDefault="004A0EE8" w:rsidP="004A0EE8">
      <w:pPr>
        <w:numPr>
          <w:ilvl w:val="2"/>
          <w:numId w:val="19"/>
        </w:numPr>
        <w:spacing w:after="0" w:line="240" w:lineRule="auto"/>
        <w:ind w:firstLine="720"/>
        <w:contextualSpacing/>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К элементам сопряжения поверхностей обычно относят различные виды бортовых камней, пандусы, ступени, лестницы.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стыке тротуара и проезжей части, как правило, устанавливают дорожные бортовые камни.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4A0EE8" w:rsidRPr="004A0EE8" w:rsidRDefault="004A0EE8" w:rsidP="004A0EE8">
      <w:pPr>
        <w:numPr>
          <w:ilvl w:val="2"/>
          <w:numId w:val="19"/>
        </w:numPr>
        <w:spacing w:after="0" w:line="240" w:lineRule="auto"/>
        <w:ind w:firstLine="720"/>
        <w:contextualSpacing/>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уклонах пешеходных коммуникаций более 60 промилле рекомендуется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рекомендуется 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рекомендуется предусматривать бордюрный пандус для обеспечения спуска с покрытия тротуара на уровень дорожного покрытия.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устанавливаются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предусматривается ограждающий бортик высотой не менее 75 мм и поручни. Зависимость уклона пандуса от высоты подъема рекомендуется принимать </w:t>
      </w:r>
      <w:r w:rsidRPr="004A0EE8">
        <w:rPr>
          <w:rFonts w:ascii="Times New Roman" w:eastAsia="Times New Roman" w:hAnsi="Times New Roman" w:cs="Times New Roman"/>
          <w:sz w:val="28"/>
          <w:szCs w:val="28"/>
          <w:lang w:eastAsia="ru-RU"/>
        </w:rPr>
        <w:lastRenderedPageBreak/>
        <w:t>по таблице 1 Приложения N 1 к настоящим Правилам благоустройства. Уклон бордюрного пандуса, как правило, принимают 1:12.</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рекомендуется проектировать дренажные устройства. Горизонтальные участки пути в начале и конце пандуса рекомендуется выполнять отличающимися от окружающих поверхностей текстурой и цветом.</w:t>
      </w:r>
    </w:p>
    <w:p w:rsidR="004A0EE8" w:rsidRPr="004A0EE8" w:rsidRDefault="004A0EE8" w:rsidP="004A0EE8">
      <w:pPr>
        <w:numPr>
          <w:ilvl w:val="2"/>
          <w:numId w:val="19"/>
        </w:numPr>
        <w:spacing w:after="0" w:line="240" w:lineRule="auto"/>
        <w:ind w:firstLine="720"/>
        <w:contextualSpacing/>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более рекомендуется предусматривать разделительные поручни. Длину поручней рекомендуется устанавливать больше длины пандуса или лестницы с каждой стороны не менее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4A0EE8" w:rsidRPr="004A0EE8" w:rsidRDefault="004A0EE8" w:rsidP="004A0EE8">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6" w:name="_Toc474397271"/>
      <w:r w:rsidRPr="004A0EE8">
        <w:rPr>
          <w:rFonts w:ascii="Times New Roman" w:eastAsia="Times New Roman" w:hAnsi="Times New Roman" w:cs="Times New Roman"/>
          <w:b/>
          <w:bCs/>
          <w:kern w:val="32"/>
          <w:sz w:val="28"/>
          <w:szCs w:val="28"/>
          <w:lang w:eastAsia="ru-RU"/>
        </w:rPr>
        <w:t>Ограждения</w:t>
      </w:r>
      <w:bookmarkEnd w:id="6"/>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целях благоустройства на территории муниципального образования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Проектирование ограждений рекомендуется производить в зависимости от их местоположения и назначения.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Ограждения магистралей и транспортных сооружений города рекомендуется проектировать согласно ГОСТ Р 52289, ГОСТ 26804, верхних бровок откосов и террас - согласно разделу 3.2 настоящих Правил благоустройства.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территориях общественного, жилого, рекреационного назначения рекомендуется запрещать проектирование глухих и железобетонных ограждений. Рекомендуется применение декоративных ажурных металлических ограждений.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Сплошное ограждение многоквартирных домов является нежелательным.</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4A0EE8" w:rsidRPr="004A0EE8" w:rsidRDefault="004A0EE8" w:rsidP="004A0EE8">
      <w:pPr>
        <w:numPr>
          <w:ilvl w:val="2"/>
          <w:numId w:val="19"/>
        </w:numPr>
        <w:spacing w:after="0" w:line="240" w:lineRule="auto"/>
        <w:ind w:firstLine="720"/>
        <w:contextualSpacing/>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xml:space="preserve">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w:t>
      </w:r>
      <w:r w:rsidRPr="004A0EE8">
        <w:rPr>
          <w:rFonts w:ascii="Times New Roman" w:eastAsia="Times New Roman" w:hAnsi="Times New Roman" w:cs="Times New Roman"/>
          <w:sz w:val="28"/>
          <w:szCs w:val="28"/>
          <w:lang w:eastAsia="ru-RU"/>
        </w:rPr>
        <w:lastRenderedPageBreak/>
        <w:t>ограждения высотой 0,9 м и более, диаметром 0,8 м и более в зависимости от возраста, породы дерева и прочих характеристик.</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ab/>
        <w:t>При проектировании ограждений рекомендуется учитывать следующие требования:</w:t>
      </w:r>
    </w:p>
    <w:p w:rsidR="004A0EE8" w:rsidRPr="004A0EE8" w:rsidRDefault="004A0EE8" w:rsidP="004A0EE8">
      <w:pPr>
        <w:spacing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разграничить зеленую зону (газоны, клумбы, парки) с маршрутами пешеходов и транспорта; </w:t>
      </w:r>
    </w:p>
    <w:p w:rsidR="004A0EE8" w:rsidRPr="004A0EE8" w:rsidRDefault="004A0EE8" w:rsidP="004A0EE8">
      <w:pPr>
        <w:spacing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выполнять проектирование дорожек и тротуаров с учетом потоков людей и маршрутов;</w:t>
      </w:r>
    </w:p>
    <w:p w:rsidR="004A0EE8" w:rsidRPr="004A0EE8" w:rsidRDefault="004A0EE8" w:rsidP="004A0EE8">
      <w:pPr>
        <w:spacing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 </w:t>
      </w:r>
    </w:p>
    <w:p w:rsidR="004A0EE8" w:rsidRPr="004A0EE8" w:rsidRDefault="004A0EE8" w:rsidP="004A0EE8">
      <w:pPr>
        <w:spacing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проектировать изменение высоты и геометрии бордюрного камня с учетом сезонных снежных отвалов;</w:t>
      </w:r>
    </w:p>
    <w:p w:rsidR="004A0EE8" w:rsidRPr="004A0EE8" w:rsidRDefault="004A0EE8" w:rsidP="004A0EE8">
      <w:pPr>
        <w:spacing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4A0EE8" w:rsidRPr="004A0EE8" w:rsidRDefault="004A0EE8" w:rsidP="004A0EE8">
      <w:pPr>
        <w:spacing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использовать (в особенности на границах зеленых зон) многолетних всесезонных кустистых растений;</w:t>
      </w:r>
    </w:p>
    <w:p w:rsidR="004A0EE8" w:rsidRPr="004A0EE8" w:rsidRDefault="004A0EE8" w:rsidP="004A0EE8">
      <w:pPr>
        <w:spacing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по возможности использовать светоотражающие фасадные конструкции для затененных участков газонов; </w:t>
      </w:r>
    </w:p>
    <w:p w:rsidR="004A0EE8" w:rsidRPr="004A0EE8" w:rsidRDefault="004A0EE8" w:rsidP="004A0EE8">
      <w:pPr>
        <w:spacing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цвето-графическое оформление ограждений (как и остальных городских объектов)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темные оттенки других цветов). Вокруг зеленой зоны рекомендуется черные ограждения или натуральных цветов материала. Внутри парков допустимы белые ограждения (в большинстве случаев деревянные). Серые оттенки окраски используются для объектов вне зеленой зоны.</w:t>
      </w:r>
    </w:p>
    <w:p w:rsidR="004A0EE8" w:rsidRPr="004A0EE8" w:rsidRDefault="004A0EE8" w:rsidP="004A0EE8">
      <w:pPr>
        <w:spacing w:line="240" w:lineRule="auto"/>
        <w:ind w:firstLine="720"/>
        <w:contextualSpacing/>
        <w:jc w:val="both"/>
        <w:rPr>
          <w:rFonts w:ascii="Times New Roman" w:eastAsia="Times New Roman" w:hAnsi="Times New Roman" w:cs="Times New Roman"/>
          <w:sz w:val="28"/>
          <w:szCs w:val="28"/>
          <w:lang w:eastAsia="ru-RU"/>
        </w:rPr>
      </w:pPr>
    </w:p>
    <w:p w:rsidR="004A0EE8" w:rsidRPr="004A0EE8" w:rsidRDefault="004A0EE8" w:rsidP="004A0EE8">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7" w:name="_Toc474397272"/>
      <w:r w:rsidRPr="004A0EE8">
        <w:rPr>
          <w:rFonts w:ascii="Times New Roman" w:eastAsia="Times New Roman" w:hAnsi="Times New Roman" w:cs="Times New Roman"/>
          <w:b/>
          <w:bCs/>
          <w:kern w:val="32"/>
          <w:sz w:val="28"/>
          <w:szCs w:val="28"/>
          <w:lang w:eastAsia="ru-RU"/>
        </w:rPr>
        <w:t>Водные устройства</w:t>
      </w:r>
      <w:bookmarkEnd w:id="7"/>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 </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Фонтаны рекомендуется проектировать на основании индивидуальных </w:t>
      </w:r>
      <w:r w:rsidRPr="004A0EE8">
        <w:rPr>
          <w:rFonts w:ascii="Times New Roman" w:eastAsia="Times New Roman" w:hAnsi="Times New Roman" w:cs="Times New Roman"/>
          <w:color w:val="4C1130"/>
          <w:sz w:val="28"/>
          <w:szCs w:val="28"/>
          <w:lang w:eastAsia="ru-RU"/>
        </w:rPr>
        <w:t xml:space="preserve">архитектурных </w:t>
      </w:r>
      <w:r w:rsidRPr="004A0EE8">
        <w:rPr>
          <w:rFonts w:ascii="Times New Roman" w:eastAsia="Times New Roman" w:hAnsi="Times New Roman" w:cs="Times New Roman"/>
          <w:sz w:val="28"/>
          <w:szCs w:val="28"/>
          <w:lang w:eastAsia="ru-RU"/>
        </w:rPr>
        <w:t>проектных разработок.</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Следует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rsidR="004A0EE8" w:rsidRPr="004A0EE8" w:rsidRDefault="004A0EE8" w:rsidP="004A0EE8">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8" w:name="_Toc474397273"/>
      <w:r w:rsidRPr="004A0EE8">
        <w:rPr>
          <w:rFonts w:ascii="Times New Roman" w:eastAsia="Times New Roman" w:hAnsi="Times New Roman" w:cs="Times New Roman"/>
          <w:b/>
          <w:bCs/>
          <w:kern w:val="32"/>
          <w:sz w:val="28"/>
          <w:szCs w:val="28"/>
          <w:lang w:eastAsia="ru-RU"/>
        </w:rPr>
        <w:t xml:space="preserve">Мебель для территорий </w:t>
      </w:r>
      <w:bookmarkEnd w:id="8"/>
      <w:r w:rsidRPr="004A0EE8">
        <w:rPr>
          <w:rFonts w:ascii="Times New Roman" w:eastAsia="Times New Roman" w:hAnsi="Times New Roman" w:cs="Times New Roman"/>
          <w:b/>
          <w:bCs/>
          <w:kern w:val="32"/>
          <w:sz w:val="28"/>
          <w:szCs w:val="28"/>
          <w:lang w:eastAsia="ru-RU"/>
        </w:rPr>
        <w:t>Приреченского сельского поселения Рузаевского муниципального района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 мебели Приреченского сельского поселения Рузаевского муниципального района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Установку скамей рекомендуется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Количество размещаемой мебели городского поселения Рузаевка рекомендуется устанавливать в зависимости от функционального назначения территории и количества посетителей на этой территории.</w:t>
      </w:r>
    </w:p>
    <w:p w:rsidR="004A0EE8" w:rsidRPr="004A0EE8" w:rsidRDefault="004A0EE8" w:rsidP="004A0EE8">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9" w:name="_Toc474397274"/>
      <w:r w:rsidRPr="004A0EE8">
        <w:rPr>
          <w:rFonts w:ascii="Times New Roman" w:eastAsia="Times New Roman" w:hAnsi="Times New Roman" w:cs="Times New Roman"/>
          <w:b/>
          <w:bCs/>
          <w:kern w:val="32"/>
          <w:sz w:val="28"/>
          <w:szCs w:val="28"/>
          <w:lang w:eastAsia="ru-RU"/>
        </w:rPr>
        <w:t>Уличное коммунально-бытовое оборудование</w:t>
      </w:r>
      <w:bookmarkEnd w:id="9"/>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Улично-коммунальное оборудование, как правило,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w:t>
      </w:r>
      <w:r w:rsidRPr="004A0EE8">
        <w:rPr>
          <w:rFonts w:ascii="Times New Roman" w:eastAsia="Times New Roman" w:hAnsi="Times New Roman" w:cs="Times New Roman"/>
          <w:sz w:val="28"/>
          <w:szCs w:val="28"/>
          <w:lang w:eastAsia="ru-RU"/>
        </w:rPr>
        <w:lastRenderedPageBreak/>
        <w:t>удобство пользования, эргономичность, эстетическая привлекательность, сочетание с механизмами, обеспечивающими удаление накопленного мусора.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сбора бытового мусора на улицах, площадях, объектах рекреации рекомендуется применять контейнеры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метрополитена и пригородной электрички). Урны должны быть заметными, их размер и количество определяется потоком людей на территории.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4A0EE8" w:rsidRPr="004A0EE8" w:rsidRDefault="004A0EE8" w:rsidP="004A0EE8">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0" w:name="_Toc474397275"/>
      <w:r w:rsidRPr="004A0EE8">
        <w:rPr>
          <w:rFonts w:ascii="Times New Roman" w:eastAsia="Times New Roman" w:hAnsi="Times New Roman" w:cs="Times New Roman"/>
          <w:b/>
          <w:bCs/>
          <w:kern w:val="32"/>
          <w:sz w:val="28"/>
          <w:szCs w:val="28"/>
          <w:lang w:eastAsia="ru-RU"/>
        </w:rPr>
        <w:t>Уличное техническое оборудование</w:t>
      </w:r>
      <w:bookmarkEnd w:id="10"/>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 уличному техническому оборудованию относятся:,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Установка уличного технического оборудования должна обеспечивать удобный подход к оборудованию и соответствовать разделу 3 СНиП 35-01-2001.</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При установке таксофонов на территориях общественного, жилого, рекреационного назначения рекомендуется предусматривать их электроосвещение. Места размещения таксофонов рекомендуется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1,3 м; уровень приемного </w:t>
      </w:r>
      <w:r w:rsidRPr="004A0EE8">
        <w:rPr>
          <w:rFonts w:ascii="Times New Roman" w:eastAsia="Times New Roman" w:hAnsi="Times New Roman" w:cs="Times New Roman"/>
          <w:sz w:val="28"/>
          <w:szCs w:val="28"/>
          <w:lang w:eastAsia="ru-RU"/>
        </w:rPr>
        <w:lastRenderedPageBreak/>
        <w:t>отверстия почтового ящика рекомендуется располагать от уровня покрытия на высоте 1,3 м.</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вентиляционные шахты оборудовать решетками.</w:t>
      </w:r>
    </w:p>
    <w:p w:rsidR="004A0EE8" w:rsidRPr="004A0EE8" w:rsidRDefault="004A0EE8" w:rsidP="004A0EE8">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1" w:name="_Toc474397276"/>
      <w:r w:rsidRPr="004A0EE8">
        <w:rPr>
          <w:rFonts w:ascii="Times New Roman" w:eastAsia="Times New Roman" w:hAnsi="Times New Roman" w:cs="Times New Roman"/>
          <w:b/>
          <w:bCs/>
          <w:kern w:val="32"/>
          <w:sz w:val="28"/>
          <w:szCs w:val="28"/>
          <w:lang w:eastAsia="ru-RU"/>
        </w:rPr>
        <w:t>Игровое и спортивное оборудование</w:t>
      </w:r>
      <w:bookmarkEnd w:id="11"/>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Игровое и спортивное оборудование на территории городского поселения Рузаевка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Игровое оборудование</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предусматривать следующие требования к материалу игрового оборудования и условиям его обработки:</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lastRenderedPageBreak/>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требованиях к конструкциям игрового оборудования рекомендуется исключать острые углы, застревание частей тела ребенка, их 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4A0EE8" w:rsidRPr="004A0EE8" w:rsidRDefault="004A0EE8" w:rsidP="004A0EE8">
      <w:pPr>
        <w:numPr>
          <w:ilvl w:val="3"/>
          <w:numId w:val="19"/>
        </w:numPr>
        <w:spacing w:after="0" w:line="240" w:lineRule="auto"/>
        <w:ind w:firstLine="709"/>
        <w:contextualSpacing/>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При размещении игрового оборудования на детских игровых площадках рекомендуется соблюдать минимальные расстояния безопасности, в соответствии с таблицей 2 Приложения N 1 к настоящим Правилам благоустройства, в пределах которых,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рекомендуется принимать согласно таблице 3 Приложения N 1 к настоящим Правилам благоустройства.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Спортивное оборудование</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4A0EE8" w:rsidRPr="004A0EE8" w:rsidRDefault="004A0EE8" w:rsidP="004A0EE8">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2" w:name="_Toc474397277"/>
      <w:r w:rsidRPr="004A0EE8">
        <w:rPr>
          <w:rFonts w:ascii="Times New Roman" w:eastAsia="Times New Roman" w:hAnsi="Times New Roman" w:cs="Times New Roman"/>
          <w:b/>
          <w:bCs/>
          <w:kern w:val="32"/>
          <w:sz w:val="28"/>
          <w:szCs w:val="28"/>
          <w:lang w:eastAsia="ru-RU"/>
        </w:rPr>
        <w:t>Освещение и осветительное оборудование</w:t>
      </w:r>
      <w:bookmarkEnd w:id="12"/>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w:t>
      </w:r>
      <w:r w:rsidRPr="004A0EE8">
        <w:rPr>
          <w:rFonts w:ascii="Times New Roman" w:eastAsia="Times New Roman" w:hAnsi="Times New Roman" w:cs="Times New Roman"/>
          <w:sz w:val="28"/>
          <w:szCs w:val="28"/>
          <w:lang w:eastAsia="ru-RU"/>
        </w:rPr>
        <w:lastRenderedPageBreak/>
        <w:t>при необходимости светоцветового зонирования территорий городского поселения Рузаевка и формирования системы светопространственных ансамблей.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xml:space="preserve">-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r w:rsidRPr="004A0EE8">
        <w:rPr>
          <w:rFonts w:ascii="Times New Roman" w:eastAsia="Times New Roman" w:hAnsi="Times New Roman" w:cs="Times New Roman"/>
          <w:b/>
          <w:sz w:val="28"/>
          <w:szCs w:val="28"/>
          <w:lang w:eastAsia="ru-RU"/>
        </w:rPr>
        <w:t>(СНиП 23-05-95);</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экономичность и энергоэффективность применяемых установок, рациональное распределение и использование электроэнергии;</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эстетика элементов осветительных установок, их дизайн, качество материалов и изделий с учетом восприятия в дневное и ночное время;</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удобство обслуживания и управления при разных режимах работы установок.</w:t>
      </w:r>
    </w:p>
    <w:p w:rsidR="004A0EE8" w:rsidRPr="004A0EE8" w:rsidRDefault="004A0EE8" w:rsidP="004A0EE8">
      <w:pPr>
        <w:spacing w:line="240" w:lineRule="auto"/>
        <w:ind w:firstLine="720"/>
        <w:jc w:val="both"/>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Функциональное освещение</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обычных установках светильники рекомендуется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высокомачтовых установках осветительные приборы (прожекторы или светильники) рекомендуется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В парапетных установках светильники рекомендуется встраивать линией или пунктиром в парапет высотой до 1,2 метров, ограждающий проезжую часть путепроводов, мостов, эстакад, пандусов, развязок, а также </w:t>
      </w:r>
      <w:r w:rsidRPr="004A0EE8">
        <w:rPr>
          <w:rFonts w:ascii="Times New Roman" w:eastAsia="Times New Roman" w:hAnsi="Times New Roman" w:cs="Times New Roman"/>
          <w:sz w:val="28"/>
          <w:szCs w:val="28"/>
          <w:lang w:eastAsia="ru-RU"/>
        </w:rPr>
        <w:lastRenderedPageBreak/>
        <w:t>тротуары и площадки. Их применение рекомендуется обосновать технико-экономическими и (или) художественными аргументами.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Светильники, встроенные в ступени, подпорные стенки, ограждения, цоколи зданий и сооружений, малые архитектурные формы (далее – МАФ), рекомендуется использовать для освещения пешеходных зон территорий общественного назначения.</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Архитектурное освещение</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Архитектурное освещение (АО) рекомендуется применять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Световая информация</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Световая информация (СИ), в том числе, световая реклама, как правило, должна помогать ориентации пешеходов и водителей автотранспорта в городском пространстве и участвовать в решении светокомпозиционных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Источники света</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Освещение транспортных и пешеходных зон</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w:t>
      </w:r>
      <w:r w:rsidRPr="004A0EE8">
        <w:rPr>
          <w:rFonts w:ascii="Times New Roman" w:eastAsia="Times New Roman" w:hAnsi="Times New Roman" w:cs="Times New Roman"/>
          <w:sz w:val="28"/>
          <w:szCs w:val="28"/>
          <w:lang w:eastAsia="ru-RU"/>
        </w:rPr>
        <w:lastRenderedPageBreak/>
        <w:t>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освещения проезжей части улиц и сопутствующих им тротуаров рекомендуется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Выбор типа, расположения и способа установки светильников ФО транспортных и пешеходных зон рекомендуется осуществлять с учетом формируемого масштаба светопространств. Над проезжей частью улиц, дорог и площадей светильники на опорах рекомендуется устанавливать на высоте не менее 8 метров.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Опоры уличных светильников для освещения проезжей части магистральных улиц (общегородских и районных)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Режимы работы осветительных установок</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lastRenderedPageBreak/>
        <w:t>- вечерний будничный режим, когда функционируют все стационарные установки ФО, АО и СИ, за исключением систем праздничного освещения;</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администрации городского поселения Рузаевка;</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поселения;</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Комсомольского городского поселения,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установок АО - в соответствии с решением администрации Комсомольского городского поселения,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город и т.п.) установки АО могут функционировать от заката до рассвета;</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установок СИ - по решению соответствующих ведомств или владельцев.</w:t>
      </w:r>
    </w:p>
    <w:p w:rsidR="004A0EE8" w:rsidRPr="004A0EE8" w:rsidRDefault="004A0EE8" w:rsidP="004A0EE8">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3" w:name="_Toc474397278"/>
      <w:r w:rsidRPr="004A0EE8">
        <w:rPr>
          <w:rFonts w:ascii="Times New Roman" w:eastAsia="Times New Roman" w:hAnsi="Times New Roman" w:cs="Times New Roman"/>
          <w:b/>
          <w:bCs/>
          <w:kern w:val="32"/>
          <w:sz w:val="28"/>
          <w:szCs w:val="28"/>
          <w:lang w:eastAsia="ru-RU"/>
        </w:rPr>
        <w:t>МАФ и характерные требования к ним</w:t>
      </w:r>
      <w:bookmarkEnd w:id="13"/>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Для каждого элемента планировочной структуры существуют характерные требования, которые основываются на частоте и продолжительности ее использования, потенциальной аудитории, наличии свободного пространства, интенсивности пешеходного и автомобильного движения, близости транспортных узлов. Выбор МАФ во многом зависит от количества людей, ежедневно посещающих территорию: например в районах крупных объектов транспорта гораздо больше </w:t>
      </w:r>
      <w:r w:rsidRPr="004A0EE8">
        <w:rPr>
          <w:rFonts w:ascii="Times New Roman" w:eastAsia="Times New Roman" w:hAnsi="Times New Roman" w:cs="Times New Roman"/>
          <w:sz w:val="28"/>
          <w:szCs w:val="28"/>
          <w:lang w:eastAsia="ru-RU"/>
        </w:rPr>
        <w:lastRenderedPageBreak/>
        <w:t>пешеходов, чем в жилых кварталах. В некоторых местах городскую мебель необходимо фиксировать, чтобы ее невозможно было переместить и помешать тем самым потоку пешеходов или автомобилей. Стоит подбирать материалы и дизайн объектов с учетом всех условий, тогда мебель прослужит дольше, будет более удобна и эффективна в использовании и гармонично впишется в окружающую среду.</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проектировании, выборе МАФ рекомендуется использовать  и стоит учитывать:</w:t>
      </w:r>
    </w:p>
    <w:p w:rsidR="004A0EE8" w:rsidRPr="004A0EE8" w:rsidRDefault="004A0EE8" w:rsidP="004A0EE8">
      <w:pPr>
        <w:spacing w:after="0" w:line="240" w:lineRule="auto"/>
        <w:ind w:firstLine="720"/>
        <w:jc w:val="both"/>
        <w:rPr>
          <w:rFonts w:ascii="Times New Roman" w:eastAsia="Times New Roman" w:hAnsi="Times New Roman" w:cs="Times New Roman"/>
          <w:sz w:val="32"/>
          <w:szCs w:val="24"/>
          <w:lang w:eastAsia="ru-RU"/>
        </w:rPr>
      </w:pPr>
      <w:r w:rsidRPr="004A0EE8">
        <w:rPr>
          <w:rFonts w:ascii="Times New Roman" w:eastAsia="Times New Roman" w:hAnsi="Times New Roman" w:cs="Times New Roman"/>
          <w:color w:val="000000"/>
          <w:sz w:val="28"/>
          <w:lang w:eastAsia="ru-RU"/>
        </w:rPr>
        <w:t>а) материалы, подходящие для климата и соответствующие конструкции и назначению МАФ. Предпочтительнее использование натуральных материалов;</w:t>
      </w:r>
    </w:p>
    <w:p w:rsidR="004A0EE8" w:rsidRPr="004A0EE8" w:rsidRDefault="004A0EE8" w:rsidP="004A0EE8">
      <w:pPr>
        <w:spacing w:after="0" w:line="240" w:lineRule="auto"/>
        <w:ind w:firstLine="720"/>
        <w:jc w:val="both"/>
        <w:rPr>
          <w:rFonts w:ascii="Times New Roman" w:eastAsia="Times New Roman" w:hAnsi="Times New Roman" w:cs="Times New Roman"/>
          <w:sz w:val="32"/>
          <w:szCs w:val="24"/>
          <w:lang w:eastAsia="ru-RU"/>
        </w:rPr>
      </w:pPr>
      <w:r w:rsidRPr="004A0EE8">
        <w:rPr>
          <w:rFonts w:ascii="Times New Roman" w:eastAsia="Times New Roman" w:hAnsi="Times New Roman" w:cs="Times New Roman"/>
          <w:color w:val="000000"/>
          <w:sz w:val="28"/>
          <w:lang w:eastAsia="ru-RU"/>
        </w:rPr>
        <w:t>б) антивандальную защищенность ― от разрушения, оклейки, нанесения надписей и изображений;</w:t>
      </w:r>
    </w:p>
    <w:p w:rsidR="004A0EE8" w:rsidRPr="004A0EE8" w:rsidRDefault="004A0EE8" w:rsidP="004A0EE8">
      <w:pPr>
        <w:spacing w:after="0" w:line="240" w:lineRule="auto"/>
        <w:ind w:firstLine="720"/>
        <w:jc w:val="both"/>
        <w:rPr>
          <w:rFonts w:ascii="Times New Roman" w:eastAsia="Times New Roman" w:hAnsi="Times New Roman" w:cs="Times New Roman"/>
          <w:sz w:val="32"/>
          <w:szCs w:val="24"/>
          <w:lang w:eastAsia="ru-RU"/>
        </w:rPr>
      </w:pPr>
      <w:r w:rsidRPr="004A0EE8">
        <w:rPr>
          <w:rFonts w:ascii="Times New Roman" w:eastAsia="Times New Roman" w:hAnsi="Times New Roman" w:cs="Times New Roman"/>
          <w:color w:val="000000"/>
          <w:sz w:val="28"/>
          <w:lang w:eastAsia="ru-RU"/>
        </w:rPr>
        <w:t>в)  возможность ремонта или замены деталей МАФ;</w:t>
      </w:r>
    </w:p>
    <w:p w:rsidR="004A0EE8" w:rsidRPr="004A0EE8" w:rsidRDefault="004A0EE8" w:rsidP="004A0EE8">
      <w:pPr>
        <w:spacing w:after="0" w:line="240" w:lineRule="auto"/>
        <w:ind w:firstLine="720"/>
        <w:jc w:val="both"/>
        <w:rPr>
          <w:rFonts w:ascii="Times New Roman" w:eastAsia="Times New Roman" w:hAnsi="Times New Roman" w:cs="Times New Roman"/>
          <w:sz w:val="32"/>
          <w:szCs w:val="24"/>
          <w:lang w:eastAsia="ru-RU"/>
        </w:rPr>
      </w:pPr>
      <w:r w:rsidRPr="004A0EE8">
        <w:rPr>
          <w:rFonts w:ascii="Times New Roman" w:eastAsia="Times New Roman" w:hAnsi="Times New Roman" w:cs="Times New Roman"/>
          <w:color w:val="000000"/>
          <w:sz w:val="28"/>
          <w:lang w:eastAsia="ru-RU"/>
        </w:rPr>
        <w:t>г)  защиту от образования наледи и снежных заносов, обеспечение стока воды;</w:t>
      </w:r>
    </w:p>
    <w:p w:rsidR="004A0EE8" w:rsidRPr="004A0EE8" w:rsidRDefault="004A0EE8" w:rsidP="004A0EE8">
      <w:pPr>
        <w:spacing w:after="0" w:line="240" w:lineRule="auto"/>
        <w:ind w:firstLine="720"/>
        <w:jc w:val="both"/>
        <w:rPr>
          <w:rFonts w:ascii="Times New Roman" w:eastAsia="Times New Roman" w:hAnsi="Times New Roman" w:cs="Times New Roman"/>
          <w:sz w:val="32"/>
          <w:szCs w:val="24"/>
          <w:lang w:eastAsia="ru-RU"/>
        </w:rPr>
      </w:pPr>
      <w:r w:rsidRPr="004A0EE8">
        <w:rPr>
          <w:rFonts w:ascii="Times New Roman" w:eastAsia="Times New Roman" w:hAnsi="Times New Roman" w:cs="Times New Roman"/>
          <w:color w:val="000000"/>
          <w:sz w:val="28"/>
          <w:lang w:eastAsia="ru-RU"/>
        </w:rPr>
        <w:t>д) удобство обслуживания, а также механизированной и ручной очистки территории рядом с МАФ и под конструкцией;</w:t>
      </w:r>
    </w:p>
    <w:p w:rsidR="004A0EE8" w:rsidRPr="004A0EE8" w:rsidRDefault="004A0EE8" w:rsidP="004A0EE8">
      <w:pPr>
        <w:spacing w:after="0" w:line="240" w:lineRule="auto"/>
        <w:ind w:firstLine="720"/>
        <w:jc w:val="both"/>
        <w:rPr>
          <w:rFonts w:ascii="Times New Roman" w:eastAsia="Times New Roman" w:hAnsi="Times New Roman" w:cs="Times New Roman"/>
          <w:sz w:val="32"/>
          <w:szCs w:val="24"/>
          <w:lang w:eastAsia="ru-RU"/>
        </w:rPr>
      </w:pPr>
      <w:r w:rsidRPr="004A0EE8">
        <w:rPr>
          <w:rFonts w:ascii="Times New Roman" w:eastAsia="Times New Roman" w:hAnsi="Times New Roman" w:cs="Times New Roman"/>
          <w:color w:val="000000"/>
          <w:sz w:val="28"/>
          <w:lang w:eastAsia="ru-RU"/>
        </w:rPr>
        <w:t>е)  эргономичность конструкций (высоту и наклон спинки, высоту урн и прочее);</w:t>
      </w:r>
    </w:p>
    <w:p w:rsidR="004A0EE8" w:rsidRPr="004A0EE8" w:rsidRDefault="004A0EE8" w:rsidP="004A0EE8">
      <w:pPr>
        <w:spacing w:after="0" w:line="240" w:lineRule="auto"/>
        <w:ind w:firstLine="720"/>
        <w:jc w:val="both"/>
        <w:rPr>
          <w:rFonts w:ascii="Times New Roman" w:eastAsia="Times New Roman" w:hAnsi="Times New Roman" w:cs="Times New Roman"/>
          <w:sz w:val="32"/>
          <w:szCs w:val="24"/>
          <w:lang w:eastAsia="ru-RU"/>
        </w:rPr>
      </w:pPr>
      <w:r w:rsidRPr="004A0EE8">
        <w:rPr>
          <w:rFonts w:ascii="Times New Roman" w:eastAsia="Times New Roman" w:hAnsi="Times New Roman" w:cs="Times New Roman"/>
          <w:color w:val="000000"/>
          <w:sz w:val="28"/>
          <w:lang w:eastAsia="ru-RU"/>
        </w:rPr>
        <w:t>ж)  расцветку, не вносящую визуальный шум;</w:t>
      </w:r>
    </w:p>
    <w:p w:rsidR="004A0EE8" w:rsidRPr="004A0EE8" w:rsidRDefault="004A0EE8" w:rsidP="004A0EE8">
      <w:pPr>
        <w:spacing w:after="0" w:line="240" w:lineRule="auto"/>
        <w:ind w:firstLine="720"/>
        <w:jc w:val="both"/>
        <w:rPr>
          <w:rFonts w:ascii="Times New Roman" w:eastAsia="Times New Roman" w:hAnsi="Times New Roman" w:cs="Times New Roman"/>
          <w:sz w:val="32"/>
          <w:szCs w:val="24"/>
          <w:lang w:eastAsia="ru-RU"/>
        </w:rPr>
      </w:pPr>
      <w:r w:rsidRPr="004A0EE8">
        <w:rPr>
          <w:rFonts w:ascii="Times New Roman" w:eastAsia="Times New Roman" w:hAnsi="Times New Roman" w:cs="Times New Roman"/>
          <w:color w:val="000000"/>
          <w:sz w:val="28"/>
          <w:lang w:eastAsia="ru-RU"/>
        </w:rPr>
        <w:t>з)  безопасность для потенциальных пользователей;</w:t>
      </w:r>
    </w:p>
    <w:p w:rsidR="004A0EE8" w:rsidRPr="004A0EE8" w:rsidRDefault="004A0EE8" w:rsidP="004A0EE8">
      <w:pPr>
        <w:spacing w:after="0" w:line="240" w:lineRule="auto"/>
        <w:ind w:firstLine="720"/>
        <w:jc w:val="both"/>
        <w:rPr>
          <w:rFonts w:ascii="Times New Roman" w:eastAsia="Times New Roman" w:hAnsi="Times New Roman" w:cs="Times New Roman"/>
          <w:sz w:val="32"/>
          <w:szCs w:val="24"/>
          <w:lang w:eastAsia="ru-RU"/>
        </w:rPr>
      </w:pPr>
      <w:r w:rsidRPr="004A0EE8">
        <w:rPr>
          <w:rFonts w:ascii="Times New Roman" w:eastAsia="Times New Roman" w:hAnsi="Times New Roman" w:cs="Times New Roman"/>
          <w:color w:val="000000"/>
          <w:sz w:val="28"/>
          <w:lang w:eastAsia="ru-RU"/>
        </w:rPr>
        <w:t>и)  стилистическое сочетание с другими МАФ и окружающей архитектурой;</w:t>
      </w:r>
    </w:p>
    <w:p w:rsidR="004A0EE8" w:rsidRPr="004A0EE8" w:rsidRDefault="004A0EE8" w:rsidP="004A0EE8">
      <w:pPr>
        <w:spacing w:after="0" w:line="240" w:lineRule="auto"/>
        <w:ind w:firstLine="720"/>
        <w:jc w:val="both"/>
        <w:rPr>
          <w:rFonts w:ascii="Times New Roman" w:eastAsia="Times New Roman" w:hAnsi="Times New Roman" w:cs="Times New Roman"/>
          <w:sz w:val="32"/>
          <w:szCs w:val="24"/>
          <w:lang w:eastAsia="ru-RU"/>
        </w:rPr>
      </w:pPr>
      <w:r w:rsidRPr="004A0EE8">
        <w:rPr>
          <w:rFonts w:ascii="Times New Roman" w:eastAsia="Times New Roman" w:hAnsi="Times New Roman" w:cs="Times New Roman"/>
          <w:color w:val="000000"/>
          <w:sz w:val="28"/>
          <w:lang w:eastAsia="ru-RU"/>
        </w:rPr>
        <w:t>к)  соответствие характеристикам зоны расположения: сдержанный дизайн для тротуаров дорог, более изящный - для рекреационных зон и дворов.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Общие требования к установке МАФ:</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а)  расположение, не создающее препятствии для пешеходов;</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б)  плотная установка на минимальной площади в местах большого скопления людей;</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в)  устойчивость конструкции;</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г)  надежная фиксация или обеспечение возможности перемещения в зависимости от условий расположения;</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д)  достаточное количество МАФ определенных типов в каждой конкретной зоне.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Частные требования к скамейкам:</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наличие спинок для скамеек рекреационных зон;</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наличие спинок и поручней для скамеек дворовых зон;</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отсутствие спинок и поручней для скамеек транзитных зон.</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Частные требования к урнам:</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наличие пепельниц, предохраняющих мусор от возгорания;</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достаточная высота (минимальная около 100 см) и объем;</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наличие рельефного текстурирования или перфорирования для защиты от графического вандализма;</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защита от дождя и снега;</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lastRenderedPageBreak/>
        <w:t>- использование и аккуратное расположение вставных ведер и мусорных мешков.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Частные требования к цветочницам (вазонам), в том числе к навесным:</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кашпо следует выставлять только на существующих объектах;</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цветочницы (вазоны) должны иметь достаточную высоту ― для предотвращения случайного наезда автомобилей и попадания мусора;</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дизайн (цвет, форма) цветочниц (вазонов) не должен отвлекать внимание от растений;</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цветочницы и кашпо зимой необходимо хранить в помещении или заменять в них цветы хвойными растениями или иными растительными декорациями.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Частные требования к ограждениям:</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достаточная прочность для защиты пешеходов от наезда автомобилей;</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модульность, возможность создания конструкции любой формы;</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светоотражающие элементы там, где возможен случайный наезд автомобиля;</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недопустимо располагать ограды далее 10 см от края газона;</w:t>
      </w:r>
    </w:p>
    <w:p w:rsidR="004A0EE8" w:rsidRPr="004A0EE8" w:rsidRDefault="004A0EE8" w:rsidP="004A0EE8">
      <w:pPr>
        <w:spacing w:after="0" w:line="240" w:lineRule="auto"/>
        <w:ind w:firstLine="720"/>
        <w:jc w:val="both"/>
        <w:rPr>
          <w:rFonts w:ascii="Times New Roman" w:eastAsia="Times New Roman" w:hAnsi="Times New Roman" w:cs="Times New Roman"/>
          <w:color w:val="000000"/>
          <w:sz w:val="28"/>
          <w:lang w:eastAsia="ru-RU"/>
        </w:rPr>
      </w:pPr>
      <w:r w:rsidRPr="004A0EE8">
        <w:rPr>
          <w:rFonts w:ascii="Times New Roman" w:eastAsia="Times New Roman" w:hAnsi="Times New Roman" w:cs="Times New Roman"/>
          <w:color w:val="000000"/>
          <w:sz w:val="28"/>
          <w:lang w:eastAsia="ru-RU"/>
        </w:rPr>
        <w:t>- нейтральный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Характерные требования МАФ тротуаров автомобильных дорог:</w:t>
      </w:r>
    </w:p>
    <w:p w:rsidR="004A0EE8" w:rsidRPr="004A0EE8" w:rsidRDefault="004A0EE8" w:rsidP="004A0EE8">
      <w:pPr>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скамейки без спинки с достаточным местом для сумок;</w:t>
      </w:r>
    </w:p>
    <w:p w:rsidR="004A0EE8" w:rsidRPr="004A0EE8" w:rsidRDefault="004A0EE8" w:rsidP="004A0EE8">
      <w:pPr>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xml:space="preserve">-  опоры у скамеек для людей с ограниченными возможностями; </w:t>
      </w:r>
    </w:p>
    <w:p w:rsidR="004A0EE8" w:rsidRPr="004A0EE8" w:rsidRDefault="004A0EE8" w:rsidP="004A0EE8">
      <w:pPr>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мощные заграждения от автомобилей;</w:t>
      </w:r>
    </w:p>
    <w:p w:rsidR="004A0EE8" w:rsidRPr="004A0EE8" w:rsidRDefault="004A0EE8" w:rsidP="004A0EE8">
      <w:pPr>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высокие безопасные заборы;</w:t>
      </w:r>
    </w:p>
    <w:p w:rsidR="004A0EE8" w:rsidRPr="004A0EE8" w:rsidRDefault="004A0EE8" w:rsidP="004A0EE8">
      <w:pPr>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навесные кашпо  навесные цветочницы и вазоны;</w:t>
      </w:r>
    </w:p>
    <w:p w:rsidR="004A0EE8" w:rsidRPr="004A0EE8" w:rsidRDefault="004A0EE8" w:rsidP="004A0EE8">
      <w:pPr>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высокие цветочницы (вазоны) и урны;</w:t>
      </w:r>
    </w:p>
    <w:p w:rsidR="004A0EE8" w:rsidRPr="004A0EE8" w:rsidRDefault="004A0EE8" w:rsidP="004A0EE8">
      <w:pPr>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пепельницы — встроенные в урны или отдельные;</w:t>
      </w:r>
    </w:p>
    <w:p w:rsidR="004A0EE8" w:rsidRPr="004A0EE8" w:rsidRDefault="004A0EE8" w:rsidP="004A0EE8">
      <w:pPr>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велоинфраструктура.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пешеходных зонах повышенные требования к дизайну МАФ, так как они часто окружены исторической архитектурной застройкой. Мебель должна сочетаться с историческими зданиями. В некоторых случаях современная типовая городская мебель вписывается в архитектуру прошлых веков. Обратное сочетание (исторических дизайн МАФ в современной застройке) чаще всего дает отрицательный результат.</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Характерные требования МАФ пешеходных зон:</w:t>
      </w:r>
    </w:p>
    <w:p w:rsidR="004A0EE8" w:rsidRPr="004A0EE8" w:rsidRDefault="004A0EE8" w:rsidP="004A0EE8">
      <w:pPr>
        <w:ind w:firstLine="720"/>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относительно небольшие уличные фонари;</w:t>
      </w:r>
    </w:p>
    <w:p w:rsidR="004A0EE8" w:rsidRPr="004A0EE8" w:rsidRDefault="004A0EE8" w:rsidP="004A0EE8">
      <w:pPr>
        <w:ind w:firstLine="720"/>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lastRenderedPageBreak/>
        <w:t>- комфортные диваны;</w:t>
      </w:r>
    </w:p>
    <w:p w:rsidR="004A0EE8" w:rsidRPr="004A0EE8" w:rsidRDefault="004A0EE8" w:rsidP="004A0EE8">
      <w:pPr>
        <w:ind w:firstLine="720"/>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объемные урны;</w:t>
      </w:r>
    </w:p>
    <w:p w:rsidR="004A0EE8" w:rsidRPr="004A0EE8" w:rsidRDefault="004A0EE8" w:rsidP="004A0EE8">
      <w:pPr>
        <w:ind w:firstLine="720"/>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цветочницы и кашпо (вазоны);</w:t>
      </w:r>
    </w:p>
    <w:p w:rsidR="004A0EE8" w:rsidRPr="004A0EE8" w:rsidRDefault="004A0EE8" w:rsidP="004A0EE8">
      <w:pPr>
        <w:ind w:firstLine="720"/>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информационные стенды;</w:t>
      </w:r>
    </w:p>
    <w:p w:rsidR="004A0EE8" w:rsidRPr="004A0EE8" w:rsidRDefault="004A0EE8" w:rsidP="004A0EE8">
      <w:pPr>
        <w:ind w:firstLine="720"/>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защитные ограждения;</w:t>
      </w:r>
    </w:p>
    <w:p w:rsidR="004A0EE8" w:rsidRPr="004A0EE8" w:rsidRDefault="004A0EE8" w:rsidP="004A0EE8">
      <w:pPr>
        <w:ind w:firstLine="720"/>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столы для игр.</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Принципы антивандальной защиты малых архитектурных форм от графического вандализма.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По психологическим причинам занятые поверхности меньше подвержены вандализму, наиболее привлекательны для разрисовывания и оклейки свободные ровные плоскости. Рекомендуется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Глухие заборы рекомендуется заменять просматриваемыми. Если нет возможности убрать забор или заменить на 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Для защиты городских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 </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rsidR="004A0EE8" w:rsidRPr="004A0EE8" w:rsidRDefault="004A0EE8" w:rsidP="004A0EE8">
      <w:pPr>
        <w:numPr>
          <w:ilvl w:val="3"/>
          <w:numId w:val="19"/>
        </w:numPr>
        <w:spacing w:after="0" w:line="240" w:lineRule="auto"/>
        <w:ind w:firstLine="720"/>
        <w:contextualSpacing/>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Рекомендуется вместо отдельно стоящих конструкций размещать рекламные конструкции на местах потенциального вандализма (основная зона вандализма ― 30–200 сантиметров от земли) на столбах, коммутационных шкафах, заборах и т.п.. В том числе в этой зоне возможно размещение или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Правила вандалозащищенности при проектировании городского оборудования: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выбор материала легко очищающегося и не боящегося абразивных и растворяющих веществ.</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На плоских поверхностях городского оборудования и МАФ рекомендуется перфорирование или рельефное текстурирование, которые мешают расклейке объявлений и разрисовыванию поверхности, которые облегчают очистку. </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Городское оборудование (будки, остановки, столбы, урны, заборы и прочие) и фасады зданий рекомендуется защищать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гладкими, позволяют уменьшить расклейку или рисование и упростить очистку от расклейки. </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городского оборудования и МАФ рекомендуется использование темных тонов окраски или материалов. Светлая однотонная окраска провоцирует нанесение незаконных надписей.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Правила вандалозащищенности при размещении оборудования: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Городское оборудование (будки, остановки, столбы, заборы) и фасады зданий можно защитить с помощью рекламы и полезной информации, стрит-арта и рекламного графити, а также благодаря озеленению.</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Количество городского оборудования должно минимизироваться, а несколько размещаемых объектов ― группироваться «бок к 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(например, банкоматы), можно уменьшить площадь, подвергающуюся вандализму, тем самым сократив затраты и время на ее обслуживание.</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Объекты по возможности следует совмещать (например, креплением урны на столбе городского освещения);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Вид большинства объектов должен быть максимально нейтрален к среде (например, цвет должен быть нейтральным ― черный, серый, белый, возможны также темные оттенки других цветов). Активные по форме или цвету объекты должны согласовываться отдельно компетентными организациями.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Проектирование или выбор объектов для установки должны учитывать все сторонние элементы и процессы использования, например, процессы уборки и ремонта.</w:t>
      </w:r>
    </w:p>
    <w:p w:rsidR="004A0EE8" w:rsidRPr="004A0EE8" w:rsidRDefault="004A0EE8" w:rsidP="004A0EE8">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4" w:name="_Toc474397279"/>
      <w:r w:rsidRPr="004A0EE8">
        <w:rPr>
          <w:rFonts w:ascii="Times New Roman" w:eastAsia="Times New Roman" w:hAnsi="Times New Roman" w:cs="Times New Roman"/>
          <w:b/>
          <w:bCs/>
          <w:kern w:val="32"/>
          <w:sz w:val="28"/>
          <w:szCs w:val="28"/>
          <w:lang w:eastAsia="ru-RU"/>
        </w:rPr>
        <w:t>Некапитальные нестационарные сооружения</w:t>
      </w:r>
      <w:bookmarkEnd w:id="14"/>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городского поселения Рузаевка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Размещение некапитальных нестационарных сооружений на территории  Приреченского сельского поселения Рузаевского муниципального района,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рекомендуется согласовывать с уполномоченными органами охраны памятников, природопользования и охраны окружающей среды.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Не допускается размещение некапитальных нестационарных сооружений под козырьками вестибюлей и станций метрополитена, в арках зданий, на газонах, площадках (детских, отдыха, спортивных, транспортных стоянок), посадочных площадках городского пассажирского транспорта, в охранной зоне водопроводных и канализационных сетей, трубопроводов, а также ближе 10 м от остановочных павильонов и технических сооружений метрополитена, 25 м - от вентиляционных шахт, 20 м - от окон жилых помещений, перед витринами торговых предприятий, 3 м - от ствола дерева.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Возможно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Размещение остановочных павильонов рекомендуется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рекомендуется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соответствующими ГОСТ и СНиП.</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4A0EE8" w:rsidRPr="004A0EE8" w:rsidRDefault="004A0EE8" w:rsidP="004A0EE8">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5" w:name="_Toc474397280"/>
      <w:r w:rsidRPr="004A0EE8">
        <w:rPr>
          <w:rFonts w:ascii="Times New Roman" w:eastAsia="Times New Roman" w:hAnsi="Times New Roman" w:cs="Times New Roman"/>
          <w:b/>
          <w:bCs/>
          <w:kern w:val="32"/>
          <w:sz w:val="28"/>
          <w:szCs w:val="28"/>
          <w:lang w:eastAsia="ru-RU"/>
        </w:rPr>
        <w:t>Оформление и оборудование зданий и сооружений</w:t>
      </w:r>
      <w:bookmarkEnd w:id="15"/>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Проектирование оформления и оборудования зданий и сооружений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Колористическое решение зданий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Возможность остекления лоджий и балконов, замены рам, окраски стен в исторических центрах населенных пунктов рекомендуется устанавливать в составе градостроительного регламента.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Размещение наружных кондиционеров и антенн-"тарелок" на зданиях, расположенных вдоль магистральных улиц населенного пункта, рекомендуется предусматривать со стороны дворовых фасадов.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На зданиях и сооружениях населенного пункта рекомендуется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обеспечения поверхностного водоотвода от зданий и сооружений по их периметру рекомендуется предусматривать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организации стока воды со скатных крыш через водосточные трубы рекомендуется:</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не допускать высоты свободного падения воды из выходного отверстия трубы более 200 мм;</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согласно пункту 3.2.18 настоящих Правил благоустройства);</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предусматривать устройство дренажа в местах стока воды из трубы на газон или иные мягкие виды покрытия.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Возможно допускать использование части площадки при входных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что рекомендуется подтверждать расчетом (Приложение N 2 к настоящим Правилам благоустройства). В этом случае следует предусматривать наличие разделяющих элементов (стационарного или переносного ограждения), контейнерного озеленения.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 м.</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защиты пешеходов и выступающих стеклянных витрин от падения снежного настила и сосулек с края крыши рекомендуется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rsidR="004A0EE8" w:rsidRPr="004A0EE8" w:rsidRDefault="004A0EE8" w:rsidP="004A0EE8">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6" w:name="_Toc474397281"/>
      <w:r w:rsidRPr="004A0EE8">
        <w:rPr>
          <w:rFonts w:ascii="Times New Roman" w:eastAsia="Times New Roman" w:hAnsi="Times New Roman" w:cs="Times New Roman"/>
          <w:b/>
          <w:bCs/>
          <w:kern w:val="32"/>
          <w:sz w:val="28"/>
          <w:szCs w:val="28"/>
          <w:lang w:eastAsia="ru-RU"/>
        </w:rPr>
        <w:t>Площадки</w:t>
      </w:r>
      <w:bookmarkEnd w:id="16"/>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Детские площадки</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Площадки детей преддошкольного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рекомендуется устанавливать не менее 80 кв. м.</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на прилегающих территориях Комсомольского городского поселения или в составе застройки согласно пункту 5.3.6 настоящих Правил благоустройства.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w:t>
      </w:r>
      <w:r w:rsidRPr="004A0EE8">
        <w:rPr>
          <w:rFonts w:ascii="Times New Roman" w:eastAsia="Times New Roman" w:hAnsi="Times New Roman" w:cs="Times New Roman"/>
          <w:sz w:val="28"/>
          <w:szCs w:val="28"/>
          <w:lang w:eastAsia="ru-RU"/>
        </w:rPr>
        <w:lastRenderedPageBreak/>
        <w:t>(деревья,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 отстойно-разворотных площадок на конечных остановках маршрутов городского пассажирского транспорта - не менее 50 м.</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согласно пункту 3.7.2 настоящих Правил благоустройства.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сопряжения поверхностей площадки и газона рекомендуется применять садовые бортовые камни со скошенными или закругленными краями.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Размещение игрового оборудования следует проектировать с учетом нормативных параметров безопасности, представленных в таблице 3 Приложение N 1 к настоящим Правилам благоустройства. Площадки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Площадки отдыха и досуга</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Площадки отдыха обычно предназначены для отдыха и проведения досуга взрослого населения, их следует размещать на участках жилой застройки, рекомендуется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принимается согласно СанПиН 2.2.1/2.1.1.1200, отстойно-разворотных площадок на конечных остановках маршрутов городского пассажирского транспорта - не менее 50 м. Расстояние от окон жилых домов до границ площадок тихого отдыха рекомендуется устанавливать не менее 10 м, площадок шумных настольных игр - не менее 25 м.</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Площадки отдыха на жилых территориях рекомендуется 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согласно пункту 3.15.2.4 настоящих Правил благоустройства. На территориях парков рекомендуется организация площадок-лужаек для отдыха на траве.</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w:t>
      </w:r>
      <w:r w:rsidRPr="004A0EE8">
        <w:rPr>
          <w:rFonts w:ascii="Times New Roman" w:eastAsia="Times New Roman" w:hAnsi="Times New Roman" w:cs="Times New Roman"/>
          <w:sz w:val="28"/>
          <w:szCs w:val="28"/>
          <w:lang w:eastAsia="ru-RU"/>
        </w:rPr>
        <w:lastRenderedPageBreak/>
        <w:t>столы, урны (как минимум, по одной у каждой скамьи), осветительное оборудование.</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рекомендуется обеспечивать согласно пункту 3.15.2.12 настоящих Правил благоустройства. Не допускается применение растений с ядовитыми плодами.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Функционирование осветительного оборудования рекомендуется обеспечивать в режиме освещения территории, на которой расположена площадка.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Минимальный размер площадки с установкой одного стола со скамьями для настольных игр рекомендуется устанавливать в пределах 12 - 15 кв. м.</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Спортивные площадки</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w:t>
      </w:r>
      <w:r w:rsidRPr="004A0EE8">
        <w:rPr>
          <w:rFonts w:ascii="Times New Roman" w:eastAsia="Times New Roman" w:hAnsi="Times New Roman" w:cs="Times New Roman"/>
          <w:sz w:val="28"/>
          <w:szCs w:val="28"/>
          <w:lang w:eastAsia="ru-RU"/>
        </w:rPr>
        <w:lastRenderedPageBreak/>
        <w:t>устанавливать площадью не менее 150 кв. м, школьного возраста (100 детей) - не менее 250 кв. м.</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Площадки для установки мусоросборников</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Площадки для установки мусоросборных контейнеров - специально оборудованные места, предназначенные для сбора твердых коммунальных отходов (ТКО), должны быть спланированы с учетом концепции обращения с ТКО действующей в данном муниципальном образовании,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Площадки рекомендуется 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w:t>
      </w:r>
      <w:r w:rsidRPr="004A0EE8">
        <w:rPr>
          <w:rFonts w:ascii="Times New Roman" w:eastAsia="Times New Roman" w:hAnsi="Times New Roman" w:cs="Times New Roman"/>
          <w:sz w:val="28"/>
          <w:szCs w:val="28"/>
          <w:lang w:eastAsia="ru-RU"/>
        </w:rPr>
        <w:lastRenderedPageBreak/>
        <w:t>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x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Размер площадки диктуется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1,0 - 1,2 м.</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Функционирование осветительного оборудования рекомендуется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Мероприятия по озеленению площадок для установки мусоросборников территорий рекомендуется производить только по проекту деревьями с высокой степенью фитонцидности, хорошо развитой кроной. Высоту свободного пространства над уровнем покрытия площадки до кроны </w:t>
      </w:r>
      <w:r w:rsidRPr="004A0EE8">
        <w:rPr>
          <w:rFonts w:ascii="Times New Roman" w:eastAsia="Times New Roman" w:hAnsi="Times New Roman" w:cs="Times New Roman"/>
          <w:sz w:val="28"/>
          <w:szCs w:val="28"/>
          <w:lang w:eastAsia="ru-RU"/>
        </w:rPr>
        <w:lastRenderedPageBreak/>
        <w:t>рекомендуется предусматривать не менее 3,0 м (высота стандартного штамба дерева из питомника 220-225 см).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Площадки для выгула собак</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Площадки для выгула собак рекомендуется размещать на территориях общего пользования микрорайона и жилого района, свободных от зеленых насаждений</w:t>
      </w:r>
      <w:r w:rsidRPr="004A0EE8">
        <w:rPr>
          <w:rFonts w:ascii="Times New Roman" w:eastAsia="Times New Roman" w:hAnsi="Times New Roman" w:cs="Times New Roman"/>
          <w:b/>
          <w:sz w:val="28"/>
          <w:szCs w:val="28"/>
          <w:lang w:eastAsia="ru-RU"/>
        </w:rPr>
        <w:t xml:space="preserve">, </w:t>
      </w:r>
      <w:r w:rsidRPr="004A0EE8">
        <w:rPr>
          <w:rFonts w:ascii="Times New Roman" w:eastAsia="Times New Roman" w:hAnsi="Times New Roman" w:cs="Times New Roman"/>
          <w:sz w:val="28"/>
          <w:szCs w:val="28"/>
          <w:lang w:eastAsia="ru-RU"/>
        </w:rPr>
        <w:t>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Размеры площадок для выгула собак, размещаемые на территориях жилого назначения рекомендуется принимать 400 - 600 кв. м, на прочих территориях - до 800 кв. м, в условиях сложившейся застройки может 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микрорайонов с плотной жилой застройкой - не более 600 м.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w:t>
      </w:r>
      <w:r w:rsidRPr="004A0EE8">
        <w:rPr>
          <w:rFonts w:ascii="Times New Roman" w:eastAsia="Times New Roman" w:hAnsi="Times New Roman" w:cs="Times New Roman"/>
          <w:sz w:val="28"/>
          <w:szCs w:val="28"/>
          <w:lang w:eastAsia="ru-RU"/>
        </w:rPr>
        <w:lastRenderedPageBreak/>
        <w:t>газон и др.). Подход к площадке рекомендуется оборудовать твердым видом покрытия.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территории площадки рекомендуется предусматривать информационный стенд с правилами пользования площадкой.</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Озеленение рекомендуется проектировать из периметральных плотных посадок высокого кустарника в виде живой изгороди или вертикального озеленения.</w:t>
      </w:r>
    </w:p>
    <w:p w:rsidR="004A0EE8" w:rsidRPr="004A0EE8" w:rsidRDefault="004A0EE8" w:rsidP="004A0EE8">
      <w:pPr>
        <w:spacing w:line="240" w:lineRule="auto"/>
        <w:ind w:left="709"/>
        <w:jc w:val="both"/>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Площадки для дрессировки собак</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Площадки для дрессировки собак рекомендуется размещать на удалении от застройки жилого и общественного назначения не менее,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 м.</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Как правило,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Покрытие площадки рекомендуется предусматривать имеющим ровную поверхность, обеспечивающую хороший дренаж, не травмирующую конечности животных (газонное, песчаное, песчано-земляное), а также удобным для регулярной уборки и обновления.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Площадки для дрессировки собак рекомендуется оборудовать учебными, тренировочными, спортивными снарядами и сооружениями, навесом от дождя, </w:t>
      </w:r>
      <w:r w:rsidRPr="004A0EE8">
        <w:rPr>
          <w:rFonts w:ascii="Times New Roman" w:eastAsia="Times New Roman" w:hAnsi="Times New Roman" w:cs="Times New Roman"/>
          <w:sz w:val="28"/>
          <w:szCs w:val="28"/>
          <w:lang w:eastAsia="ru-RU"/>
        </w:rPr>
        <w:lastRenderedPageBreak/>
        <w:t>утепленным бытовым помещением для хранения инвентаря, оборудования и отдыха инструкторов.</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Площадки автостоянок</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территории Приреченского сельского поселения Рузаевского муниципального района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 объектных (у объекта или группы объектов), прочих (грузовых, перехватывающих и др.).</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Следует учитывать, что расстояние от границ автостоянок до окон жилых и общественных заданий принимается в соответствии с СанПиН 2.2.1/2.1.1.1200. На площадках при объектных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Покрытие площадок рекомендуется проектировать аналогичным покрытию транспортных проездов.</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Сопряжение покрытия площадки с проездом рекомендуется выполнять в одном уровне без укладки бортового камня, с газоном - в соответствии с пунктом 3.4.10 настоящих Правил благоустройства.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Разделительные элементы на площадках могут быть выполнены в виде разметки (белых полос), озелененных полос (газонов), контейнерного озеленения.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проектировании парковочной инфраструктуры рекомендуется применение разнообразных архитектурно-планировочных и дизайнерских приемов, обеспечивающих их интеграцию в структуру окружающего пространства, в том числе, с элементами озеленения и озеленения крыш.</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rsidR="004A0EE8" w:rsidRPr="004A0EE8" w:rsidRDefault="004A0EE8" w:rsidP="004A0EE8">
      <w:pPr>
        <w:keepNext/>
        <w:keepLines/>
        <w:numPr>
          <w:ilvl w:val="1"/>
          <w:numId w:val="19"/>
        </w:numPr>
        <w:spacing w:before="400" w:after="120"/>
        <w:jc w:val="center"/>
        <w:outlineLvl w:val="0"/>
        <w:rPr>
          <w:rFonts w:ascii="Times New Roman" w:eastAsia="Times New Roman" w:hAnsi="Times New Roman" w:cs="Times New Roman"/>
          <w:b/>
          <w:bCs/>
          <w:kern w:val="32"/>
          <w:sz w:val="28"/>
          <w:szCs w:val="28"/>
          <w:lang w:eastAsia="ru-RU"/>
        </w:rPr>
      </w:pPr>
      <w:bookmarkStart w:id="17" w:name="_Toc474397282"/>
      <w:r w:rsidRPr="004A0EE8">
        <w:rPr>
          <w:rFonts w:ascii="Times New Roman" w:eastAsia="Times New Roman" w:hAnsi="Times New Roman" w:cs="Times New Roman"/>
          <w:b/>
          <w:bCs/>
          <w:kern w:val="32"/>
          <w:sz w:val="28"/>
          <w:szCs w:val="28"/>
          <w:lang w:eastAsia="ru-RU"/>
        </w:rPr>
        <w:t>Пешеходные коммуникации</w:t>
      </w:r>
      <w:bookmarkEnd w:id="17"/>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Пешеходные коммуникации обеспечивают пешеходные связи и передвижения на территории Приреченского сельского поселения Рузаевского муниципального района. К пешеходным коммуникациям относят: тротуары, аллеи, дорожки, тропинки. При проектировании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проектировании пешеходных коммуникаций продольный уклон рекомендуется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рекомендуется предусматривать не превышающими: продольный - 50 промилле, поперечный - 20 промилле. На пешеходных коммуникациях с уклонами 30 - 60 промилле рекомендуется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случае необходимости расширения тротуаров, устраивать пешеходные галереи в составе прилегающей застройки.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Необходимо обеспечить безопасность при пересечении пешеходных маршрутов с автомобильными проездами (освещенные и приподнятые над уровнем дороги пешеходные переходы) и велосипедными дорожками (зебра через велодорожки).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Покрытие пешеходных дорожек должно быть удобным при ходьбе и устойчивым к износу.</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Пешеходные дорожки и тротуары в составе активно используемых общественных пространств должны иметь достаточную ширину для обеспечения </w:t>
      </w:r>
      <w:r w:rsidRPr="004A0EE8">
        <w:rPr>
          <w:rFonts w:ascii="Times New Roman" w:eastAsia="Times New Roman" w:hAnsi="Times New Roman" w:cs="Times New Roman"/>
          <w:sz w:val="28"/>
          <w:szCs w:val="28"/>
          <w:lang w:eastAsia="ru-RU"/>
        </w:rPr>
        <w:lastRenderedPageBreak/>
        <w:t>комфортной пропускной способности (предотвращение образования толпы в общественных местах).</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Пешеходные маршруты в составе общественных и полуприватных пространств должны быть хорошо просматриваемыми на всем протяжении из окон жилых домов.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Пешеходные маршруты должны быть хорошо освещены.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Пешеходные маршруты не должны быть прямолинейными и монотонными. Сеть пешеходных дорожек должна предусматривать возможности для альтернативных пешеходных маршрутов между двумя любыми точками города.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составе общественных и полуприватных пространств необходимо резервировать парковочные места для маломобильных групп граждан.</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Элементы благоустройства пешеходных маршрутов (скамейки, урны, малые архитектурные формы) и визуальные аттракторы должны быть спланированы с учетом интенсивности пешеходного движения.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Пешеходные маршруты должны быть озеленены.</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Основные пешеходные коммуникации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рекомендуется рассчитывать в зависимости от интенсивности пешеходного движения в часы "пик" и пропускной способности одной полосы движения в соответствии с Приложением N 2 к настоящим Правилам благоустройства. Трассировку пешеходных коммуникаций рекомендуется осуществлять (за исключением рекреационных </w:t>
      </w:r>
      <w:r w:rsidRPr="004A0EE8">
        <w:rPr>
          <w:rFonts w:ascii="Times New Roman" w:eastAsia="Times New Roman" w:hAnsi="Times New Roman" w:cs="Times New Roman"/>
          <w:sz w:val="28"/>
          <w:szCs w:val="28"/>
          <w:lang w:eastAsia="ru-RU"/>
        </w:rPr>
        <w:lastRenderedPageBreak/>
        <w:t>дорожек) по кратчайшим направлениям между пунктами тяготения или под углом к этому направлению порядка 30°.</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направлениях.</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Основные пешеходные коммуникации в составе объектов рекреации 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Как правило, обязательный перечень элементов благоустройства территории на территории основных пешеходных коммуникаций включает: твердые виды </w:t>
      </w:r>
      <w:r w:rsidRPr="004A0EE8">
        <w:rPr>
          <w:rFonts w:ascii="Times New Roman" w:eastAsia="Times New Roman" w:hAnsi="Times New Roman" w:cs="Times New Roman"/>
          <w:sz w:val="28"/>
          <w:szCs w:val="28"/>
          <w:lang w:eastAsia="ru-RU"/>
        </w:rPr>
        <w:lastRenderedPageBreak/>
        <w:t>покрытия, элементы сопряжения поверхностей, урны или малые контейнеры для мусора, осветительное оборудование, скамьи (на территории рекреаций).</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Требования к покрытиям и конструкциям основных пешеходных коммуникаций рекомендуется устанавливать с возможностью их всесезонной эксплуатации, а при ширине 2,25 м и более - возможностью эпизодического проезда специализированных транспортных средств. Рекомендуется предусматривать мощение плиткой. Проектирование ограждений пешеходных коммуникаций, расположенных на верхних бровках откосов и террас, рекомендуется производить согласно разделу 3.2  настоящих Правил благоустройства.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Возможно размещение некапитальных нестационарных сооружений.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Второстепенные пешеходные коммуникации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1,0 - 1,5 м.</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дорожках скверов, бульваров, садов населенного пункта рекомендуется предусматривать твердые виды покрытия с элементами сопряжения. Рекомендуется мощение плиткой.</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Транспортные проезды</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Проектирование транспортных проездов следует вести с учетом СНиП 2.05.02. При проектировании проездов следует обеспечивать сохранение или улучшение </w:t>
      </w:r>
      <w:r w:rsidRPr="004A0EE8">
        <w:rPr>
          <w:rFonts w:ascii="Times New Roman" w:eastAsia="Times New Roman" w:hAnsi="Times New Roman" w:cs="Times New Roman"/>
          <w:sz w:val="28"/>
          <w:szCs w:val="28"/>
          <w:lang w:eastAsia="ru-RU"/>
        </w:rPr>
        <w:lastRenderedPageBreak/>
        <w:t>ландшафта и экологического состояния прилегающих территорий.</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составе крупных рекреаций рекомендуется размещение пункта технического обслуживания.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Режим разрешения либо запрета на парковку на элементах улично-дорожной сети определяется с учетом их пропускной способности с применением методов транспортного моделирования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Дорожная сеть внутри микрорайона проектируется исходя из расчетной скорости движения не более 30 км/час с применением планировочных и инженерно-технических приемов ограничения скорости (узкие проезды, изгибы дорог, "лежачие полицейские" и пр.)</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планировании значительных по площади пешеходных зон целесообразно оценить возможность сохранения возможности для движения автомобильного транспорта при условии исключения транзитного движения и постоянной парковки.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Транзитные зоны</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улицах с интенсивным автомобильным движением и  также присутствует постоянным активным потоком пешеходов мебель должна располагается так, чтобы не мешать пешеходам.</w:t>
      </w:r>
    </w:p>
    <w:p w:rsidR="004A0EE8" w:rsidRPr="004A0EE8" w:rsidRDefault="004A0EE8" w:rsidP="004A0EE8">
      <w:pPr>
        <w:numPr>
          <w:ilvl w:val="3"/>
          <w:numId w:val="19"/>
        </w:numPr>
        <w:spacing w:after="0" w:line="240" w:lineRule="auto"/>
        <w:ind w:firstLine="709"/>
        <w:contextualSpacing/>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В целях экономии пространства декоративные украшения, например, кашпо с цветами, необходимо размещать сверху. Ввиду основного назначения тротуаров мебель в этих зонах должна иметь спокойный, достаточно строгий дизайн. </w:t>
      </w:r>
    </w:p>
    <w:p w:rsidR="004A0EE8" w:rsidRPr="004A0EE8" w:rsidRDefault="004A0EE8" w:rsidP="004A0EE8">
      <w:pPr>
        <w:numPr>
          <w:ilvl w:val="2"/>
          <w:numId w:val="19"/>
        </w:numPr>
        <w:spacing w:after="0" w:line="240" w:lineRule="auto"/>
        <w:ind w:firstLine="720"/>
        <w:contextualSpacing/>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Пешеходные зоны</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Пешеходные зоны располагаются в основном в центре города, а также в парках и скверах. Это более камерные пространства. Обстановка здесь спокойная и размеренная: люди неспешно гуляют, общаются, рассматривают окрестности. Вероятность вандализма в этих зонах снижена — </w:t>
      </w:r>
      <w:r w:rsidRPr="004A0EE8">
        <w:rPr>
          <w:rFonts w:ascii="Times New Roman" w:eastAsia="Times New Roman" w:hAnsi="Times New Roman" w:cs="Times New Roman"/>
          <w:sz w:val="28"/>
          <w:szCs w:val="28"/>
          <w:lang w:eastAsia="ru-RU"/>
        </w:rPr>
        <w:lastRenderedPageBreak/>
        <w:t>активные действия хулигана обратят на себя внимание. Мебель на пешеходных улицах служит и для удобства, и для украшения — здесь уместны декоративные элементы и интересные детали.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Люди проводят в этих зонах много времени, что должно учитываться при подборе малых архитектурных форм. Например, парковые диваны должны иметь спинки и поручни на простой скамье неудобно долго сидеть. В некоторых местах отдыха необходимо устанавливать столы для игр.</w:t>
      </w:r>
    </w:p>
    <w:p w:rsidR="004A0EE8" w:rsidRPr="004A0EE8" w:rsidRDefault="004A0EE8" w:rsidP="004A0EE8">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18" w:name="_Toc474397283"/>
      <w:r w:rsidRPr="004A0EE8">
        <w:rPr>
          <w:rFonts w:ascii="Times New Roman" w:eastAsia="Times New Roman" w:hAnsi="Times New Roman" w:cs="Times New Roman"/>
          <w:bCs/>
          <w:kern w:val="32"/>
          <w:sz w:val="28"/>
          <w:szCs w:val="28"/>
          <w:lang w:eastAsia="ru-RU"/>
        </w:rPr>
        <w:t>БЛАГОУСТРОЙСТВО НА ТЕРРИТОРИЯХ ОБЩЕСТВЕННОГО НАЗНАЧЕНИЯ</w:t>
      </w:r>
      <w:bookmarkEnd w:id="18"/>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Общие положения</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городского поселения Рузаевка: центры общегородского и локального значения, многофункциональные, примагистральные и специализированные общественные зоны Приреченского сельского поселения Рузаевского муниципального района.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предпроектных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 ритейла.</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Общественные пространства</w:t>
      </w:r>
    </w:p>
    <w:p w:rsidR="004A0EE8" w:rsidRPr="004A0EE8" w:rsidRDefault="004A0EE8" w:rsidP="004A0EE8">
      <w:pPr>
        <w:spacing w:line="240" w:lineRule="auto"/>
        <w:contextualSpacing/>
        <w:jc w:val="both"/>
        <w:rPr>
          <w:rFonts w:ascii="Times New Roman" w:eastAsia="Times New Roman" w:hAnsi="Times New Roman" w:cs="Times New Roman"/>
          <w:sz w:val="28"/>
          <w:szCs w:val="28"/>
          <w:lang w:eastAsia="ru-RU"/>
        </w:rPr>
      </w:pP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Общественные пространства муниципального образования включают пешеходные коммуникации, пешеходные зоны, участки активно посещаемой общественной застройки, участки озеленения, расположенные в составе населенного пункта, при магистральных и многофункциональных зон, центров общегородского и локального значения.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Пешеходные коммуникации и пешеходные зоны обеспечивают пешеходные связи и передвижения по территории населенного пункта.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могут быть организованы с выделением приобъектной территории, либо без нее, в этом случае границы участка рекомендуется устанавливать совпадающими с внешним контуром подошвы застройки зданий и сооружений.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Участки озеленения на территории общественных пространств муниципального образования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Как правило, обязательный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Возможно на территории участков общественной застройки (при наличии приобъектных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rsidR="004A0EE8" w:rsidRPr="004A0EE8" w:rsidRDefault="004A0EE8" w:rsidP="004A0EE8">
      <w:pPr>
        <w:spacing w:line="240" w:lineRule="auto"/>
        <w:ind w:left="720"/>
        <w:jc w:val="both"/>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Участки и специализированные зоны общественной застройки</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Участки общественной застройки (за исключением рассмотренных в пункте 4.2.3 настоящих Правил благоустройства) - это участки общественных учреждений с ограниченным или закрытым режимом посещения: органы власти и управления, НИИ, посольства, больницы и т.п. объекты. Они могут быть организованы с выделением приобъектной территории, либо без нее - в этом случае границы участка </w:t>
      </w:r>
      <w:r w:rsidRPr="004A0EE8">
        <w:rPr>
          <w:rFonts w:ascii="Times New Roman" w:eastAsia="Times New Roman" w:hAnsi="Times New Roman" w:cs="Times New Roman"/>
          <w:sz w:val="28"/>
          <w:szCs w:val="28"/>
          <w:lang w:eastAsia="ru-RU"/>
        </w:rPr>
        <w:lastRenderedPageBreak/>
        <w:t>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комплексы НИИ и т.п.), как правило, формируются в виде группы участков.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Как правило, обязательный перечень конструктивных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4A0EE8" w:rsidRPr="004A0EE8" w:rsidRDefault="004A0EE8" w:rsidP="004A0EE8">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19" w:name="_Toc474397284"/>
    </w:p>
    <w:p w:rsidR="004A0EE8" w:rsidRPr="004A0EE8" w:rsidRDefault="004A0EE8" w:rsidP="004A0EE8">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r w:rsidRPr="004A0EE8">
        <w:rPr>
          <w:rFonts w:ascii="Times New Roman" w:eastAsia="Times New Roman" w:hAnsi="Times New Roman" w:cs="Times New Roman"/>
          <w:bCs/>
          <w:kern w:val="32"/>
          <w:sz w:val="28"/>
          <w:szCs w:val="28"/>
          <w:lang w:eastAsia="ru-RU"/>
        </w:rPr>
        <w:t>БЛАГОУСТРОЙСТВО НА ТЕРРИТОРИЯХ ЖИЛОГО НАЗНАЧЕНИЯ</w:t>
      </w:r>
      <w:bookmarkEnd w:id="19"/>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Общие положения</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Объектами нормирования благоустройства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Общественные пространства</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Учреждения обслуживания жилых групп, микрорайонов, жилых районов рекомендуется оборудовать площадками при входах. Для учреждений обслуживания с большим количеством посетителей (торговые центры, рынки, поликлиники, отделения милиции) следует предусматривать устройство приобъектных </w:t>
      </w:r>
      <w:r w:rsidRPr="004A0EE8">
        <w:rPr>
          <w:rFonts w:ascii="Times New Roman" w:eastAsia="Times New Roman" w:hAnsi="Times New Roman" w:cs="Times New Roman"/>
          <w:sz w:val="28"/>
          <w:szCs w:val="28"/>
          <w:lang w:eastAsia="ru-RU"/>
        </w:rPr>
        <w:lastRenderedPageBreak/>
        <w:t>автостоянок. На участках отделения милиции, пожарных депо, подстанций скорой помощи, рынков, объектов городского значения, расположенных на территориях жилого назначения, возможно, предусматривать различные по высоте металлические ограждения.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Как правило,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Возможно размещение средств наружной рекламы, некапитальных нестационарных сооружений.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полуприватных пространств не должно быть территорий с неопределенным функциональным назначением.</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рекреационная функция. При этом для решения транспортной функции применяются специальные инженерно-технические сооружения (подземные / надземные паркинги).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планировке и застройке микрорайона рекомендуется проводить открытые архитектурные конкурсы, привлекать различных проектировщиков и застройщиков.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Безопасность общественных пространств на территориях жилого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освещенностью. При проектировании зданий рекомендуется обеспечить просматриваемость снаружи внутридомовых полуприватных зон (входные группы, лифты, лестничные площадки и пролеты, коридоры).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Площадь не просматриваемых ("слепых") зон необходимо свести к минимуму. Их рекомендуется оборудовать техническими средствами безопасности </w:t>
      </w:r>
      <w:r w:rsidRPr="004A0EE8">
        <w:rPr>
          <w:rFonts w:ascii="Times New Roman" w:eastAsia="Times New Roman" w:hAnsi="Times New Roman" w:cs="Times New Roman"/>
          <w:sz w:val="28"/>
          <w:szCs w:val="28"/>
          <w:lang w:eastAsia="ru-RU"/>
        </w:rPr>
        <w:lastRenderedPageBreak/>
        <w:t>(камеры видеонаблюдения, "тревожные" кнопки), предусматривать размещение службы консьержей, лифтеров, охраны.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Общественные пространства на территориях жилого назначения должны быть спроектированы с применением элементов ландшафтного дизайна с учетом сезонных природных факторов. </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Участки жилой застройки</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территории участка жилой застройки с коллективным пользованием придомовой территорией (многоквартирная застройка) рекомендуется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и площадок для игр детей школьного возраста, площадок для выгула собак.</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Как правило,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w:t>
      </w:r>
      <w:r w:rsidRPr="004A0EE8">
        <w:rPr>
          <w:rFonts w:ascii="Times New Roman" w:eastAsia="Times New Roman" w:hAnsi="Times New Roman" w:cs="Times New Roman"/>
          <w:b/>
          <w:sz w:val="28"/>
          <w:szCs w:val="28"/>
          <w:lang w:eastAsia="ru-RU"/>
        </w:rPr>
        <w:t>,</w:t>
      </w:r>
      <w:r w:rsidRPr="004A0EE8">
        <w:rPr>
          <w:rFonts w:ascii="Times New Roman" w:eastAsia="Times New Roman" w:hAnsi="Times New Roman" w:cs="Times New Roman"/>
          <w:sz w:val="28"/>
          <w:szCs w:val="28"/>
          <w:lang w:eastAsia="ru-RU"/>
        </w:rPr>
        <w:t xml:space="preserve"> элементы сопряжения поверхностей, оборудование площадок, озеленение, осветительное оборудование.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Озеленение жилого участка рекомендуется формировать между отмосткой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Возможно ограждение участка жилой застройки, если оно не противоречит условиям размещения жилых участков вдоль магистральных улиц согласно пункту 5.3.6.3 настоящих Правил благоустройства.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На жилых участках с высокой плотностью застройки (более 20 тыс. кв. м/га) рекомендуется применять компенсирующие приемы благоустройства, при которых нормативные показатели территории участка обеспечиваются за счет:</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реконструируемых территориях участков жилой застройки рекомендуется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рекомендуется выполнять замену морально и физически устаревших элементов благоустройства.</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Участки детских садов и школ</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территории участков детских садов и школ рекомендуется предусматривать: транспортный проезд (проезды), пешеходные коммуникации (основные, второстепенные), площадки при входах (главные, хозяйственные), площадки для игр детей, занятия спортом (на участках школ - спорт ядро), озелененные и другие территории и сооружения.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Как правило,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В качестве твердых видов покрытий рекомендуется применение цементобетона и плиточного мощения.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озеленении территории детских садов и школ рекомендуется не использовать растения с ядовитыми плодами, а также с колючками и шипами.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проектировании инженерных коммуникаций квартала рекомендуется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рекомендуется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Рекомендуется не допускать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Участки длительного и кратковременного хранения автотранспортных средств</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участке длительного и кратковременного хранения автотранспортных средств рекомендуется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рекомендуется устанавливать не пересекающимися с основными направлениями пешеходных путей. Рекомендуется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 Въезды и выезды, как правило, должны иметь закругления бортов тротуаров и газонов радиусом не менее 8 м.</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пешеходных дорожках рекомендуется предусматривать съезд - бордюрный пандус - на уровень проезда (не менее одного на участок).</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Рекомендуется формировать посадки густого высокорастущего кустарника с высокой степенью фитонцидности и посадки деревьев вдоль границ </w:t>
      </w:r>
      <w:r w:rsidRPr="004A0EE8">
        <w:rPr>
          <w:rFonts w:ascii="Times New Roman" w:eastAsia="Times New Roman" w:hAnsi="Times New Roman" w:cs="Times New Roman"/>
          <w:sz w:val="28"/>
          <w:szCs w:val="28"/>
          <w:lang w:eastAsia="ru-RU"/>
        </w:rPr>
        <w:lastRenderedPageBreak/>
        <w:t>участка, а также интенсивное использование деревьев с высоко поднятой кроной для защиты от излишней инсоляции и перегрева территорий хранения автотранспортных средств.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сооружениях для длительного и кратковременного хранения автотранспортных средств с плоской и малоуклонной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Благоустройство участка территории, автостоянок рекомендуется представлять твердым видом покрытия дорожек и проездов, осветительным оборудованием. Гаражные сооружения или отсеки рекомендуется предусматривать унифицированными, с элементами озеленения и размещением ограждений.</w:t>
      </w:r>
    </w:p>
    <w:p w:rsidR="004A0EE8" w:rsidRPr="004A0EE8" w:rsidRDefault="004A0EE8" w:rsidP="004A0EE8">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20" w:name="_Toc474397285"/>
      <w:r w:rsidRPr="004A0EE8">
        <w:rPr>
          <w:rFonts w:ascii="Times New Roman" w:eastAsia="Times New Roman" w:hAnsi="Times New Roman" w:cs="Times New Roman"/>
          <w:bCs/>
          <w:kern w:val="32"/>
          <w:sz w:val="28"/>
          <w:szCs w:val="28"/>
          <w:lang w:eastAsia="ru-RU"/>
        </w:rPr>
        <w:t>БЛАГОУСТРОЙСТВО ТЕРРИТОРИЙ РЕКРЕАЦИОННОГО НАЗНАЧЕНИЯ</w:t>
      </w:r>
      <w:bookmarkEnd w:id="20"/>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Общие положения</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реконструкции объектов рекреации рекомендуется предусматривать:</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xml:space="preserve">-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w:t>
      </w:r>
      <w:r w:rsidRPr="004A0EE8">
        <w:rPr>
          <w:rFonts w:ascii="Times New Roman" w:eastAsia="Times New Roman" w:hAnsi="Times New Roman" w:cs="Times New Roman"/>
          <w:sz w:val="28"/>
          <w:szCs w:val="28"/>
          <w:lang w:eastAsia="ru-RU"/>
        </w:rPr>
        <w:lastRenderedPageBreak/>
        <w:t>предельной рекреационной нагрузки, режимов использования и мероприятий благоустройства для различных зон лесопарка;</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для бульваров и скверов: формирование групп и куртин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Проектирование инженерных коммуникаций на территориях рекреационного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Зоны отдыха</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Зоны отдыха - территории, предназначенные и обустроенные для организации активного массового отдыха, купания и рекреации.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с естественным и искусственным освещением, водопроводом и туалетом.</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Обязательный перечень элементов благоустройства на территории зоны отдыха, как правило, включает: твердые виды покрытия проезда, комбинированные дорожки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При проектировании озеленения территории объектов рекомендуется обеспечивать:</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-произвести оценку существующей растительности, состояния древесных растений и травянистого покрова;</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-произвести выявление сухих поврежденных вредителями древесных растений, разработать мероприятия по их удалению с объектов;</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сохранение травяного покрова, древесно-кустарниковой и прибрежной растительности не менее чем на 80 % общей площади зоны отдыха;</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недопущение использования территории зоны отдыха для иных целей (выгуливания собак, устройства игровых городков, аттракционов и т.п.).</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Возможно размещение ограждения, уличного технического оборудования (торговые тележки "вода", "мороженое"). Возможно размещение некапитальных нестационарных сооружений мелкорозничной торговли и питания, туалетных кабин.</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Парки</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На территории муниципального образования проектируются следующие виды парков: многофункциональные, специализированные, парки жилых районов. </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xml:space="preserve">По ландшафтно-генетическим условиям - парки на пересеченном рельефе, парки по берегам водоёмов, рек, парки на территориях, занятых лесными насаждениями. </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xml:space="preserve">Проектирование благоустройства территории парка зависит от его функционального назначения. </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При проектировании парка на территории 10 га и более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Многофункциональный парк</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Многофункциональный парк обычно предназначен для периодического массового отдыха, развлечения, активного и тихого отдыха, устройства аттракционов для взрослых и детей.</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(таблицы 4, 5 Приложения N 1 к настоящим Правилам благоустройства). Назначение и размеры площадок, вместимость парковых сооружений рекомендуется проектировать с учетом Приложения 3 к настоящим Правилам благоустройства.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Возможно размещение некапитальных нестационарных сооружений мелкорозничной торговли и питания, туалетных кабин.</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Специализированные парки</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w:t>
      </w:r>
      <w:r w:rsidRPr="004A0EE8">
        <w:rPr>
          <w:rFonts w:ascii="Times New Roman" w:eastAsia="Times New Roman" w:hAnsi="Times New Roman" w:cs="Times New Roman"/>
          <w:sz w:val="28"/>
          <w:szCs w:val="28"/>
          <w:lang w:eastAsia="ru-RU"/>
        </w:rPr>
        <w:lastRenderedPageBreak/>
        <w:t>определяются заданием на проектирование и проектным решением.</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Как правило,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Парк жилого района</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Как правило,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Возможно, предусматривать ограждение территории парка,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4A0EE8" w:rsidRPr="004A0EE8" w:rsidRDefault="004A0EE8" w:rsidP="004A0EE8">
      <w:pPr>
        <w:spacing w:line="240" w:lineRule="auto"/>
        <w:ind w:left="709"/>
        <w:jc w:val="both"/>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Сады </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Сад отдыха и прогулок</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Сад отдыха и прогулок обычно предназначен для организации кратковременного отдыха населения. Допускается транзитное пешеходное движение по территории сада.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Возможно, предусматривать размещение ограждения, некапитальных нестационарных сооружений питания (летние кафе).</w:t>
      </w:r>
    </w:p>
    <w:p w:rsidR="004A0EE8" w:rsidRPr="004A0EE8" w:rsidRDefault="004A0EE8" w:rsidP="004A0EE8">
      <w:pPr>
        <w:spacing w:line="240" w:lineRule="auto"/>
        <w:ind w:left="709"/>
        <w:jc w:val="both"/>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Сады при зданиях и сооружениях</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Сады при зданиях и сооружениях обычно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Обязательный, рекомендуемый и допускаемый перечень элементов благоустройства сада рекомендуется принимать согласно пункту 6.4.2 настоящих Правил благоустройства. Приемы озеленения и цветочного оформления рекомендуется применять в зависимости от функционального назначения зданий и сооружений: партерные (репрезентативный, парадный сад), интерьерные - с площадками отдыха, кулисами, беседками, ландшафтными цветниками (сад при зрелищных учреждениях).</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Сад-выставка</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Сад-выставка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городского парка. Планировочная организация сада-выставки обычно должна быть направлена на выгодное представление экспозиции и создание удобного движения при ее осмотре.</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Обязательный, рекомендуемый и допускаемый перечень элементов благоустройства сада при сооружениях рекомендуется принимать согласно пункту 6.4.2 настоящих Правил благоустройства. Кроме того, рекомендуется размещать информационное оборудование со схемой организации и наименованиями экспозиции. Приемы озеленения рекомендуется ориентировать на создание хороших условий для осмотра экспозиции: газонные партеры, зеленые кулисы и боскеты.</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Сады на крышах</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Сады на крышах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Бульвары, скверы</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Бульвары и скверы, важнейшие объекты пространственной городской среды и структурные элементы системы озеленения города, предназначены для организации кратковременного отдыха, прогулок, транзитных пешеходных передвижений.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разработке проекта   благоустройства и озеленения территории бульваров рекомендуется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4A0EE8" w:rsidRPr="004A0EE8" w:rsidRDefault="004A0EE8" w:rsidP="004A0EE8">
      <w:pPr>
        <w:numPr>
          <w:ilvl w:val="2"/>
          <w:numId w:val="19"/>
        </w:numPr>
        <w:spacing w:after="0" w:line="240" w:lineRule="auto"/>
        <w:ind w:firstLine="720"/>
        <w:contextualSpacing/>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Возможно размещение технического оборудования (тележки "вода", "мороженое").</w:t>
      </w:r>
    </w:p>
    <w:p w:rsidR="004A0EE8" w:rsidRPr="004A0EE8" w:rsidRDefault="004A0EE8" w:rsidP="004A0EE8">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21" w:name="_Toc474397286"/>
      <w:r w:rsidRPr="004A0EE8">
        <w:rPr>
          <w:rFonts w:ascii="Times New Roman" w:eastAsia="Times New Roman" w:hAnsi="Times New Roman" w:cs="Times New Roman"/>
          <w:bCs/>
          <w:kern w:val="32"/>
          <w:sz w:val="28"/>
          <w:szCs w:val="28"/>
          <w:lang w:eastAsia="ru-RU"/>
        </w:rPr>
        <w:t>БЛАГОУСТРОЙСТВО НА ТЕРРИТОРИЯХ ПРОИЗВОДСТВЕННОГО НАЗНАЧЕНИЯ</w:t>
      </w:r>
      <w:bookmarkEnd w:id="21"/>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Общие положения</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 Приемы благоустройства и озеленения в зависимости от отраслевой направленности производства рекомендуется применять в соответствии с Приложением № 4 к настоящим Правилам благоустройства.</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Озелененные территории санитарно-защитных зон</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2.2.1/2.1.1.1200.</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Озеленение рекомендуется формировать в виде живописных композиций, исключающих однообразие и монотонность.</w:t>
      </w:r>
    </w:p>
    <w:p w:rsidR="004A0EE8" w:rsidRPr="004A0EE8" w:rsidRDefault="004A0EE8" w:rsidP="004A0EE8">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22" w:name="_Toc474397287"/>
      <w:r w:rsidRPr="004A0EE8">
        <w:rPr>
          <w:rFonts w:ascii="Times New Roman" w:eastAsia="Times New Roman" w:hAnsi="Times New Roman" w:cs="Times New Roman"/>
          <w:bCs/>
          <w:kern w:val="32"/>
          <w:sz w:val="28"/>
          <w:szCs w:val="28"/>
          <w:lang w:eastAsia="ru-RU"/>
        </w:rPr>
        <w:lastRenderedPageBreak/>
        <w:t>ОБЪЕКТЫ БЛАГОУСТРОЙСТВА НА ТЕРРИТОРИЯХ ТРАНСПОРТНОЙ И ИНЖЕНЕРНОЙ ИНФРАСТРУКТУРЫ</w:t>
      </w:r>
      <w:bookmarkEnd w:id="22"/>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Общие положения</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Объектами нормирования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 Проектирование благоустройства производится на сеть улиц определенной категории, отдельную улицу или площадь, часть улицы или площади, транспортное сооружение.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 технические зоны метрополитена.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Проектирование комплексного благоустройства на территориях транспортных и инженерных коммуникаций поселка ведется с учетом СНиП 35-01, СНиП 2.05.02, ГОСТ Р 52289, ГОСТ Р 52290-2004, ГОСТ Р 51256,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рекомендуется вести преимущественно в проходных коллекторах.</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Улицы и дороги</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Улицы и дороги на территории населенного пункта по назначению и транспортным характеристикам подразделяются на магистральные улицы общегородского и районного значения, улицы и дороги местного значения.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Приложении 5 к настоящим Правилам благоустройства.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рекомендуется проектировать согласно пункту 8.4.2 настоящих Правилам благоустройства. Рекомендуется предусматривать увеличение буферных зон между краем проезжей части и ближайшим рядом деревьев - </w:t>
      </w:r>
      <w:r w:rsidRPr="004A0EE8">
        <w:rPr>
          <w:rFonts w:ascii="Times New Roman" w:eastAsia="Times New Roman" w:hAnsi="Times New Roman" w:cs="Times New Roman"/>
          <w:sz w:val="28"/>
          <w:szCs w:val="28"/>
          <w:lang w:eastAsia="ru-RU"/>
        </w:rPr>
        <w:lastRenderedPageBreak/>
        <w:t>за пределами зоны риска рекомендуется высаживать</w:t>
      </w:r>
      <w:r w:rsidRPr="004A0EE8">
        <w:rPr>
          <w:rFonts w:ascii="Times New Roman" w:eastAsia="Times New Roman" w:hAnsi="Times New Roman" w:cs="Times New Roman"/>
          <w:strike/>
          <w:sz w:val="28"/>
          <w:szCs w:val="28"/>
          <w:lang w:eastAsia="ru-RU"/>
        </w:rPr>
        <w:t xml:space="preserve"> </w:t>
      </w:r>
      <w:r w:rsidRPr="004A0EE8">
        <w:rPr>
          <w:rFonts w:ascii="Times New Roman" w:eastAsia="Times New Roman" w:hAnsi="Times New Roman" w:cs="Times New Roman"/>
          <w:sz w:val="28"/>
          <w:szCs w:val="28"/>
          <w:lang w:eastAsia="ru-RU"/>
        </w:rPr>
        <w:t>рекомендуемые для таких объектов растения (таблица 6 Приложения N 1 к настоящим Правилам благоустройства).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Ограждения на территории транспортных коммуникаций предназначены для организации безопасности передвижения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 Р 52289, ГОСТ 26804.</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освещения магистральных улиц на участках между пересечениями, на эстакадах, мостах и путепроводах опоры светильников рекомендуется располагать с двухсторонней расстановкой (симметрично или в шахматном порядке), по оси разделительной полосы, то же - с подвеской светильников между высокими опорами на тросах. Расстояние между опорами рекомендуется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Площади</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По функциональному назначению площади подразделяются на:</w:t>
      </w:r>
    </w:p>
    <w:p w:rsidR="004A0EE8" w:rsidRPr="004A0EE8" w:rsidRDefault="004A0EE8" w:rsidP="004A0EE8">
      <w:pPr>
        <w:spacing w:line="240" w:lineRule="auto"/>
        <w:ind w:left="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главные (у зданий органов власти, общественных организаций);</w:t>
      </w:r>
    </w:p>
    <w:p w:rsidR="004A0EE8" w:rsidRPr="004A0EE8" w:rsidRDefault="004A0EE8" w:rsidP="004A0EE8">
      <w:pPr>
        <w:spacing w:line="240" w:lineRule="auto"/>
        <w:ind w:left="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приобъектные (у театров, памятников, кинотеатров, музеев, торговых центров, стадионов, парков, рынков и др.);</w:t>
      </w:r>
    </w:p>
    <w:p w:rsidR="004A0EE8" w:rsidRPr="004A0EE8" w:rsidRDefault="004A0EE8" w:rsidP="004A0EE8">
      <w:pPr>
        <w:spacing w:line="240" w:lineRule="auto"/>
        <w:ind w:left="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 - общественно-транспортные (у вокзалов, станций метрополитена, на въездах в город);</w:t>
      </w:r>
    </w:p>
    <w:p w:rsidR="004A0EE8" w:rsidRPr="004A0EE8" w:rsidRDefault="004A0EE8" w:rsidP="004A0EE8">
      <w:pPr>
        <w:spacing w:line="240" w:lineRule="auto"/>
        <w:ind w:left="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мемориальные (у памятных объектов или мест);</w:t>
      </w:r>
    </w:p>
    <w:p w:rsidR="004A0EE8" w:rsidRPr="004A0EE8" w:rsidRDefault="004A0EE8" w:rsidP="004A0EE8">
      <w:pPr>
        <w:spacing w:line="240" w:lineRule="auto"/>
        <w:ind w:left="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 площади транспортных развязок. </w:t>
      </w:r>
    </w:p>
    <w:p w:rsidR="004A0EE8" w:rsidRPr="004A0EE8" w:rsidRDefault="004A0EE8" w:rsidP="004A0EE8">
      <w:pPr>
        <w:spacing w:line="240" w:lineRule="auto"/>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Территории площади включают: проезжую часть, пешеходную часть, участки зелёных насаждений.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в 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Обязательный перечень элементов благоустройства на территории площади рекомендуется принимать в соответствии с пунктом 8.2.2 настоящих Правил благоустройства. В зависимости от функционального назначения площади рекомендуется размещать следующие дополнительные элементы благоустройства:</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на главных, приобъектных, мемориальных площадях - произведения монументально-декоративного искусства, водные устройства (фонтаны);</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lastRenderedPageBreak/>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 Ширину прохода рекомендуется проектировать в соответствии с Приложением N 2 к настоящим Правилам благоустройства.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озеленении площади рекомендуется использовать периметральное озеленение, насаждения в центре площади (сквер или островок безопасности), а также совмещение этих приемов. В условиях исторической 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9.4.2 настоящих Правил благоустройства .</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Пешеходные переходы</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Пешеходные переходы рекомендуется размещать в местах пересечения основных пешеходных коммуникаций с городскими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 x 40 м при разрешенной скорости движения транспорта 40 км/ч; 10 x 50 м - при скорости 60 км/ч.</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Крайне желательно обеспечить в зоне наземного пешеходного перехода дополнительное освещение, отчетливо выделяющее его на проезжей части.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Технические зоны транспортных, инженерных коммуникаций, водоохранные зоны</w:t>
      </w:r>
    </w:p>
    <w:p w:rsidR="004A0EE8" w:rsidRPr="004A0EE8" w:rsidRDefault="004A0EE8" w:rsidP="004A0EE8">
      <w:pPr>
        <w:spacing w:line="240" w:lineRule="auto"/>
        <w:ind w:left="709"/>
        <w:jc w:val="both"/>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территории населенного пункта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Благоустройство полосы отвода железной дороги следует проектировать с учетом СНиП 32-01.</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Благоустройство территорий водоохранных зон следует проектировать в соответствии с водным законодательством.</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Велосипедная инфраструктура</w:t>
      </w:r>
    </w:p>
    <w:p w:rsidR="004A0EE8" w:rsidRPr="004A0EE8" w:rsidRDefault="004A0EE8" w:rsidP="004A0EE8">
      <w:pPr>
        <w:rPr>
          <w:rFonts w:ascii="Calibri" w:eastAsia="Times New Roman" w:hAnsi="Calibri" w:cs="Times New Roman"/>
          <w:lang w:eastAsia="ru-RU"/>
        </w:rPr>
      </w:pPr>
      <w:r w:rsidRPr="004A0EE8">
        <w:rPr>
          <w:rFonts w:ascii="Times New Roman" w:eastAsia="Times New Roman" w:hAnsi="Times New Roman" w:cs="Times New Roman"/>
          <w:b/>
          <w:color w:val="0000FF"/>
          <w:sz w:val="28"/>
          <w:szCs w:val="28"/>
          <w:lang w:eastAsia="ru-RU"/>
        </w:rPr>
        <w:t xml:space="preserve"> </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Велосипедные</w:t>
      </w:r>
      <w:r w:rsidRPr="004A0EE8">
        <w:rPr>
          <w:rFonts w:ascii="Times New Roman" w:eastAsia="Times New Roman" w:hAnsi="Times New Roman" w:cs="Times New Roman"/>
          <w:b/>
          <w:color w:val="0000FF"/>
          <w:sz w:val="28"/>
          <w:szCs w:val="28"/>
          <w:lang w:eastAsia="ru-RU"/>
        </w:rPr>
        <w:t xml:space="preserve"> </w:t>
      </w:r>
      <w:r w:rsidRPr="004A0EE8">
        <w:rPr>
          <w:rFonts w:ascii="Times New Roman" w:eastAsia="Times New Roman" w:hAnsi="Times New Roman" w:cs="Times New Roman"/>
          <w:sz w:val="28"/>
          <w:szCs w:val="28"/>
          <w:lang w:eastAsia="ru-RU"/>
        </w:rPr>
        <w:t>пути должны связывать все части города, создавая условия для беспрепятственного передвижения на велосипеде.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 объектам велосипедной инфраструктуры предъявляются следующие основные требования: безопасность, связность, прямолинейность и комфортность. Безопасность предполагает изоляцию велодвижения от интенсивных транспортных и пешеходных потоков и обеспечение видимости «водитель – велосипедист». Связность и прямолинейность обеспечивают возможность беспрепятственно добраться на велосипеде из пункта А в пункт Б кратчайшим путем.  Комфортность включает в себя следующие характеристики: ширина полосы движения, материал покрытия, отсутствие резких перепадов, освещенность и др.</w:t>
      </w:r>
    </w:p>
    <w:p w:rsidR="004A0EE8" w:rsidRPr="004A0EE8" w:rsidRDefault="004A0EE8" w:rsidP="004A0EE8">
      <w:pPr>
        <w:spacing w:line="240" w:lineRule="auto"/>
        <w:ind w:left="720"/>
        <w:contextualSpacing/>
        <w:jc w:val="both"/>
        <w:rPr>
          <w:rFonts w:ascii="Calibri" w:eastAsia="Times New Roman" w:hAnsi="Calibri" w:cs="Times New Roman"/>
          <w:lang w:eastAsia="ru-RU"/>
        </w:rPr>
      </w:pPr>
    </w:p>
    <w:p w:rsidR="004A0EE8" w:rsidRPr="004A0EE8" w:rsidRDefault="004A0EE8" w:rsidP="004A0EE8">
      <w:pPr>
        <w:keepNext/>
        <w:keepLines/>
        <w:numPr>
          <w:ilvl w:val="0"/>
          <w:numId w:val="19"/>
        </w:numPr>
        <w:spacing w:before="400" w:after="120"/>
        <w:jc w:val="center"/>
        <w:outlineLvl w:val="0"/>
        <w:rPr>
          <w:rFonts w:ascii="Times New Roman" w:eastAsia="Times New Roman" w:hAnsi="Times New Roman" w:cs="Times New Roman"/>
          <w:bCs/>
          <w:caps/>
          <w:kern w:val="32"/>
          <w:sz w:val="28"/>
          <w:szCs w:val="28"/>
          <w:lang w:eastAsia="ru-RU"/>
        </w:rPr>
      </w:pPr>
      <w:bookmarkStart w:id="23" w:name="_Toc474397288"/>
      <w:r w:rsidRPr="004A0EE8">
        <w:rPr>
          <w:rFonts w:ascii="Times New Roman" w:eastAsia="Times New Roman" w:hAnsi="Times New Roman" w:cs="Times New Roman"/>
          <w:bCs/>
          <w:caps/>
          <w:kern w:val="32"/>
          <w:sz w:val="28"/>
          <w:szCs w:val="28"/>
          <w:lang w:eastAsia="ru-RU"/>
        </w:rPr>
        <w:t xml:space="preserve"> оформление и информация</w:t>
      </w:r>
      <w:bookmarkEnd w:id="23"/>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Вывески, реклама и витрины.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Установка информационных конструкций (далее вывесок), а также размещение иных графических элементов рекомендуется в соответствии с утвержденными городскими правилами, либо после согласования эскизов с администрацией муниципального образования.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Организациям, эксплуатирующим световые рекламы и вывески, рекомендуется обеспечивать своевременную замену перегоревших газосветовых трубок и электроламп. В случае неисправности отдельных знаков рекламы или вывески рекомендуется выключать полностью.</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Не рекомендуется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только на глухих фасадах зданий (брандмауэрах) в количестве не более 4-х.</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комплексов рекомендуется разработка собственных архитектурно-художественных концепций, определяющих размещение и конструкцию вывесок.</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Рекламные конструкции не рекомендуется располагать отдельно от городского оборудования (за редким исключением, например, конструкций культурных и спортивных объектов, а также афишных тумб), она должна его защищать или окупать его эксплуатацию.</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Крупноформатные рекламные конструкции (билборды, суперсайты и прочие) не рекомендуется располагать ближе 100 метров от жилых, общественных и офисных зданий.</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Праздничное оформление территории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Праздничное оформление территории муниципального образования рекомендуется выполнять по решению администрации муниципального образования на период проведения государственных и городских (сельских) праздников, мероприятий, связанных со знаменательными событиями.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Оформление зданий, сооружений рекомендуется осуществлять их владельцами в рамках концепции праздничного оформления территории муниципального образования.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Работы, связанные с проведением общегородских (сельских)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утвержденной администрацией Комсомольского городского поселения.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Рекомендации к размещению информационных конструкций (афиш) зрелищных мероприятий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(например: оконные проёмы, колонны, орнамент и прочие), быть пропорционально связаны с архитектурой. Рекомендуется использование конструкций без жесткого каркаса.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Количество рекламы не должно быть избыточно, а сами информационные поверхности между собой должны быть упорядочены по цветографике и композиции.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отсутствии места на фасаде и наличии его рядом со зданием возможна установка неподалеку от объекта афишной тумбы.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отсутствии подходящих мест для размещения информации учреждений культуры допустимо по согласованию с архитектурной администрацией города размещать афиши в оконных проемах. В этом случае необходимо размещать афиши только за стеклом и строго выдерживать единый стиль оформления.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Размещение малоформатной листовой рекламы в простенках здания может допускаться для культурных и спортивных учреждений при соблюдении единого оформления.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Возможно, размещать рекламу, создав специальные места или навесные конструкции на близлежащих столбах городского освещения.</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Городская навигация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Городская навигация должна размещаться в удобных для своей функции местах не вызывая визуальный шум и не перекрывая архитектурные элементы зданий.</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Уличное искусство (стрит-арт, граффити, мурали)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определить и регламентировать городские зоны и типы объектов, где разрешено, запрещено или нормировано использование уличного искусства для стен, заборов и других городских поверхностей. Рекомендуется использовать оформление подобными рисунками глухих заборов и брандмауэров. В центральной части города и других значимых территориях подобное оформление должно получать согласование (в том числе и постфактум).</w:t>
      </w:r>
    </w:p>
    <w:p w:rsidR="004A0EE8" w:rsidRPr="004A0EE8" w:rsidRDefault="004A0EE8" w:rsidP="004A0EE8">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24" w:name="_Toc474397289"/>
      <w:r w:rsidRPr="004A0EE8">
        <w:rPr>
          <w:rFonts w:ascii="Times New Roman" w:eastAsia="Times New Roman" w:hAnsi="Times New Roman" w:cs="Times New Roman"/>
          <w:bCs/>
          <w:kern w:val="32"/>
          <w:sz w:val="28"/>
          <w:szCs w:val="28"/>
          <w:lang w:eastAsia="ru-RU"/>
        </w:rPr>
        <w:t>ЭКСПЛУАТАЦИЯ ОБЪЕКТОВ БЛАГОУСТРОЙСТВА</w:t>
      </w:r>
      <w:bookmarkEnd w:id="24"/>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Общие положения</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Правила эксплуатации объектов благоустройства принимаются администрацией Приреченского сельского поселения Рузаевского муниципального района (далее - Правила эксплуатации) в составе Правил по благоустройству. Настоящий раздел Правил благоустройства содержит основные принципы и рекомендации по структуре и содержанию Правил эксплуатации.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состав Правил эксплуатации объектов благоустройства включены следующие разделы (подразделы): уборка территории, порядок содержания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ремонте и реконструкции коммуникаций, содержание животных, особые требования к доступности городской среды, праздничное оформление населенного пункта, основные положения о контроле за эксплуатацией объектов благоустройства.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разработке и выборе проектов по благоустройству территорий важным критерием является стоимость их эксплуатации и содержания.</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Уборка территории </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привлекать физических, юридических лиц, индивидуальных предпринимателей, являющихся собственниками зданий (помещений в них), сооружений, включая временные сооружения, а также владеющих земельными участками на праве собственности, ином вещном праве, праве аренды, ином законном праве, 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 настоящими Правилами благоустройства.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Организация уборки муниципальной территории осуществляется администрацией  Приреченского сельского поселения Рузаевского муниципального района.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привлекать организации, осуществляющие промышленную деятельность 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территории Приреченского сельского поселения Рузаевского муниципального района запрещается накапливать и размещать отходы производства и потребления в несанкционированных местах.</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Лиц, разместивших отходы производства и потребления в несанкционированных местах, обязывать за свой счет производить уборку и очистку данной территории, а при необходимости - рекультивацию земельного участка.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производить за счет лиц, обязанных обеспечивать уборку данной территорий в соответствии Правилами благоустройства  Приреченского сельского поселения Рузаевского муниципального района.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Сбор и вывоз отходов производства и потребления рекомендуется осуществлять по контейнерной или бестарной системе в установленном порядке.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территории общего пользования Приреченского сельского поселения Рузаевского муниципального района рекомендуется ввести запрет на сжигание отходов производства и потребления.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Организацию уборки территорий Приреченского сельского поселения Рузаевского муниципального района рекомендуется осуществлять на основании использования показателей нормативных объемов накопления отходов у их производителей.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Вывоз бытовых отходов производства и потребления из жилых домов, организаций торговли и общественного питания, культуры, детских и лечебных заведений рекомендуется осуществлять указанным организациям и домовладельцам, а также иным производителям отходов производства и потребления в соответствии с требованиями действующего законодательства.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Вывоз отходов, образовавшихся во время ремонта, рекомендуется осуществлять в специально отведенные для этого места лицам, производившим этот ремонт, самостоятельно.</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ввести запрет на складирование отходов, образовавшихся во время ремонта, в места временного хранения отходов.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сбора отходов производства и потребления физических и юридических лиц, рекомендуется организовать места временного хранения отходов и осуществлять его уборку и техническое обслуживание.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Разрешение на размещение мест временного хранения отходов дает администрация  Приреченского сельского поселения Рузаевского муниципального района.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следует возлагать на собственника вышеперечисленных объектов недвижимости, ответственного за уборку территорий.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предотвращения засорения улиц, площадей, скверов и других общественных мест отходами производства и потребления рекомендуется устанавливать специально предназначенные для временного хранения отходов емкости малого размера (урны, баки).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рекомендуется производить работникам организации, осуществляющей вывоз отходов.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Вывоз опасных отходов следует осуществлять организациям, имеющим лицензию, в соответствии с требованиями законодательства Российской Федерации.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уборке в ночное время следует принимать меры, предупреждающие шум.</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Уборку и очистку трамвайных, троллейбусных и автобусных остановок рекомендуется производить организациям, в обязанность которых входит уборка территорий улиц, на которых расположены эти остановки.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Уборку и очистку конечных трамвайных, троллейбусных и автобусных остановок, территорий диспетчерских пунктов рекомендуется обеспечивать организации, эксплуатирующей данные объекты.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Уборку и очистку остановок, на которых расположены некапитальные объекты торговли, рекомендуется осуществлять владельцам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Границу прилегающих территорий рекомендуется определять:</w:t>
      </w:r>
    </w:p>
    <w:p w:rsidR="004A0EE8" w:rsidRPr="004A0EE8" w:rsidRDefault="004A0EE8" w:rsidP="004A0EE8">
      <w:pPr>
        <w:spacing w:line="240" w:lineRule="auto"/>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на улицах с двухсторонней застройкой по длине занимаемого участка, по ширине - до оси проезжей части улицы;</w:t>
      </w:r>
    </w:p>
    <w:p w:rsidR="004A0EE8" w:rsidRPr="004A0EE8" w:rsidRDefault="004A0EE8" w:rsidP="004A0EE8">
      <w:pPr>
        <w:spacing w:line="240" w:lineRule="auto"/>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lastRenderedPageBreak/>
        <w:t>- на улицах с односторонней застройкой по длине занимаемого участка, а по ширине - на всю ширину улицы, включая противоположный тротуар и 10 метров за тротуаром;</w:t>
      </w:r>
    </w:p>
    <w:p w:rsidR="004A0EE8" w:rsidRPr="004A0EE8" w:rsidRDefault="004A0EE8" w:rsidP="004A0EE8">
      <w:pPr>
        <w:spacing w:line="240" w:lineRule="auto"/>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4A0EE8" w:rsidRPr="004A0EE8" w:rsidRDefault="004A0EE8" w:rsidP="004A0EE8">
      <w:pPr>
        <w:spacing w:line="240" w:lineRule="auto"/>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на строительных площадках - территория не менее 15 метров от ограждения стройки по всему периметру;</w:t>
      </w:r>
    </w:p>
    <w:p w:rsidR="004A0EE8" w:rsidRPr="004A0EE8" w:rsidRDefault="004A0EE8" w:rsidP="004A0EE8">
      <w:pPr>
        <w:spacing w:line="240" w:lineRule="auto"/>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для некапитальных объектов торговли, общественного питания и бытового обслуживания населения - в радиусе не менее 10 метров.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Эксплуатацию и содержание в надлежащем санитарно-техническом состоянии водоразборных колонок, в том числе их очистку от мусора, льда и снега, а также обеспечение безопасных подходов к ним рекомендуется возлагать на организации, в чьей собственности находятся колонки.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Организацию работы по очистке и уборке территории рынков и прилегающих к ним территорий рекомендуется возлагать на администрации рынков в соответствии с действующими санитарными нормами и правилами торговли на рынках.</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Содержание и уборку скверов и прилегающих к ним тротуаров, проездов и газонов рекомендуется осуществлять специализированным организациям по озеленению поселка по соглашению с администрацией Комсомольского городского поселения. </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Содержание и уборку садов, скверов, парков, зеленых насаждений, находящихся в собственности организаций, собственников помещений либо на прилегающих территориях, рекомендуется производить силами и средствами этих организаций, собственников помещений.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Уборку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рекомендуется производить организациям, обслуживающим данные объекты.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жилых зданиях, не имеющих канализации, рекомендуется предусматривать утепленные выгребные ямы для совместного сбора туалетных и помойных нечистот с непроницаемым дном, стенками и крышками с решетками, препятствующими попаданию крупных предметов в яму.</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устанавливать запрет на установку устройств наливных помоек, разлив помоев и нечистот за территорией домов и улиц, вынос отходов производства и потребления на уличные проезды.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Жидкие бытовые отходы следует вывозить по договорам или разовым заявкам организациям, имеющим специальный транспорт.</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Рекомендовать собственникам помещений обеспечивать подъезды непосредственно к мусоросборникам и выгребным ямам.</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Очистку и уборку водосточных канав, лотков, труб, дренажей, предназначенных для отвода поверхностных и грунтовых вод из дворов, рекомендуется производить лицам, ответственным за уборку соответствующих территорий.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Содержание и эксплуатацию санкционированных мест хранения и утилизации отходов производства и потребления рекомендуется осуществлять в установленном порядке.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Железнодорожные пути, проходящие в черте населенных пунктов муниципального образования в пределах полосы отчуждения (откосы выемок и насыпей, переезды, переходы через пути), рекомендуется убирать и содержать силами и средствами железнодорожных организаций, эксплуатирующих данные сооружения.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Уборку и очистку территорий, отведенных для размещения и эксплуатации линий электропередач, газовых, водопроводных и тепловых сетей, рекомендуется осуществлять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очистку территорий рекомендуется осуществлять организации, с которой заключен договор об обеспечении сохранности и эксплуатации бесхозяйного имущества.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Складирование нечистот на проезжую часть улиц, тротуары и газоны следует запрещать.</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Сбор брошенных на улицах предметов, создающих помехи дорожному движению, рекомендуется возлагать на организации, обслуживающие данные объекты.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Администрация  Приреченского сельского поселения Рузаевского муниципального района может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Привлечение граждан к выполнению работ по уборке, благоустройству и озеленению территории  Приреченского сельского поселения Рузаевского муниципального района следует осуществлять на основании постановления администрации  Приреченского сельского поселения Рузаевского муниципального района.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Особенности уборки территории в весенне-летний период</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Весенне-летнюю уборку территории рекомендуется производить в сроки, установленные администрацией Приреченского сельского поселения Рузаевского муниципального района с учетом климатических условий и предусматривать мойку, полив и подметание проезжей части улиц, тротуаров, площадей.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Мойке следует подвергать всю ширину проезжей части улиц и площадей.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Уборку лотков и бордюр от песка, пыли, мусора после мойки рекомендуется заканчивать к 7 часам утра.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Мойку и поливку тротуаров и дворовых территорий, зеленых насаждений и газонов рекомендуется производить силами организаций и собственниками помещений.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Мойку дорожных покрытий и тротуаров, а также подметание тротуаров рекомендуется производить с 23 часов до 7 часов утра, а влажное подметание проезжей части улиц рекомендуется производить по мере необходимости с 9 часов утра до 21 часа.</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Особенности уборки территории в осенне-зимний период</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Осенне-зимнюю уборку территории рекомендуется проводить в сроки, установленные администрацией Приреченского сельского поселения Рузаевского муниципального района с учетом климатических условий и предусматривать уборку и вывоз мусора, снега и льда, грязи, посыпку улиц песком с примесью хлоридов.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Укладку свежевыпавшего снега в валы и кучи следует разрешать на всех улицах, площадях, набережных, бульварах и скверах с последующей вывозкой.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Посыпку песком с примесью хлоридов, следует начинать немедленно с начала снегопада или появления гололеда.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первую очередь при гололеде посыпаются спуски, подъемы, перекрестки, места остановок общественного транспорта, пешеходные переходы.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Тротуары рекомендуется посыпать сухим песком без хлоридов.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Очистку от снега крыш и удаление сосулек следует производить согласно договоров на управление МКД и договоров на техническое обслуживание МКД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Снег, сброшенный с крыш, следует немедленно вывозить.</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Все тротуары, дворы, лотки проезжей части улиц, площадей, набережных, рыночные площади и другие участки с асфальтовым покрытием рекомендуется очищать от снега и обледенелого наката под скребок и посыпать песком до 8 часов утра.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Вывоз снега следует разрешать только на специально отведенные места отвала.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Места отвала снега рекомендуется обеспечить удобными подъездами, необходимыми механизмами для складирования снега.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Уборку и вывозку снега и льда с улиц, площадей, мостов, плотин, скверов и бульваров рекомендуется начинать немедленно с начала снегопада и производить,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уборке улиц, проездов, площадей специализированными организациями лицам, ответственным за содержание соответствующих территорий, рекомендовать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Порядок содержания элементов благоустройства</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Общие требования к содержанию элементов благоустройства.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Содержание элементов благоустройства, включая работы по восстановлению и ремонту памятников, мемориалов, рекомендуется осуществлять физическим и (или) юридическим лицам, независимо от их организационно-правовых форм, владеющим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Физическим и юридическим лицам следует рекомендовать осуществлять организацию содержания элементов благоустройства, расположенных на прилегающих территориях.</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Организацию содержания иных элементов благоустройства  осуществляет администрация городского поселения Рузаевка.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Строительство и установку оград, заборов, газонных и тротуарных ограждений, киосков, палаток, павильонов, ларьков, стендов для объявлений и других устройств, следует осуществлять в порядке, установленном законодательством Российской Федерации, субъекта Российской Федерации, нормативными правовыми актами </w:t>
      </w:r>
      <w:r w:rsidRPr="004A0EE8">
        <w:rPr>
          <w:rFonts w:ascii="Times New Roman" w:eastAsia="Times New Roman" w:hAnsi="Times New Roman" w:cs="Times New Roman"/>
          <w:sz w:val="28"/>
          <w:szCs w:val="28"/>
          <w:lang w:eastAsia="ru-RU"/>
        </w:rPr>
        <w:lastRenderedPageBreak/>
        <w:t>администрацией Приреченского сельского поселения Рузаевского муниципального района.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Проезды, как правило, должны выходить на второстепенные улицы и оборудоваться шлагбаумами или воротами.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4A0EE8" w:rsidRPr="004A0EE8" w:rsidRDefault="004A0EE8" w:rsidP="004A0EE8">
      <w:pPr>
        <w:spacing w:line="240" w:lineRule="auto"/>
        <w:ind w:left="709"/>
        <w:contextualSpacing/>
        <w:jc w:val="both"/>
        <w:rPr>
          <w:rFonts w:ascii="Times New Roman" w:eastAsia="Times New Roman" w:hAnsi="Times New Roman" w:cs="Times New Roman"/>
          <w:sz w:val="28"/>
          <w:szCs w:val="28"/>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Строительство, установка и содержание малых архитектурных форм.</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Физическим или юридическим лицам следует рекомендовать при содержании малых архитектурных форм производить их ремонт и окраску, согласовывая кодеры с администрацией городского поселения Рузаевка.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Окраску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4A0EE8" w:rsidRPr="004A0EE8" w:rsidRDefault="004A0EE8" w:rsidP="004A0EE8">
      <w:pPr>
        <w:spacing w:line="240" w:lineRule="auto"/>
        <w:ind w:left="709"/>
        <w:contextualSpacing/>
        <w:jc w:val="both"/>
        <w:rPr>
          <w:rFonts w:ascii="Times New Roman" w:eastAsia="Times New Roman" w:hAnsi="Times New Roman" w:cs="Times New Roman"/>
          <w:sz w:val="28"/>
          <w:szCs w:val="28"/>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Ремонт и содержание зданий и сооружений.</w:t>
      </w:r>
    </w:p>
    <w:p w:rsidR="004A0EE8" w:rsidRPr="004A0EE8" w:rsidRDefault="004A0EE8" w:rsidP="004A0EE8">
      <w:pPr>
        <w:spacing w:line="240" w:lineRule="auto"/>
        <w:ind w:left="720"/>
        <w:contextualSpacing/>
        <w:jc w:val="both"/>
        <w:rPr>
          <w:rFonts w:ascii="Times New Roman" w:eastAsia="Times New Roman" w:hAnsi="Times New Roman" w:cs="Times New Roman"/>
          <w:sz w:val="28"/>
          <w:szCs w:val="28"/>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Текущий и капитальный ремонт, окраску фасадов зданий и сооружений рекомендуется производить в зависимости от их технического состояния собственниками зданий и сооружений либо по соглашению с собственником иными лицами.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Всякие изменения фасадов зданий, связанные с ликвидацией или изменением отдельных деталей, а также </w:t>
      </w:r>
      <w:r w:rsidRPr="004A0EE8">
        <w:rPr>
          <w:rFonts w:ascii="Times New Roman" w:eastAsia="Times New Roman" w:hAnsi="Times New Roman" w:cs="Times New Roman"/>
          <w:sz w:val="28"/>
          <w:szCs w:val="28"/>
          <w:lang w:eastAsia="ru-RU"/>
        </w:rPr>
        <w:lastRenderedPageBreak/>
        <w:t>устройство новых и реконструкция существующих оконных и дверных проемов, выходящих на главный фасад, производить по согласованию с администрацией  городского поселения Рузаевка.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запрещать самовольное возведение хозяйственных и вспомогательных построек (дровяных сараев, будок, гаражей, голубятен, теплиц и т.п.) без получения соответствующего разрешения администрации городского поселения Рузаевка.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запрещать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запрещать загромождение и засорение дворовых территорий металлическим ломом, строительным и бытовым мусором, домашней утварью и другими материалами.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Рекомендовать установку указателей на зданиях с обозначением наименования улицы и номерных знаков домов, утвержденного образца, а на угловых домах - названия пересекающихся улиц.</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Работы по озеленению территорий и содержанию зеленых насаждений</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Озеленение территории, работы по содержанию и восстановлению парков, скверов, зеленых зон, содержание и охрану городских лесов и природных зон рекомендуется осуществлять специализированным организациям, имеющими соответствующие лицензии и право на проведение работ по уходу за зелёными насаждениями. Также приветствуется и должна поддерживаться инициатива горожан и других субъектов городской жизни по поддержанию и улучшению зелёных зон и других элементов природной среды в городе.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рекомендуется производить только по проектам, согласованным с администрацией Комсомольского городского поселения.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Лицам, ответственным за содержание соответствующей территории, рекомендуется:</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lastRenderedPageBreak/>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доводить до сведения администрации Комсомольского городского поселения</w:t>
      </w:r>
      <w:r w:rsidRPr="004A0EE8">
        <w:rPr>
          <w:rFonts w:ascii="Times New Roman" w:eastAsia="Times New Roman" w:hAnsi="Times New Roman" w:cs="Times New Roman"/>
          <w:color w:val="FF0000"/>
          <w:sz w:val="28"/>
          <w:szCs w:val="28"/>
          <w:lang w:eastAsia="ru-RU"/>
        </w:rPr>
        <w:t xml:space="preserve"> </w:t>
      </w:r>
      <w:r w:rsidRPr="004A0EE8">
        <w:rPr>
          <w:rFonts w:ascii="Times New Roman" w:eastAsia="Times New Roman" w:hAnsi="Times New Roman" w:cs="Times New Roman"/>
          <w:sz w:val="28"/>
          <w:szCs w:val="28"/>
          <w:lang w:eastAsia="ru-RU"/>
        </w:rPr>
        <w:t>обо всех случаях массового появления вредителей и болезней и принимать меры борьбы с ними, производить замазку ран и дупел на деревьях;</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проводить своевременный ремонт ограждений зеленых насаждений.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площадях зеленых насаждений рекомендуется установить запрет на следующее:</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ходить и лежать на газонах и в молодых лесных посадках;</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ломать деревья, кустарники, сучья и ветви, срывать листья и цветы, сбивать и собирать плоды;</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разбивать палатки и разводить костры;</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засорять газоны, цветники, дорожки и водоемы;</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портить скульптуры, скамейки, ограды;</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ездить на велосипедах, мотоциклах, лошадях, тракторах и автомашинах;</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мыть автотранспортные средства, стирать белье, а также купать животных в водоемах, расположенных на территории зеленых насаждений;</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парковать автотранспортные средства на газонах;</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пасти скот;</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производить строительные и ремонтные работы без ограждений насаждений щитами, гарантирующими защиту их от повреждений;</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lastRenderedPageBreak/>
        <w:t>- обнажать корни деревьев на расстоянии ближе 1,5 м от ствола и засыпать шейки деревьев землей или строительным мусором;</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добывать растительную землю, песок и производить другие раскопки;</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выгуливать и отпускать с поводка собак в парках, лесопарках, скверах и иных территориях зеленых насаждений.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установить запрет на самовольную вырубку деревьев и кустарников.</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муниципального образования, рекомендуется производить только по письменному разрешению администрации Комсомольского городского поселения.</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За вынужденный снос крупномерных деревьев и кустарников, связанных с застройкой или прокладкой подземных коммуникаций, рекомендуется брать восстановительную стоимость.</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Выдачу разрешения на снос деревьев и кустарников следует производить после оплаты восстановительной стоимости.</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Если указанные насаждения подлежат пересадке, выдачу разрешения следует производить без уплаты восстановительной стоимости.</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Размер восстановительной стоимости зеленых насаждений и место посадок определяются администрацией городского поселения Рузаевка.</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Восстановительную стоимость зеленых насаждений следует зачислять в бюджет Приреченского сельского поселения Рузаевского муниципального района.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За всякое повреждение или самовольную вырубку зеленых насаждений, а также за непринятие мер охраны и халатное отношение к зеленым насаждениям с виновных рекомендуется взимать восстановительную стоимость поврежденных или уничтоженных насаждений.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Оценку стоимости плодово-ягодных насаждений и садов, принадлежащих гражданам и попадающих в зону строительства жилых и промышленных зданий, рекомендуется производить администрацией муниципального образования.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За незаконную вырубку или повреждение деревьев на территории городских лесов виновным лицам следует возмещать убытки.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Учет, содержание, клеймение, снос, обрезку, пересадку деревьев и кустарников рекомендуется производить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 лесхоза или иной специализированной организации - в городских лесах.</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рекомендуется определять по ценам на здоровые деревья.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Приреченского сельского поселения Рузаевского муниципального района для принятия необходимых мер.</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Разрешение на вырубку сухостоя рекомендуется выдавать администрации Приреченского сельского поселения Рузаевского муниципального района.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Снос деревьев, кроме ценных пород деревьев, и кустарников в зоне индивидуальной застройки следует осуществлять собственникам земельных участков самостоятельно за счет собственных средств.</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Содержание и эксплуатация дорог</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 целью сохранения дорожных покрытий на территории Комсомольского городского поселения следует запрещать:</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подвоз груза волоком;</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перегон по улицам населенных пунктов, имеющим твердое покрытие, машин на гусеничном ходу;</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движение и стоянка большегрузного транспорта на внутриквартальных пешеходных дорожках, тротуарах.</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Комсомольского городского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рекомендуется осуществлять специализированным организациям по договорам с </w:t>
      </w:r>
      <w:r w:rsidRPr="004A0EE8">
        <w:rPr>
          <w:rFonts w:ascii="Times New Roman" w:eastAsia="Times New Roman" w:hAnsi="Times New Roman" w:cs="Times New Roman"/>
          <w:sz w:val="28"/>
          <w:szCs w:val="28"/>
          <w:lang w:eastAsia="ru-RU"/>
        </w:rPr>
        <w:lastRenderedPageBreak/>
        <w:t>администрацией Приреченского сельского поселения Рузаевского муниципального района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Эксплуатацию, текущий и капитальный ремонт светофоров, дорожных знаков, разметки и иных объектов обеспечения безопасности уличного движения рекомендуется осуществлять специализированным организациям по договорам с администрацией Приреченского сельского поселения Рузаевского муниципального района.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Освещение территории муниципальных образований</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рекомендуется освещать в темное время суток по расписанию, утвержденному администрацией городского поселения Рузаевка.</w:t>
      </w:r>
    </w:p>
    <w:p w:rsidR="004A0EE8" w:rsidRPr="004A0EE8" w:rsidRDefault="004A0EE8" w:rsidP="004A0EE8">
      <w:pPr>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Обязанность по освещению данных объектов следует возлагать на их собственников или уполномоченных собственником лиц.</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Освещение территории городского поселения Рузаевка рекомендуется осуществлять энергоснабжающим организациям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Строительство, эксплуатацию, текущий и капитальный ремонт сетей наружного освещения улиц следует осуществлять специализированным организациям по договорам с администрацией городского поселения Рузаевка.</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Проведение работ при строительстве, ремонте, реконструкции коммуникаций</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w:t>
      </w:r>
      <w:r w:rsidRPr="004A0EE8">
        <w:rPr>
          <w:rFonts w:ascii="Times New Roman" w:eastAsia="Times New Roman" w:hAnsi="Times New Roman" w:cs="Times New Roman"/>
          <w:sz w:val="28"/>
          <w:szCs w:val="28"/>
          <w:lang w:eastAsia="ru-RU"/>
        </w:rPr>
        <w:lastRenderedPageBreak/>
        <w:t>наличии письменного разрешения (ордера на проведение земляных работ), выданного администрацией городского поселения Рузаевка.</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Аварийные работы рекомендуется начинать владельцам сетей по телефонограмме или по уведомлению администрации городского поселения Рузаевка с последующим оформлением разрешения в 3-дневный срок.</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Разрешение на производство работ по строительству, реконструкции, ремонту коммуникаций рекомендуется выдавать администрации городского поселения Рузаевка при предъявлении:</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проекта проведения работ, согласованного с заинтересованными службами, отвечающими за сохранность инженерных коммуникаций;</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схемы движения транспорта и пешеходов, согласованной с государственной инспекцией по безопасности дорожного движения;</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условий производства работ, согласованных с местной администрацией муниципального образования;</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При производстве работ, связанных с необходимостью восстановления покрытия дорог, тротуаров или газонов, разрешение на производство земляных работ рекомендуется выдавать только по согласованию со специализированной организацией, обслуживающей дорожное покрытие, тротуары, газоны.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Прокладку напорных коммуникаций под проезжей частью магистральных улиц рекомендуется не допускать.</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реконструкции действующих подземных коммуникаций следует предусматривать их вынос из-под проезжей части магистральных улиц.</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4A0EE8" w:rsidRPr="004A0EE8" w:rsidRDefault="004A0EE8" w:rsidP="004A0EE8">
      <w:pPr>
        <w:numPr>
          <w:ilvl w:val="2"/>
          <w:numId w:val="19"/>
        </w:numPr>
        <w:spacing w:after="0" w:line="240" w:lineRule="auto"/>
        <w:ind w:firstLine="720"/>
        <w:contextualSpacing/>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Прокладку подземных коммуникаций под проезжей частью улиц, проездами, а также под тротуарами рекомендуется допускать соответствующим организациям при условии восстановления проезжей части автодороги (тротуара) на полную ширину, независимо от ширины траншеи. Рекомендуется не допускать применение кирпича в конструкциях, подземных коммуникациях, расположенных под проезжей частью.</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w:t>
      </w:r>
      <w:r w:rsidRPr="004A0EE8">
        <w:rPr>
          <w:rFonts w:ascii="Times New Roman" w:eastAsia="Times New Roman" w:hAnsi="Times New Roman" w:cs="Times New Roman"/>
          <w:sz w:val="28"/>
          <w:szCs w:val="28"/>
          <w:lang w:eastAsia="ru-RU"/>
        </w:rPr>
        <w:lastRenderedPageBreak/>
        <w:t>подземных сетей, в срок до 1 ноября предшествующего строительству года сообщить в администрацию Приреченского сельского поселения Рузаевского муниципального района о намеченных работах по прокладке коммуникаций с указанием предполагаемых сроков производства работ.</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Приреченского сельского поселения Рузаевского муниципального района.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До начала производства работ по разрытию рекомендуется: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Установить дорожные знаки в соответствии с согласованной схемой.</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Ограждение рекомендуется выполнять сплошным и надежным, предотвращающим попадание посторонних на стройплощадку.</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направлениях массовых пешеходных потоков через траншеи следует устраивать мостки на расстоянии не менее чем 200 метров друг от друга.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В разрешении рекомендуется устанавливать сроки и условия производства работ.</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Особые условия подлежат неукоснительному соблюдению строительной организацией, производящей земляные работы.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Бордюр разбирается, складируется на месте производства работ для дальнейшей установки.</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При производстве работ на улицах, застроенных территориях грунт рекомендуется немедленно вывозить.</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При необходимости строительная организация может обеспечивать планировку грунта на отвале.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Траншеи под проезжей частью и тротуарами рекомендуется засыпать песком и песчаным фунтом с послойным уплотнением и поливкой водой.</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Траншеи на газонах рекомендуется засыпать местным грунтом с уплотнением, восстановлением плодородного слоя и посевом травы.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Засыпку траншеи до выполнения геодезической съемки рекомендуется не допускать. Организации, получившей разрешение на проведение земляных работ, до окончания работ следует произвести геодезическую съемку.</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администрации Приреченского сельского поселения Рузаевского муниципального района имеют право составить протокол для привлечения виновных лиц к административной ответственности.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Наледи, образовавшиеся из-за аварий на подземных коммуникациях, рекомендуется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Проведение работ при строительстве, ремонте, реконструкции коммуникаций по просроченным ордерам рекомендуется признавать самовольным проведением земляных работ.</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Особые требования к доступности городской среды</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4A0EE8" w:rsidRPr="004A0EE8" w:rsidRDefault="004A0EE8" w:rsidP="004A0EE8">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25" w:name="_Toc474397290"/>
      <w:r w:rsidRPr="004A0EE8">
        <w:rPr>
          <w:rFonts w:ascii="Times New Roman" w:eastAsia="Times New Roman" w:hAnsi="Times New Roman" w:cs="Times New Roman"/>
          <w:bCs/>
          <w:kern w:val="32"/>
          <w:sz w:val="28"/>
          <w:szCs w:val="28"/>
          <w:lang w:eastAsia="ru-RU"/>
        </w:rPr>
        <w:t>ФОРМЫ И МЕХАНИЗМЫ ОБЩЕСТВЕННОГО УЧАСТИЯ В ПРИНЯТИИ РЕШЕНИЙ И РЕАЛИЗАЦИИ ПРОЕКТОВ КОМПЛЕКСНОГО БЛАГОУСТРОЙСТВА И РАЗВИТИЯ ГОРОДСКОЙ СРЕДЫ.</w:t>
      </w:r>
      <w:bookmarkEnd w:id="25"/>
    </w:p>
    <w:p w:rsidR="004A0EE8" w:rsidRPr="004A0EE8" w:rsidRDefault="004A0EE8" w:rsidP="004A0EE8">
      <w:pPr>
        <w:spacing w:line="240" w:lineRule="auto"/>
        <w:ind w:left="450"/>
        <w:rPr>
          <w:rFonts w:ascii="Calibri" w:eastAsia="Times New Roman" w:hAnsi="Calibri" w:cs="Times New Roman"/>
          <w:lang w:eastAsia="ru-RU"/>
        </w:rPr>
      </w:pP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Общие положения. Задачи, польза и формы общественного участия.</w:t>
      </w:r>
    </w:p>
    <w:p w:rsidR="004A0EE8" w:rsidRPr="004A0EE8" w:rsidRDefault="004A0EE8" w:rsidP="004A0EE8">
      <w:pPr>
        <w:rPr>
          <w:rFonts w:ascii="Calibri" w:eastAsia="Times New Roman" w:hAnsi="Calibri" w:cs="Times New Roman"/>
          <w:lang w:eastAsia="ru-RU"/>
        </w:rPr>
      </w:pPr>
      <w:r w:rsidRPr="004A0EE8">
        <w:rPr>
          <w:rFonts w:ascii="Times New Roman" w:eastAsia="Times New Roman" w:hAnsi="Times New Roman" w:cs="Times New Roman"/>
          <w:b/>
          <w:color w:val="980000"/>
          <w:sz w:val="28"/>
          <w:szCs w:val="28"/>
          <w:lang w:eastAsia="ru-RU"/>
        </w:rPr>
        <w:t xml:space="preserve"> </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Вовлеченность в принятие решений и реализацию проектов, реальный учет мнения всех субъектов городского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w:t>
      </w:r>
      <w:r w:rsidRPr="004A0EE8">
        <w:rPr>
          <w:rFonts w:ascii="Times New Roman" w:eastAsia="Times New Roman" w:hAnsi="Times New Roman" w:cs="Times New Roman"/>
          <w:sz w:val="28"/>
          <w:szCs w:val="28"/>
          <w:lang w:eastAsia="ru-RU"/>
        </w:rPr>
        <w:lastRenderedPageBreak/>
        <w:t>совместному решению задач, созданию новых смыслов и идей, некоммерческих и коммерческих проектов.</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горожанами, 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Новый запрос на соучастие со стороны органов власти, приглашение к участию в развитии территории талантливых местных профессионалов, активных граждан,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и способствует формированию новых субъектов развития, кто готов думать о поселении,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4A0EE8" w:rsidRPr="004A0EE8" w:rsidRDefault="004A0EE8" w:rsidP="004A0EE8">
      <w:pPr>
        <w:spacing w:line="240" w:lineRule="auto"/>
        <w:ind w:left="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xml:space="preserve"> </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Основные решения</w:t>
      </w:r>
    </w:p>
    <w:p w:rsidR="004A0EE8" w:rsidRPr="004A0EE8" w:rsidRDefault="004A0EE8" w:rsidP="004A0EE8">
      <w:pPr>
        <w:rPr>
          <w:rFonts w:ascii="Calibri" w:eastAsia="Times New Roman" w:hAnsi="Calibri" w:cs="Times New Roman"/>
          <w:lang w:eastAsia="ru-RU"/>
        </w:rPr>
      </w:pPr>
      <w:r w:rsidRPr="004A0EE8">
        <w:rPr>
          <w:rFonts w:ascii="Times New Roman" w:eastAsia="Times New Roman" w:hAnsi="Times New Roman" w:cs="Times New Roman"/>
          <w:b/>
          <w:color w:val="980000"/>
          <w:sz w:val="28"/>
          <w:szCs w:val="28"/>
          <w:lang w:eastAsia="ru-RU"/>
        </w:rPr>
        <w:t xml:space="preserve"> </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а) формирование нового общественного института развития, обеспечивающего максимально эффективное представление интересов и включение способностей и ресурсов всех субъектов городской жизни в процесс развития территории;</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xml:space="preserve">б) разработка внутренних регламентов, регулирующих процесс общественного соучастия; </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городской жизни;</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г)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 xml:space="preserve">2 этап: совмещение общественного участия и профессиональной экспертизы в выработке альтернативных концепций решения задачи, в том </w:t>
      </w:r>
      <w:r w:rsidRPr="004A0EE8">
        <w:rPr>
          <w:rFonts w:ascii="Times New Roman" w:eastAsia="Times New Roman" w:hAnsi="Times New Roman" w:cs="Times New Roman"/>
          <w:sz w:val="28"/>
          <w:szCs w:val="28"/>
          <w:lang w:eastAsia="ru-RU"/>
        </w:rPr>
        <w:lastRenderedPageBreak/>
        <w:t>числе с использованием механизма проектных семинаров и открытых конкурсов;</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3 этап: рассмотрение созданных вариантов с вовлечением всех субъектов городской жизни, имеющих отношение к данной территории и данному вопросу;</w:t>
      </w:r>
    </w:p>
    <w:p w:rsidR="004A0EE8" w:rsidRPr="004A0EE8" w:rsidRDefault="004A0EE8" w:rsidP="004A0EE8">
      <w:pPr>
        <w:spacing w:line="240" w:lineRule="auto"/>
        <w:ind w:firstLine="720"/>
        <w:jc w:val="both"/>
        <w:rPr>
          <w:rFonts w:ascii="Calibri" w:eastAsia="Times New Roman" w:hAnsi="Calibri" w:cs="Times New Roman"/>
          <w:lang w:eastAsia="ru-RU"/>
        </w:rPr>
      </w:pPr>
      <w:r w:rsidRPr="004A0EE8">
        <w:rPr>
          <w:rFonts w:ascii="Times New Roman" w:eastAsia="Times New Roman" w:hAnsi="Times New Roman" w:cs="Times New Roman"/>
          <w:sz w:val="28"/>
          <w:szCs w:val="28"/>
          <w:lang w:eastAsia="ru-RU"/>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4A0EE8" w:rsidRPr="004A0EE8" w:rsidRDefault="004A0EE8" w:rsidP="004A0EE8">
      <w:pPr>
        <w:rPr>
          <w:rFonts w:ascii="Calibri" w:eastAsia="Times New Roman" w:hAnsi="Calibri" w:cs="Times New Roman"/>
          <w:lang w:eastAsia="ru-RU"/>
        </w:rPr>
      </w:pPr>
      <w:r w:rsidRPr="004A0EE8">
        <w:rPr>
          <w:rFonts w:ascii="Times New Roman" w:eastAsia="Times New Roman" w:hAnsi="Times New Roman" w:cs="Times New Roman"/>
          <w:b/>
          <w:color w:val="980000"/>
          <w:sz w:val="28"/>
          <w:szCs w:val="28"/>
          <w:lang w:eastAsia="ru-RU"/>
        </w:rPr>
        <w:t xml:space="preserve">  </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Принципы организации общественного соучастия</w:t>
      </w:r>
    </w:p>
    <w:p w:rsidR="004A0EE8" w:rsidRPr="004A0EE8" w:rsidRDefault="004A0EE8" w:rsidP="004A0EE8">
      <w:pPr>
        <w:rPr>
          <w:rFonts w:ascii="Calibri" w:eastAsia="Times New Roman" w:hAnsi="Calibri" w:cs="Times New Roman"/>
          <w:lang w:eastAsia="ru-RU"/>
        </w:rPr>
      </w:pPr>
      <w:r w:rsidRPr="004A0EE8">
        <w:rPr>
          <w:rFonts w:ascii="Times New Roman" w:eastAsia="Times New Roman" w:hAnsi="Times New Roman" w:cs="Times New Roman"/>
          <w:b/>
          <w:color w:val="980000"/>
          <w:sz w:val="28"/>
          <w:szCs w:val="28"/>
          <w:lang w:eastAsia="ru-RU"/>
        </w:rPr>
        <w:t xml:space="preserve"> </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4A0EE8" w:rsidRPr="004A0EE8" w:rsidRDefault="004A0EE8" w:rsidP="004A0EE8">
      <w:pPr>
        <w:rPr>
          <w:rFonts w:ascii="Calibri" w:eastAsia="Times New Roman" w:hAnsi="Calibri" w:cs="Times New Roman"/>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Формы общественного соучастия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Совместное определение целей и задач по развитию территории, инвентаризация проблем и потенциалов среды;</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Определение основных видов активностей, функциональных зон и их взаимного расположения на выбранной территории;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Консультации в выборе типов покрытий, с учетом функционального зонирования территории;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Консультации по предполагаемым типам озеленения;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Консультации по предполагаемым типам освещения и осветительного оборудования;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Участие в разработке проекта, обсуждение решений с архитекторами, проектировщиками и другими профильными специалистами;</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Информирование может осуществляться, но не ограничиваться: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публикацией фото, видео и текстовых отчетов по итогам проведения общественных обсуждений.</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Работа с местными СМИ, охватывающими широкий круг людей разных возрастных групп и потенциальные аудитории проекта.</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Вывешивание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ДК, библиотеки, спортивные центры), на площадке проведения общественных обсуждений (в зоне входной группы, на специальных информационных стендах).</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Информирование местных жителей возможно через школы и детские сады. В том числе - школьные проекты: организация конкурса рисунков. Сборы пожеланий, сочинений, макетов, проектов, распространение анкет и приглашения для родителей и учащихся.</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Индивидуальные приглашения участников встречи лично, по электронной почте или по телефону.</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Использование социальных сетей и интернет-ресурсов для обеспечения донесения информации до различных городских и профессиональных сообществ.</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Установка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4A0EE8" w:rsidRPr="004A0EE8" w:rsidRDefault="004A0EE8" w:rsidP="004A0EE8">
      <w:pPr>
        <w:numPr>
          <w:ilvl w:val="3"/>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Установка специальных информационных стендов в местах с большой проходимостью, на территории самого объекта проектирования.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4A0EE8" w:rsidRPr="004A0EE8" w:rsidRDefault="004A0EE8" w:rsidP="004A0EE8">
      <w:pPr>
        <w:spacing w:line="240" w:lineRule="auto"/>
        <w:ind w:left="709"/>
        <w:contextualSpacing/>
        <w:jc w:val="both"/>
        <w:rPr>
          <w:rFonts w:ascii="Times New Roman" w:eastAsia="Times New Roman" w:hAnsi="Times New Roman" w:cs="Times New Roman"/>
          <w:sz w:val="28"/>
          <w:szCs w:val="28"/>
          <w:lang w:eastAsia="ru-RU"/>
        </w:rPr>
      </w:pP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Механизмы общественного участия.</w:t>
      </w:r>
    </w:p>
    <w:p w:rsidR="004A0EE8" w:rsidRPr="004A0EE8" w:rsidRDefault="004A0EE8" w:rsidP="004A0EE8">
      <w:pPr>
        <w:spacing w:line="240" w:lineRule="auto"/>
        <w:ind w:left="709"/>
        <w:contextualSpacing/>
        <w:jc w:val="both"/>
        <w:rPr>
          <w:rFonts w:ascii="Times New Roman" w:eastAsia="Times New Roman" w:hAnsi="Times New Roman" w:cs="Times New Roman"/>
          <w:sz w:val="28"/>
          <w:szCs w:val="28"/>
          <w:lang w:eastAsia="ru-RU"/>
        </w:rPr>
      </w:pP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Рекомендуется использовать следующие инструменты: анкетирование, опросы, интервьюирование, картирование, проведение фокус-групп, работа с </w:t>
      </w:r>
      <w:r w:rsidRPr="004A0EE8">
        <w:rPr>
          <w:rFonts w:ascii="Times New Roman" w:eastAsia="Times New Roman" w:hAnsi="Times New Roman" w:cs="Times New Roman"/>
          <w:sz w:val="28"/>
          <w:szCs w:val="28"/>
          <w:lang w:eastAsia="ru-RU"/>
        </w:rPr>
        <w:lastRenderedPageBreak/>
        <w:t>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По итогам встреч, проектных семинаров, воркшопов,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Общественный контроль является одним из механизмов общественного участия.</w:t>
      </w:r>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Рекомендуется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rsidR="004A0EE8" w:rsidRPr="004A0EE8" w:rsidRDefault="004A0EE8" w:rsidP="004A0EE8">
      <w:pPr>
        <w:numPr>
          <w:ilvl w:val="1"/>
          <w:numId w:val="19"/>
        </w:numPr>
        <w:spacing w:after="0" w:line="240" w:lineRule="auto"/>
        <w:ind w:firstLine="709"/>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4A0EE8" w:rsidRPr="004A0EE8" w:rsidRDefault="004A0EE8" w:rsidP="004A0EE8">
      <w:pPr>
        <w:keepNext/>
        <w:keepLines/>
        <w:numPr>
          <w:ilvl w:val="0"/>
          <w:numId w:val="19"/>
        </w:numPr>
        <w:spacing w:before="400" w:after="120"/>
        <w:jc w:val="center"/>
        <w:outlineLvl w:val="0"/>
        <w:rPr>
          <w:rFonts w:ascii="Times New Roman" w:eastAsia="Times New Roman" w:hAnsi="Times New Roman" w:cs="Times New Roman"/>
          <w:bCs/>
          <w:kern w:val="32"/>
          <w:sz w:val="28"/>
          <w:szCs w:val="28"/>
          <w:lang w:eastAsia="ru-RU"/>
        </w:rPr>
      </w:pPr>
      <w:bookmarkStart w:id="26" w:name="_Toc474397291"/>
      <w:r w:rsidRPr="004A0EE8">
        <w:rPr>
          <w:rFonts w:ascii="Times New Roman" w:eastAsia="Times New Roman" w:hAnsi="Times New Roman" w:cs="Times New Roman"/>
          <w:bCs/>
          <w:kern w:val="32"/>
          <w:sz w:val="28"/>
          <w:szCs w:val="28"/>
          <w:lang w:eastAsia="ru-RU"/>
        </w:rPr>
        <w:lastRenderedPageBreak/>
        <w:t>КОНТРОЛЬ, ЗА СОБЛЮДЕНИЕМ НОРМ И ПРАВИЛ БЛАГОУСТРОЙСТВА</w:t>
      </w:r>
      <w:bookmarkEnd w:id="26"/>
    </w:p>
    <w:p w:rsidR="004A0EE8" w:rsidRPr="004A0EE8" w:rsidRDefault="004A0EE8" w:rsidP="004A0EE8">
      <w:pPr>
        <w:numPr>
          <w:ilvl w:val="2"/>
          <w:numId w:val="19"/>
        </w:numPr>
        <w:spacing w:after="0" w:line="240" w:lineRule="auto"/>
        <w:ind w:firstLine="720"/>
        <w:contextualSpacing/>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highlight w:val="white"/>
          <w:lang w:eastAsia="ru-RU"/>
        </w:rPr>
        <w:t>Рекомендуется предусмотреть ответственных лиц за осуществление благоустройства территории и порядок их привлечения к ответственности, а также лиц, нарушающих основные нормы и правила благоустройства, в соответствии с законодательством Российской Федерации об административных правонарушениях, законодательством субъекта Российской Федерации и органов местного самоуправления</w:t>
      </w:r>
      <w:r w:rsidRPr="004A0EE8">
        <w:rPr>
          <w:rFonts w:ascii="Times New Roman" w:eastAsia="Times New Roman" w:hAnsi="Times New Roman" w:cs="Times New Roman"/>
          <w:sz w:val="28"/>
          <w:szCs w:val="28"/>
          <w:lang w:eastAsia="ru-RU"/>
        </w:rPr>
        <w:t>.</w:t>
      </w:r>
    </w:p>
    <w:p w:rsidR="004A0EE8" w:rsidRPr="004A0EE8" w:rsidRDefault="004A0EE8" w:rsidP="004A0EE8">
      <w:pPr>
        <w:autoSpaceDE w:val="0"/>
        <w:autoSpaceDN w:val="0"/>
        <w:adjustRightInd w:val="0"/>
        <w:jc w:val="both"/>
        <w:rPr>
          <w:rFonts w:ascii="Times New Roman" w:eastAsia="Times New Roman" w:hAnsi="Times New Roman" w:cs="Times New Roman"/>
          <w:sz w:val="28"/>
          <w:szCs w:val="28"/>
          <w:lang w:eastAsia="ru-RU"/>
        </w:rPr>
      </w:pPr>
      <w:r w:rsidRPr="004A0EE8">
        <w:rPr>
          <w:rFonts w:ascii="Calibri" w:eastAsia="Times New Roman" w:hAnsi="Calibri" w:cs="Times New Roman"/>
          <w:lang w:eastAsia="ru-RU"/>
        </w:rPr>
        <w:t xml:space="preserve">            </w:t>
      </w:r>
      <w:r w:rsidRPr="004A0EE8">
        <w:rPr>
          <w:rFonts w:ascii="Times New Roman" w:eastAsia="Times New Roman" w:hAnsi="Times New Roman" w:cs="Times New Roman"/>
          <w:sz w:val="28"/>
          <w:szCs w:val="28"/>
          <w:lang w:eastAsia="ru-RU"/>
        </w:rPr>
        <w:t>12.1.2. 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4A0EE8" w:rsidRPr="004A0EE8" w:rsidRDefault="004A0EE8" w:rsidP="004A0EE8">
      <w:pPr>
        <w:autoSpaceDE w:val="0"/>
        <w:autoSpaceDN w:val="0"/>
        <w:adjustRightInd w:val="0"/>
        <w:jc w:val="both"/>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        12.1.3.</w:t>
      </w:r>
      <w:r w:rsidRPr="004A0EE8">
        <w:rPr>
          <w:rFonts w:ascii="Cambria Math" w:eastAsia="Times New Roman" w:hAnsi="Cambria Math" w:cs="Cambria Math"/>
          <w:sz w:val="28"/>
          <w:szCs w:val="28"/>
          <w:lang w:eastAsia="ru-RU"/>
        </w:rPr>
        <w:t>​</w:t>
      </w:r>
      <w:r w:rsidRPr="004A0EE8">
        <w:rPr>
          <w:rFonts w:ascii="Times New Roman" w:eastAsia="Times New Roman" w:hAnsi="Times New Roman" w:cs="Times New Roman"/>
          <w:sz w:val="28"/>
          <w:szCs w:val="28"/>
          <w:lang w:eastAsia="ru-RU"/>
        </w:rPr>
        <w:t xml:space="preserve"> 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4A0EE8" w:rsidRPr="004A0EE8" w:rsidRDefault="004A0EE8" w:rsidP="004A0EE8">
      <w:pPr>
        <w:autoSpaceDE w:val="0"/>
        <w:autoSpaceDN w:val="0"/>
        <w:adjustRightInd w:val="0"/>
        <w:jc w:val="both"/>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        12.1.4.</w:t>
      </w:r>
      <w:r w:rsidRPr="004A0EE8">
        <w:rPr>
          <w:rFonts w:ascii="Cambria Math" w:eastAsia="Times New Roman" w:hAnsi="Cambria Math" w:cs="Cambria Math"/>
          <w:sz w:val="28"/>
          <w:szCs w:val="28"/>
          <w:lang w:eastAsia="ru-RU"/>
        </w:rPr>
        <w:t>​</w:t>
      </w:r>
      <w:r w:rsidRPr="004A0EE8">
        <w:rPr>
          <w:rFonts w:ascii="Times New Roman" w:eastAsia="Times New Roman" w:hAnsi="Times New Roman" w:cs="Times New Roman"/>
          <w:sz w:val="28"/>
          <w:szCs w:val="28"/>
          <w:lang w:eastAsia="ru-RU"/>
        </w:rPr>
        <w:t xml:space="preserve"> 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4A0EE8" w:rsidRPr="004A0EE8" w:rsidRDefault="004A0EE8" w:rsidP="004A0EE8">
      <w:pPr>
        <w:autoSpaceDE w:val="0"/>
        <w:autoSpaceDN w:val="0"/>
        <w:adjustRightInd w:val="0"/>
        <w:jc w:val="both"/>
        <w:rPr>
          <w:rFonts w:ascii="Times New Roman" w:eastAsia="Times New Roman" w:hAnsi="Times New Roman" w:cs="Times New Roman"/>
          <w:sz w:val="28"/>
          <w:szCs w:val="28"/>
          <w:lang w:eastAsia="ru-RU"/>
        </w:rPr>
      </w:pPr>
    </w:p>
    <w:p w:rsidR="004A0EE8" w:rsidRPr="004A0EE8" w:rsidRDefault="004A0EE8" w:rsidP="004A0EE8">
      <w:pPr>
        <w:rPr>
          <w:rFonts w:ascii="Times New Roman" w:eastAsia="Times New Roman" w:hAnsi="Times New Roman" w:cs="Times New Roman"/>
          <w:sz w:val="28"/>
          <w:szCs w:val="28"/>
          <w:lang w:eastAsia="ru-RU"/>
        </w:rPr>
      </w:pPr>
    </w:p>
    <w:p w:rsidR="004A0EE8" w:rsidRPr="004A0EE8" w:rsidRDefault="004A0EE8" w:rsidP="004A0EE8">
      <w:pPr>
        <w:rPr>
          <w:rFonts w:ascii="Calibri" w:eastAsia="Times New Roman" w:hAnsi="Calibri" w:cs="Times New Roman"/>
          <w:lang w:eastAsia="ru-RU"/>
        </w:rPr>
      </w:pPr>
      <w:bookmarkStart w:id="27" w:name="_gjdgxs" w:colFirst="0" w:colLast="0"/>
      <w:bookmarkEnd w:id="27"/>
      <w:r w:rsidRPr="004A0EE8">
        <w:rPr>
          <w:rFonts w:ascii="Calibri" w:eastAsia="Times New Roman" w:hAnsi="Calibri" w:cs="Times New Roman"/>
          <w:lang w:eastAsia="ru-RU"/>
        </w:rPr>
        <w:br w:type="page"/>
      </w: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bookmarkStart w:id="28" w:name="_Toc474397292"/>
      <w:r w:rsidRPr="004A0EE8">
        <w:rPr>
          <w:rFonts w:ascii="Times New Roman" w:eastAsia="Times New Roman" w:hAnsi="Times New Roman" w:cs="Times New Roman"/>
          <w:sz w:val="28"/>
          <w:szCs w:val="28"/>
          <w:lang w:eastAsia="ru-RU"/>
        </w:rPr>
        <w:lastRenderedPageBreak/>
        <w:t>Приложение № 1</w:t>
      </w:r>
      <w:bookmarkEnd w:id="28"/>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bookmarkStart w:id="29" w:name="_Toc474397293"/>
      <w:r w:rsidRPr="004A0EE8">
        <w:rPr>
          <w:rFonts w:ascii="Times New Roman" w:eastAsia="Times New Roman" w:hAnsi="Times New Roman" w:cs="Times New Roman"/>
          <w:sz w:val="28"/>
          <w:szCs w:val="28"/>
          <w:lang w:eastAsia="ru-RU"/>
        </w:rPr>
        <w:t>к методическим рекомендациям</w:t>
      </w:r>
      <w:bookmarkEnd w:id="29"/>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4"/>
          <w:lang w:eastAsia="ru-RU"/>
        </w:rPr>
      </w:pPr>
      <w:bookmarkStart w:id="30" w:name="_Toc474397294"/>
      <w:r w:rsidRPr="004A0EE8">
        <w:rPr>
          <w:rFonts w:ascii="Times New Roman" w:eastAsia="Times New Roman" w:hAnsi="Times New Roman" w:cs="Times New Roman"/>
          <w:sz w:val="28"/>
          <w:szCs w:val="24"/>
          <w:lang w:eastAsia="ru-RU"/>
        </w:rPr>
        <w:t>Рекомендуемые параметры</w:t>
      </w:r>
      <w:bookmarkEnd w:id="30"/>
    </w:p>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bookmarkStart w:id="31" w:name="_Toc474397295"/>
      <w:r w:rsidRPr="004A0EE8">
        <w:rPr>
          <w:rFonts w:ascii="Times New Roman" w:eastAsia="Times New Roman" w:hAnsi="Times New Roman" w:cs="Times New Roman"/>
          <w:sz w:val="28"/>
          <w:szCs w:val="28"/>
          <w:lang w:eastAsia="ru-RU"/>
        </w:rPr>
        <w:t>Таблица 1. Зависимость уклона пандуса от высоты подъема</w:t>
      </w:r>
      <w:bookmarkEnd w:id="31"/>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миллиметрах</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5062"/>
        <w:gridCol w:w="5062"/>
      </w:tblGrid>
      <w:tr w:rsidR="004A0EE8" w:rsidRPr="004A0EE8" w:rsidTr="00002CAA">
        <w:trPr>
          <w:trHeight w:val="295"/>
        </w:trPr>
        <w:tc>
          <w:tcPr>
            <w:tcW w:w="5062"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Уклон пандуса (соотношение)</w:t>
            </w:r>
          </w:p>
        </w:tc>
        <w:tc>
          <w:tcPr>
            <w:tcW w:w="5062"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Высота подъема</w:t>
            </w:r>
          </w:p>
        </w:tc>
      </w:tr>
      <w:tr w:rsidR="004A0EE8" w:rsidRPr="004A0EE8" w:rsidTr="00002CAA">
        <w:trPr>
          <w:trHeight w:val="281"/>
        </w:trPr>
        <w:tc>
          <w:tcPr>
            <w:tcW w:w="5062"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От 1:8 до 1:10</w:t>
            </w:r>
          </w:p>
        </w:tc>
        <w:tc>
          <w:tcPr>
            <w:tcW w:w="5062"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75</w:t>
            </w:r>
          </w:p>
        </w:tc>
      </w:tr>
      <w:tr w:rsidR="004A0EE8" w:rsidRPr="004A0EE8" w:rsidTr="00002CAA">
        <w:trPr>
          <w:trHeight w:val="295"/>
        </w:trPr>
        <w:tc>
          <w:tcPr>
            <w:tcW w:w="5062"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От 1:10,1 до 1:12</w:t>
            </w:r>
          </w:p>
        </w:tc>
        <w:tc>
          <w:tcPr>
            <w:tcW w:w="5062"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150</w:t>
            </w:r>
          </w:p>
        </w:tc>
      </w:tr>
      <w:tr w:rsidR="004A0EE8" w:rsidRPr="004A0EE8" w:rsidTr="00002CAA">
        <w:trPr>
          <w:trHeight w:val="295"/>
        </w:trPr>
        <w:tc>
          <w:tcPr>
            <w:tcW w:w="5062"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От 1:12,1 до 1:15</w:t>
            </w:r>
          </w:p>
        </w:tc>
        <w:tc>
          <w:tcPr>
            <w:tcW w:w="5062"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600</w:t>
            </w:r>
          </w:p>
        </w:tc>
      </w:tr>
      <w:tr w:rsidR="004A0EE8" w:rsidRPr="004A0EE8" w:rsidTr="00002CAA">
        <w:trPr>
          <w:trHeight w:val="281"/>
        </w:trPr>
        <w:tc>
          <w:tcPr>
            <w:tcW w:w="5062"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От 1:15,1 до 1:20</w:t>
            </w:r>
          </w:p>
        </w:tc>
        <w:tc>
          <w:tcPr>
            <w:tcW w:w="5062"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760</w:t>
            </w:r>
          </w:p>
        </w:tc>
      </w:tr>
    </w:tbl>
    <w:p w:rsidR="004A0EE8" w:rsidRPr="004A0EE8" w:rsidRDefault="004A0EE8" w:rsidP="004A0EE8">
      <w:pPr>
        <w:rPr>
          <w:rFonts w:ascii="Calibri" w:eastAsia="Times New Roman" w:hAnsi="Calibri" w:cs="Times New Roman"/>
          <w:lang w:eastAsia="ru-RU"/>
        </w:rPr>
      </w:pPr>
    </w:p>
    <w:p w:rsidR="004A0EE8" w:rsidRPr="004A0EE8" w:rsidRDefault="004A0EE8" w:rsidP="004A0EE8">
      <w:pPr>
        <w:rPr>
          <w:rFonts w:ascii="Calibri" w:eastAsia="Times New Roman" w:hAnsi="Calibri" w:cs="Times New Roman"/>
          <w:lang w:eastAsia="ru-RU"/>
        </w:rPr>
      </w:pPr>
    </w:p>
    <w:p w:rsidR="004A0EE8" w:rsidRPr="004A0EE8" w:rsidRDefault="004A0EE8" w:rsidP="004A0EE8">
      <w:pPr>
        <w:rPr>
          <w:rFonts w:ascii="Calibri" w:eastAsia="Times New Roman" w:hAnsi="Calibri" w:cs="Times New Roman"/>
          <w:lang w:eastAsia="ru-RU"/>
        </w:rPr>
      </w:pPr>
    </w:p>
    <w:p w:rsidR="004A0EE8" w:rsidRPr="004A0EE8" w:rsidRDefault="004A0EE8" w:rsidP="004A0EE8">
      <w:pPr>
        <w:rPr>
          <w:rFonts w:ascii="Calibri" w:eastAsia="Times New Roman" w:hAnsi="Calibri" w:cs="Times New Roman"/>
          <w:lang w:eastAsia="ru-RU"/>
        </w:rPr>
      </w:pPr>
    </w:p>
    <w:p w:rsidR="004A0EE8" w:rsidRPr="004A0EE8" w:rsidRDefault="004A0EE8" w:rsidP="004A0EE8">
      <w:pPr>
        <w:rPr>
          <w:rFonts w:ascii="Calibri" w:eastAsia="Times New Roman" w:hAnsi="Calibri" w:cs="Times New Roman"/>
          <w:lang w:eastAsia="ru-RU"/>
        </w:rPr>
      </w:pPr>
    </w:p>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bookmarkStart w:id="32" w:name="_Toc474397296"/>
      <w:r w:rsidRPr="004A0EE8">
        <w:rPr>
          <w:rFonts w:ascii="Times New Roman" w:eastAsia="Times New Roman" w:hAnsi="Times New Roman" w:cs="Times New Roman"/>
          <w:sz w:val="28"/>
          <w:szCs w:val="28"/>
          <w:lang w:eastAsia="ru-RU"/>
        </w:rPr>
        <w:t>Таблица 2. Минимальные расстояния безопасности</w:t>
      </w:r>
      <w:bookmarkEnd w:id="32"/>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 размещении игрового оборудования</w:t>
      </w: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tbl>
      <w:tblPr>
        <w:tblW w:w="10065" w:type="dxa"/>
        <w:tblInd w:w="-5" w:type="dxa"/>
        <w:tblLayout w:type="fixed"/>
        <w:tblCellMar>
          <w:top w:w="102" w:type="dxa"/>
          <w:left w:w="62" w:type="dxa"/>
          <w:bottom w:w="102" w:type="dxa"/>
          <w:right w:w="62" w:type="dxa"/>
        </w:tblCellMar>
        <w:tblLook w:val="0000" w:firstRow="0" w:lastRow="0" w:firstColumn="0" w:lastColumn="0" w:noHBand="0" w:noVBand="0"/>
      </w:tblPr>
      <w:tblGrid>
        <w:gridCol w:w="2475"/>
        <w:gridCol w:w="7590"/>
      </w:tblGrid>
      <w:tr w:rsidR="004A0EE8" w:rsidRPr="004A0EE8" w:rsidTr="00002CAA">
        <w:tc>
          <w:tcPr>
            <w:tcW w:w="2475"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Игровое оборудование</w:t>
            </w:r>
          </w:p>
        </w:tc>
        <w:tc>
          <w:tcPr>
            <w:tcW w:w="759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Минимальные расстояния</w:t>
            </w:r>
          </w:p>
        </w:tc>
      </w:tr>
      <w:tr w:rsidR="004A0EE8" w:rsidRPr="004A0EE8" w:rsidTr="00002CAA">
        <w:tc>
          <w:tcPr>
            <w:tcW w:w="2475"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Качели</w:t>
            </w:r>
          </w:p>
        </w:tc>
        <w:tc>
          <w:tcPr>
            <w:tcW w:w="759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ind w:firstLine="283"/>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не менее 1,5 м в стороны от боковых конструкций и не менее 2,0 м вперед (назад) от крайних точек качели в состоянии наклона</w:t>
            </w:r>
          </w:p>
        </w:tc>
      </w:tr>
      <w:tr w:rsidR="004A0EE8" w:rsidRPr="004A0EE8" w:rsidTr="00002CAA">
        <w:tc>
          <w:tcPr>
            <w:tcW w:w="2475"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Качалки</w:t>
            </w:r>
          </w:p>
        </w:tc>
        <w:tc>
          <w:tcPr>
            <w:tcW w:w="759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ind w:firstLine="283"/>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не менее 1,0 м в стороны от боковых конструкций и не менее 1,5 м вперед от крайних точек качалки в состоянии наклона</w:t>
            </w:r>
          </w:p>
        </w:tc>
      </w:tr>
      <w:tr w:rsidR="004A0EE8" w:rsidRPr="004A0EE8" w:rsidTr="00002CAA">
        <w:tc>
          <w:tcPr>
            <w:tcW w:w="2475"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Карусели</w:t>
            </w:r>
          </w:p>
        </w:tc>
        <w:tc>
          <w:tcPr>
            <w:tcW w:w="759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ind w:firstLine="283"/>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не менее 2 м в стороны от боковых конструкций и не менее 3 м вверх от нижней вращающейся поверхности карусели</w:t>
            </w:r>
          </w:p>
        </w:tc>
      </w:tr>
      <w:tr w:rsidR="004A0EE8" w:rsidRPr="004A0EE8" w:rsidTr="00002CAA">
        <w:tc>
          <w:tcPr>
            <w:tcW w:w="2475"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Горки</w:t>
            </w:r>
          </w:p>
        </w:tc>
        <w:tc>
          <w:tcPr>
            <w:tcW w:w="759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ind w:firstLine="283"/>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не менее 1 м от боковых сторон и 2 м вперед от нижнего края ската горки</w:t>
            </w:r>
          </w:p>
        </w:tc>
      </w:tr>
    </w:tbl>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bookmarkStart w:id="33" w:name="_Toc474397297"/>
      <w:r w:rsidRPr="004A0EE8">
        <w:rPr>
          <w:rFonts w:ascii="Times New Roman" w:eastAsia="Times New Roman" w:hAnsi="Times New Roman" w:cs="Times New Roman"/>
          <w:sz w:val="28"/>
          <w:szCs w:val="28"/>
          <w:lang w:eastAsia="ru-RU"/>
        </w:rPr>
        <w:t>Таблица 3. Требования к игровому оборудованию</w:t>
      </w:r>
      <w:bookmarkEnd w:id="33"/>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tbl>
      <w:tblPr>
        <w:tblW w:w="10065" w:type="dxa"/>
        <w:tblInd w:w="-5" w:type="dxa"/>
        <w:tblLayout w:type="fixed"/>
        <w:tblCellMar>
          <w:top w:w="102" w:type="dxa"/>
          <w:left w:w="62" w:type="dxa"/>
          <w:bottom w:w="102" w:type="dxa"/>
          <w:right w:w="62" w:type="dxa"/>
        </w:tblCellMar>
        <w:tblLook w:val="0000" w:firstRow="0" w:lastRow="0" w:firstColumn="0" w:lastColumn="0" w:noHBand="0" w:noVBand="0"/>
      </w:tblPr>
      <w:tblGrid>
        <w:gridCol w:w="2640"/>
        <w:gridCol w:w="7425"/>
      </w:tblGrid>
      <w:tr w:rsidR="004A0EE8" w:rsidRPr="004A0EE8" w:rsidTr="00002CAA">
        <w:tc>
          <w:tcPr>
            <w:tcW w:w="264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Игровое оборудование</w:t>
            </w:r>
          </w:p>
        </w:tc>
        <w:tc>
          <w:tcPr>
            <w:tcW w:w="7425"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Требования</w:t>
            </w:r>
          </w:p>
        </w:tc>
      </w:tr>
      <w:tr w:rsidR="004A0EE8" w:rsidRPr="004A0EE8" w:rsidTr="00002CAA">
        <w:tc>
          <w:tcPr>
            <w:tcW w:w="264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Качели</w:t>
            </w:r>
          </w:p>
        </w:tc>
        <w:tc>
          <w:tcPr>
            <w:tcW w:w="7425"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4A0EE8" w:rsidRPr="004A0EE8" w:rsidTr="00002CAA">
        <w:tc>
          <w:tcPr>
            <w:tcW w:w="264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Качалки</w:t>
            </w:r>
          </w:p>
        </w:tc>
        <w:tc>
          <w:tcPr>
            <w:tcW w:w="7425"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4A0EE8" w:rsidRPr="004A0EE8" w:rsidTr="00002CAA">
        <w:tc>
          <w:tcPr>
            <w:tcW w:w="264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Карусели</w:t>
            </w:r>
          </w:p>
        </w:tc>
        <w:tc>
          <w:tcPr>
            <w:tcW w:w="7425"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Минимальное расстояние от уровня земли до нижней вращающейся конструкции карусели должно быть не менее 60 мм и не более 110 мм. Нижняя поверхность </w:t>
            </w:r>
            <w:r w:rsidRPr="004A0EE8">
              <w:rPr>
                <w:rFonts w:ascii="Times New Roman" w:eastAsia="Times New Roman" w:hAnsi="Times New Roman" w:cs="Times New Roman"/>
                <w:sz w:val="28"/>
                <w:szCs w:val="28"/>
                <w:lang w:eastAsia="ru-RU"/>
              </w:rPr>
              <w:lastRenderedPageBreak/>
              <w:t>вращающейся платформы должна быть гладкой. Максимальная высота от нижнего уровня карусели до ее верхней точки составляет 1 м.</w:t>
            </w:r>
          </w:p>
        </w:tc>
      </w:tr>
      <w:tr w:rsidR="004A0EE8" w:rsidRPr="004A0EE8" w:rsidTr="00002CAA">
        <w:tc>
          <w:tcPr>
            <w:tcW w:w="264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Горки</w:t>
            </w:r>
          </w:p>
        </w:tc>
        <w:tc>
          <w:tcPr>
            <w:tcW w:w="7425"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bookmarkStart w:id="34" w:name="_Toc474397298"/>
      <w:r w:rsidRPr="004A0EE8">
        <w:rPr>
          <w:rFonts w:ascii="Times New Roman" w:eastAsia="Times New Roman" w:hAnsi="Times New Roman" w:cs="Times New Roman"/>
          <w:sz w:val="28"/>
          <w:szCs w:val="28"/>
          <w:lang w:eastAsia="ru-RU"/>
        </w:rPr>
        <w:t>Таблица 4. Комплексное благоустройство территории</w:t>
      </w:r>
      <w:bookmarkEnd w:id="34"/>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зависимости от рекреационной нагрузки</w:t>
      </w: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1650"/>
        <w:gridCol w:w="2475"/>
        <w:gridCol w:w="2970"/>
        <w:gridCol w:w="2970"/>
      </w:tblGrid>
      <w:tr w:rsidR="004A0EE8" w:rsidRPr="004A0EE8" w:rsidTr="00002CAA">
        <w:tc>
          <w:tcPr>
            <w:tcW w:w="165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Рекреационная нагрузка, чел./га</w:t>
            </w:r>
          </w:p>
        </w:tc>
        <w:tc>
          <w:tcPr>
            <w:tcW w:w="5445" w:type="dxa"/>
            <w:gridSpan w:val="2"/>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Режим пользования территорией посетителями</w:t>
            </w: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tc>
        <w:tc>
          <w:tcPr>
            <w:tcW w:w="297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Мероприятия благоустройства и озеленения</w:t>
            </w:r>
          </w:p>
        </w:tc>
      </w:tr>
      <w:tr w:rsidR="004A0EE8" w:rsidRPr="004A0EE8" w:rsidTr="00002CAA">
        <w:tc>
          <w:tcPr>
            <w:tcW w:w="165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До 5</w:t>
            </w:r>
          </w:p>
        </w:tc>
        <w:tc>
          <w:tcPr>
            <w:tcW w:w="2475"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свободный</w:t>
            </w:r>
          </w:p>
        </w:tc>
        <w:tc>
          <w:tcPr>
            <w:tcW w:w="297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пользование всей территорией</w:t>
            </w:r>
          </w:p>
        </w:tc>
        <w:tc>
          <w:tcPr>
            <w:tcW w:w="297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both"/>
              <w:rPr>
                <w:rFonts w:ascii="Times New Roman" w:eastAsia="Times New Roman" w:hAnsi="Times New Roman" w:cs="Times New Roman"/>
                <w:sz w:val="28"/>
                <w:szCs w:val="28"/>
                <w:lang w:eastAsia="ru-RU"/>
              </w:rPr>
            </w:pPr>
          </w:p>
        </w:tc>
      </w:tr>
      <w:tr w:rsidR="004A0EE8" w:rsidRPr="004A0EE8" w:rsidTr="00002CAA">
        <w:tc>
          <w:tcPr>
            <w:tcW w:w="165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5 - 25</w:t>
            </w:r>
          </w:p>
        </w:tc>
        <w:tc>
          <w:tcPr>
            <w:tcW w:w="2475" w:type="dxa"/>
            <w:vMerge w:val="restart"/>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Среднерегулируемый</w:t>
            </w:r>
          </w:p>
        </w:tc>
        <w:tc>
          <w:tcPr>
            <w:tcW w:w="2970" w:type="dxa"/>
            <w:vMerge w:val="restart"/>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Движение преимущественно по дорожно-тропиночной сети. Возможно пользование полянами и лужайками при условии специального систематического ухода за ними</w:t>
            </w:r>
          </w:p>
        </w:tc>
        <w:tc>
          <w:tcPr>
            <w:tcW w:w="297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Организация дорожно-тропиночной сети плотностью 5 - 8 %, прокладка экологических троп</w:t>
            </w:r>
          </w:p>
        </w:tc>
      </w:tr>
      <w:tr w:rsidR="004A0EE8" w:rsidRPr="004A0EE8" w:rsidTr="00002CAA">
        <w:tc>
          <w:tcPr>
            <w:tcW w:w="165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26 - 50</w:t>
            </w:r>
          </w:p>
        </w:tc>
        <w:tc>
          <w:tcPr>
            <w:tcW w:w="2475" w:type="dxa"/>
            <w:vMerge/>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tc>
        <w:tc>
          <w:tcPr>
            <w:tcW w:w="2970" w:type="dxa"/>
            <w:vMerge/>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tc>
        <w:tc>
          <w:tcPr>
            <w:tcW w:w="297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Организация дорожно-тропиночной сети плотностью 12 - 15%,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4A0EE8" w:rsidRPr="004A0EE8" w:rsidTr="00002CAA">
        <w:tc>
          <w:tcPr>
            <w:tcW w:w="165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51 - 100</w:t>
            </w:r>
          </w:p>
        </w:tc>
        <w:tc>
          <w:tcPr>
            <w:tcW w:w="2475" w:type="dxa"/>
            <w:vMerge w:val="restart"/>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Строгорегулируемый</w:t>
            </w:r>
          </w:p>
        </w:tc>
        <w:tc>
          <w:tcPr>
            <w:tcW w:w="2970" w:type="dxa"/>
            <w:vMerge w:val="restart"/>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Движение только по дорожкам и аллеям. Отдых на специально оборудованных площадках, интенсивный уход за насаждениями, в т.ч. их активная защита, вплоть до </w:t>
            </w:r>
            <w:r w:rsidRPr="004A0EE8">
              <w:rPr>
                <w:rFonts w:ascii="Times New Roman" w:eastAsia="Times New Roman" w:hAnsi="Times New Roman" w:cs="Times New Roman"/>
                <w:sz w:val="28"/>
                <w:szCs w:val="28"/>
                <w:lang w:eastAsia="ru-RU"/>
              </w:rPr>
              <w:lastRenderedPageBreak/>
              <w:t>огораживания</w:t>
            </w:r>
          </w:p>
        </w:tc>
        <w:tc>
          <w:tcPr>
            <w:tcW w:w="297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 xml:space="preserve">Функциональное зонирование территории и организация дорожно- тропиночной сети плотностью не более 20 - 25%, буферных и почвозащитных посадок кустарника, </w:t>
            </w:r>
            <w:r w:rsidRPr="004A0EE8">
              <w:rPr>
                <w:rFonts w:ascii="Times New Roman" w:eastAsia="Times New Roman" w:hAnsi="Times New Roman" w:cs="Times New Roman"/>
                <w:sz w:val="28"/>
                <w:szCs w:val="28"/>
                <w:lang w:eastAsia="ru-RU"/>
              </w:rPr>
              <w:lastRenderedPageBreak/>
              <w:t>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4A0EE8" w:rsidRPr="004A0EE8" w:rsidTr="00002CAA">
        <w:tc>
          <w:tcPr>
            <w:tcW w:w="165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более 100</w:t>
            </w:r>
          </w:p>
        </w:tc>
        <w:tc>
          <w:tcPr>
            <w:tcW w:w="2475" w:type="dxa"/>
            <w:vMerge/>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tc>
        <w:tc>
          <w:tcPr>
            <w:tcW w:w="2970" w:type="dxa"/>
            <w:vMerge/>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tc>
        <w:tc>
          <w:tcPr>
            <w:tcW w:w="297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Организация дорожно-тропиночной сети общей плотностью 30 - 40% (более высокая плотность дорожек ближе к входам и в зонах активного отдыха), уровень благоустройства как для нагрузки 51 - 100 чел./га, огораживание участков с ценными насаждениями или с растительностью вообще декоративными оградами</w:t>
            </w:r>
          </w:p>
        </w:tc>
      </w:tr>
      <w:tr w:rsidR="004A0EE8" w:rsidRPr="004A0EE8" w:rsidTr="00002CAA">
        <w:tc>
          <w:tcPr>
            <w:tcW w:w="10065" w:type="dxa"/>
            <w:gridSpan w:val="4"/>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 xml:space="preserve">Примечание. В случае невозможности предотвращенияя превышения нагрузок </w:t>
            </w:r>
            <w:r w:rsidRPr="004A0EE8">
              <w:rPr>
                <w:rFonts w:ascii="Times New Roman" w:eastAsia="Times New Roman" w:hAnsi="Times New Roman" w:cs="Times New Roman"/>
                <w:sz w:val="28"/>
                <w:szCs w:val="28"/>
                <w:lang w:eastAsia="ru-RU"/>
              </w:rPr>
              <w:lastRenderedPageBreak/>
              <w:t>следует предусматривать формирование нового объекта рекреации в зонах доступности (таблица 11).</w:t>
            </w:r>
          </w:p>
        </w:tc>
      </w:tr>
    </w:tbl>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bookmarkStart w:id="35" w:name="_Toc474397299"/>
      <w:r w:rsidRPr="004A0EE8">
        <w:rPr>
          <w:rFonts w:ascii="Times New Roman" w:eastAsia="Times New Roman" w:hAnsi="Times New Roman" w:cs="Times New Roman"/>
          <w:sz w:val="28"/>
          <w:szCs w:val="28"/>
          <w:lang w:eastAsia="ru-RU"/>
        </w:rPr>
        <w:t>Таблица 5. Ориентировочный уровень предельной</w:t>
      </w:r>
      <w:bookmarkEnd w:id="35"/>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рекреационной нагрузки</w:t>
      </w: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Тип рекреационного  │      Предельная      │    Радиус обслуживания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объекта населенного │    рекреационная     │населения (зона доступности)│</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пункта        │   нагрузка - число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единовременных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│посетителей в среднем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по объекту, чел./га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Лес             │      Не более 5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Лесопарк        │     Не более 50      │    15 - 20 мин. трансп.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доступн.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Сад             │     Не более 100     │        400 - 600 м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Парк            │     Не более 300     │        1,2 - 1,5 км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│(многофункцион.)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Сквер, бульвар  │     100 и более      │        300 - 400 м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Примечания: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1. На территории объекта  рекреации  могут  быть   выделены   зоны   с│</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│различным уровнем предельной рекреационной нагрузки.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2. Фактическая   рекреационная    нагрузка    определяется   замерами,│</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│ожидаемая - рассчитывается по формуле: R = Ni/Si, где R  -  рекреационная│</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│нагрузка, Ni - количество посетителей объектов рекреации,  Si  -  площадь│</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│рекреационной   территории.    Количество    посетителей,    одновременно│</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│находящихся на территории  рекреации, рекомендуется  принимать 10  -  15%│</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│от  численности  населения,  проживающего  в  зоне  доступности   объекта│</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│рекреации.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20"/>
          <w:szCs w:val="20"/>
          <w:lang w:eastAsia="ru-RU"/>
        </w:rPr>
      </w:pPr>
      <w:r w:rsidRPr="004A0EE8">
        <w:rPr>
          <w:rFonts w:ascii="Courier New" w:eastAsia="Times New Roman" w:hAnsi="Courier New" w:cs="Courier New"/>
          <w:sz w:val="20"/>
          <w:szCs w:val="20"/>
          <w:lang w:eastAsia="ru-RU"/>
        </w:rPr>
        <w:t>└─────────────────────────────────────────────────────────────────────────┘</w:t>
      </w:r>
    </w:p>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bookmarkStart w:id="36" w:name="_Toc474397300"/>
    </w:p>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0"/>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ПОСАДКА ДЕРЕВЬЕВ</w:t>
      </w:r>
      <w:bookmarkEnd w:id="36"/>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37" w:name="_Toc474397301"/>
      <w:r w:rsidRPr="004A0EE8">
        <w:rPr>
          <w:rFonts w:ascii="Times New Roman" w:eastAsia="Times New Roman" w:hAnsi="Times New Roman" w:cs="Times New Roman"/>
          <w:sz w:val="28"/>
          <w:szCs w:val="28"/>
          <w:lang w:eastAsia="ru-RU"/>
        </w:rPr>
        <w:t>Таблица 6. Рекомендуемые расстояния посадки деревьев</w:t>
      </w:r>
      <w:bookmarkEnd w:id="37"/>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зависимости от категории улицы</w:t>
      </w: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метрах</w:t>
      </w:r>
    </w:p>
    <w:tbl>
      <w:tblPr>
        <w:tblW w:w="0" w:type="auto"/>
        <w:tblInd w:w="-5" w:type="dxa"/>
        <w:tblLayout w:type="fixed"/>
        <w:tblCellMar>
          <w:top w:w="102" w:type="dxa"/>
          <w:left w:w="62" w:type="dxa"/>
          <w:bottom w:w="102" w:type="dxa"/>
          <w:right w:w="62" w:type="dxa"/>
        </w:tblCellMar>
        <w:tblLook w:val="0000" w:firstRow="0" w:lastRow="0" w:firstColumn="0" w:lastColumn="0" w:noHBand="0" w:noVBand="0"/>
      </w:tblPr>
      <w:tblGrid>
        <w:gridCol w:w="8250"/>
        <w:gridCol w:w="1531"/>
      </w:tblGrid>
      <w:tr w:rsidR="004A0EE8" w:rsidRPr="004A0EE8" w:rsidTr="00002CAA">
        <w:tc>
          <w:tcPr>
            <w:tcW w:w="825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Категория улиц и дорог</w:t>
            </w:r>
          </w:p>
        </w:tc>
        <w:tc>
          <w:tcPr>
            <w:tcW w:w="1531"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Расстояние от проезжей части до ствола</w:t>
            </w:r>
          </w:p>
        </w:tc>
      </w:tr>
      <w:tr w:rsidR="004A0EE8" w:rsidRPr="004A0EE8" w:rsidTr="00002CAA">
        <w:tc>
          <w:tcPr>
            <w:tcW w:w="825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Магистральные улицы общегородского значения</w:t>
            </w:r>
          </w:p>
        </w:tc>
        <w:tc>
          <w:tcPr>
            <w:tcW w:w="1531"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5 - 7</w:t>
            </w:r>
          </w:p>
        </w:tc>
      </w:tr>
      <w:tr w:rsidR="004A0EE8" w:rsidRPr="004A0EE8" w:rsidTr="00002CAA">
        <w:tc>
          <w:tcPr>
            <w:tcW w:w="825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Магистральные улицы районного значения</w:t>
            </w:r>
          </w:p>
        </w:tc>
        <w:tc>
          <w:tcPr>
            <w:tcW w:w="1531"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3 - 4</w:t>
            </w:r>
          </w:p>
        </w:tc>
      </w:tr>
      <w:tr w:rsidR="004A0EE8" w:rsidRPr="004A0EE8" w:rsidTr="00002CAA">
        <w:tc>
          <w:tcPr>
            <w:tcW w:w="825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Улицы и дороги местного значения</w:t>
            </w:r>
          </w:p>
        </w:tc>
        <w:tc>
          <w:tcPr>
            <w:tcW w:w="1531"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2 - 3</w:t>
            </w:r>
          </w:p>
        </w:tc>
      </w:tr>
      <w:tr w:rsidR="004A0EE8" w:rsidRPr="004A0EE8" w:rsidTr="00002CAA">
        <w:tc>
          <w:tcPr>
            <w:tcW w:w="8250"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Проезды</w:t>
            </w:r>
          </w:p>
        </w:tc>
        <w:tc>
          <w:tcPr>
            <w:tcW w:w="1531" w:type="dxa"/>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1,5 - 2</w:t>
            </w:r>
          </w:p>
        </w:tc>
      </w:tr>
      <w:tr w:rsidR="004A0EE8" w:rsidRPr="004A0EE8" w:rsidTr="00002CAA">
        <w:tc>
          <w:tcPr>
            <w:tcW w:w="9781" w:type="dxa"/>
            <w:gridSpan w:val="2"/>
            <w:tcBorders>
              <w:top w:val="single" w:sz="4" w:space="0" w:color="auto"/>
              <w:left w:val="single" w:sz="4" w:space="0" w:color="auto"/>
              <w:bottom w:val="single" w:sz="4" w:space="0" w:color="auto"/>
              <w:right w:val="single" w:sz="4" w:space="0" w:color="auto"/>
            </w:tcBorders>
          </w:tcPr>
          <w:p w:rsidR="004A0EE8" w:rsidRPr="004A0EE8" w:rsidRDefault="004A0EE8" w:rsidP="004A0EE8">
            <w:pPr>
              <w:autoSpaceDE w:val="0"/>
              <w:autoSpaceDN w:val="0"/>
              <w:adjustRightInd w:val="0"/>
              <w:spacing w:line="240" w:lineRule="auto"/>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ясенелистый, ясень пенсильванский, ива ломкая шаровидная, вяз гладкий, боярышники, акация желтая.</w:t>
            </w:r>
          </w:p>
        </w:tc>
      </w:tr>
    </w:tbl>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bookmarkStart w:id="38" w:name="_Toc474397302"/>
      <w:r w:rsidRPr="004A0EE8">
        <w:rPr>
          <w:rFonts w:ascii="Times New Roman" w:eastAsia="Times New Roman" w:hAnsi="Times New Roman" w:cs="Times New Roman"/>
          <w:sz w:val="28"/>
          <w:szCs w:val="28"/>
          <w:lang w:eastAsia="ru-RU"/>
        </w:rPr>
        <w:t>Приложение N 2</w:t>
      </w:r>
      <w:bookmarkEnd w:id="38"/>
    </w:p>
    <w:p w:rsidR="004A0EE8" w:rsidRPr="004A0EE8" w:rsidRDefault="004A0EE8" w:rsidP="004A0EE8">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 Методическим рекомендациям</w:t>
      </w:r>
    </w:p>
    <w:p w:rsidR="004A0EE8" w:rsidRPr="004A0EE8" w:rsidRDefault="004A0EE8" w:rsidP="004A0EE8">
      <w:pPr>
        <w:autoSpaceDE w:val="0"/>
        <w:autoSpaceDN w:val="0"/>
        <w:adjustRightInd w:val="0"/>
        <w:spacing w:line="240" w:lineRule="auto"/>
        <w:jc w:val="right"/>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РЕКОМЕНДУЕМЫЙ РАСЧЕТ ШИРИНЫ ПЕШЕХОДНЫХ КОММУНИКАЦИЙ</w:t>
      </w: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Расчет ширины тротуаров и других пешеходных коммуникаций рекомендуется производить по формуле:</w:t>
      </w: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noProof/>
          <w:position w:val="-12"/>
          <w:sz w:val="28"/>
          <w:szCs w:val="28"/>
          <w:lang w:eastAsia="ru-RU"/>
        </w:rPr>
        <w:drawing>
          <wp:inline distT="0" distB="0" distL="0" distR="0" wp14:anchorId="484B3AAD" wp14:editId="0916E521">
            <wp:extent cx="145732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57325" cy="323850"/>
                    </a:xfrm>
                    <a:prstGeom prst="rect">
                      <a:avLst/>
                    </a:prstGeom>
                    <a:noFill/>
                    <a:ln>
                      <a:noFill/>
                    </a:ln>
                  </pic:spPr>
                </pic:pic>
              </a:graphicData>
            </a:graphic>
          </wp:inline>
        </w:drawing>
      </w:r>
      <w:r w:rsidRPr="004A0EE8">
        <w:rPr>
          <w:rFonts w:ascii="Times New Roman" w:eastAsia="Times New Roman" w:hAnsi="Times New Roman" w:cs="Times New Roman"/>
          <w:sz w:val="28"/>
          <w:szCs w:val="28"/>
          <w:lang w:eastAsia="ru-RU"/>
        </w:rPr>
        <w:t>, где</w:t>
      </w: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B - расчетная ширина пешеходной коммуникации, м;</w:t>
      </w: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noProof/>
          <w:position w:val="-12"/>
          <w:sz w:val="28"/>
          <w:szCs w:val="28"/>
          <w:lang w:eastAsia="ru-RU"/>
        </w:rPr>
        <w:lastRenderedPageBreak/>
        <w:drawing>
          <wp:inline distT="0" distB="0" distL="0" distR="0" wp14:anchorId="7775ADA3" wp14:editId="78933268">
            <wp:extent cx="20955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9550" cy="323850"/>
                    </a:xfrm>
                    <a:prstGeom prst="rect">
                      <a:avLst/>
                    </a:prstGeom>
                    <a:noFill/>
                    <a:ln>
                      <a:noFill/>
                    </a:ln>
                  </pic:spPr>
                </pic:pic>
              </a:graphicData>
            </a:graphic>
          </wp:inline>
        </w:drawing>
      </w:r>
      <w:r w:rsidRPr="004A0EE8">
        <w:rPr>
          <w:rFonts w:ascii="Times New Roman" w:eastAsia="Times New Roman" w:hAnsi="Times New Roman" w:cs="Times New Roman"/>
          <w:sz w:val="28"/>
          <w:szCs w:val="28"/>
          <w:lang w:eastAsia="ru-RU"/>
        </w:rPr>
        <w:t xml:space="preserve"> - стандартная ширина одной полосы пешеходного движения, равная 0,75 м;</w:t>
      </w: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p - нормативная пропускная способность одной стандартной полосы пешеходной коммуникации, чел./час, которую рекомендуется определять по таблице:</w:t>
      </w: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39" w:name="_Toc474397303"/>
      <w:r w:rsidRPr="004A0EE8">
        <w:rPr>
          <w:rFonts w:ascii="Times New Roman" w:eastAsia="Times New Roman" w:hAnsi="Times New Roman" w:cs="Times New Roman"/>
          <w:sz w:val="28"/>
          <w:szCs w:val="28"/>
          <w:lang w:eastAsia="ru-RU"/>
        </w:rPr>
        <w:t>Пропускная способность пешеходных коммуникаций</w:t>
      </w:r>
      <w:bookmarkEnd w:id="39"/>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Человек в час</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Элементы пешеходных коммуникаций              │ Пропускная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│способность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одной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полосы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движения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Тротуары, расположенные вдоль красной линии улиц с      │         700│</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│развитой торговой сетью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Тротуары, расположенные вдоль красной линии улиц с      │         800│</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│незначительной торговой сетью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Тротуары в пределах зеленых насаждений улиц и дорог     │  800 - 1000│</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│(бульвары)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Пешеходные дороги (прогулочные)                         │   600 - 700│</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Пешеходные переходы через проезжую часть (наземные)     │ 1200 - 1500│</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Лестница                                                │   500 - 600│</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Пандус (уклон 1:10)                                     │         700│</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&lt;*&gt; Предельная пропускная способность,  принимаемая  при  определении│</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│максимальных нагрузок, - 1500 чел./час.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Примечание.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Ширина одной полосы пешеходного движения - 0,75 м.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bookmarkStart w:id="40" w:name="_Toc474397304"/>
      <w:r w:rsidRPr="004A0EE8">
        <w:rPr>
          <w:rFonts w:ascii="Times New Roman" w:eastAsia="Times New Roman" w:hAnsi="Times New Roman" w:cs="Times New Roman"/>
          <w:sz w:val="28"/>
          <w:szCs w:val="28"/>
          <w:lang w:eastAsia="ru-RU"/>
        </w:rPr>
        <w:t>Приложение N 3</w:t>
      </w:r>
      <w:bookmarkEnd w:id="40"/>
    </w:p>
    <w:p w:rsidR="004A0EE8" w:rsidRPr="004A0EE8" w:rsidRDefault="004A0EE8" w:rsidP="004A0EE8">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 Методическим рекомендациям</w:t>
      </w: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ПРИЕМЫ</w:t>
      </w: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БЛАГОУСТРОЙСТВА НА ТЕРРИТОРИЯХ РЕКРЕАЦИОННОГО НАЗНАЧЕНИЯ</w:t>
      </w: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41" w:name="_Toc474397305"/>
      <w:r w:rsidRPr="004A0EE8">
        <w:rPr>
          <w:rFonts w:ascii="Times New Roman" w:eastAsia="Times New Roman" w:hAnsi="Times New Roman" w:cs="Times New Roman"/>
          <w:sz w:val="28"/>
          <w:szCs w:val="28"/>
          <w:lang w:eastAsia="ru-RU"/>
        </w:rPr>
        <w:t>Таблица 1. Организация аллей и дорог парка, лесопарка</w:t>
      </w:r>
      <w:bookmarkEnd w:id="41"/>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и других крупных объектов рекреации</w:t>
      </w: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20"/>
          <w:szCs w:val="20"/>
          <w:lang w:eastAsia="ru-RU"/>
        </w:rPr>
      </w:pPr>
      <w:r w:rsidRPr="004A0EE8">
        <w:rPr>
          <w:rFonts w:ascii="Courier New" w:eastAsia="Times New Roman" w:hAnsi="Courier New" w:cs="Courier New"/>
          <w:sz w:val="20"/>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Типы аллей │  Ширина  │     Назначение     │      Рекомендации по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и дорог   │   (м)    │                    │      благоустройству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Основные  │   6 - 9  │      Интенсивное   │     Допускаются     зеленые│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│пешеходные  │          │пешеходное  движение│разделительные        полосы│</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│аллеи и     │          │(более  300  ч/час).│шириной порядка 2  м,  через│</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│дороги *    │          │Допускается   проезд│каждые 25 - 30 м -  проходы.│</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│внутрипаркового     │Если   аллея    на    берегу│</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│транспорта.         │водоема,    ее    поперечный│</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│Соединяет           │профиль может быть  решен  в│</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│функциональные  зоны│разных   уровнях,    которые│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│и   участки    между│связаны  откосами,  стенками│</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│собой, те и другие с│и   лестницами.    Покрытие:│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│основными входами.  │твердое             (плитка,│</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│асфальтобетон)             с│</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│обрамлением         бортовым│</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│камнем.  Обрезка  ветвей  на│</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│высоту 2,5 м.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Второсте-  │ 3 - 4,5  │      Интенсивное   │     Трассируются         по│</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│пенные аллеи│          │пешеходное  движение│живописным   местам,   могут│</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│и дороги *  │          │(до   300    ч/час).│иметь          криволинейные│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│Допускается   проезд│очертания. Покрытие: твердое│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│эксплуатационного   │(плитка,     асфальтобетон),│</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│транспорта.         │щебеночное,     обработанное│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│Соединяют           │вяжущими. Обрезка ветвей  на│</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│второстепенные входы│высоту 2,0 - 2,5 м.  Садовый│</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            │          │и  парковые  объекты│борт, бордюры  из  цветов  и│</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│между собой.        │трав,   водоотводные   лотки│</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│или др.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Дополни-  │1,5 - 2,5 │      Пешеходное    │     Свободная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│тельные     │          │движение       малой│трассировка, каждый  поворот│</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│пешеходные  │          │интенсивности.      │оправдан   и    зафиксирован│</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│дороги      │          │Проезд транспорта не│объектом,       сооружением,│</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│допускается.        │группой    или    одиночными│</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│Подводят к отдельным│насаждениями.     Продольный│</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│парковым            │уклон     допускается     80│</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│сооружениям.        │промилле.  Покрытие: плитка,│</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│грунтовое улучшенное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Тропы     │0,75 - 1,0│     Дополнительная │     Трассируется         по│</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│прогулочная  сеть  с│крутым склонам, через  чаши,│</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│естественным        │овраги, ручьи.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│характером          │      Покрытие: грунтовое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│ландшафта.          │естественное.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Велосипед-│  1,5 -   │     Велосипедные   │     Трассирование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│ные дорожки │   2,25   │прогулки            │замкнутое        (кольцевое,│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│петельное,    восьмерочное).│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│Рекомендуется          пункт│</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│техобслуживания.    Покрытие│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│твердое. Обрезка  ветвей  на│</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│высоту 2,5 м.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│Дороги для  │4,0 - 6,0 │     Прогулки       │     Наибольшие   продольные│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│конной езды │          │верхом, в  экипажах,│уклоны до 60 промилле.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│санях.   Допускается│     Обрезка    ветвей    на│</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│проезд              │высоту 4 м.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│эксплуатационного   │     Покрытие:     грунтовое│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│транспорта.         │улучшенное.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Автомо-   │4,5 - 7,0 │     Автомобильные  │     Трассируется         по│</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│бильная     │          │прогулки  и   проезд│периферии    лесопарка     в│</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│дорога      │          │внутрипаркового     │стороне    от     пешеходных│</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│(парквей)   │          │транспорта.         │коммуникаций.     Наибольший│</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Допускается    │продольный      уклон     70│</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│проезд              │промилле,  макс.  скорость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│эксплуатационного   │40      км/час.      Радиусы│</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            │          │транспорта          │закруглений - не менее 15 м.│</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│Покрытие:     асфальтобетон,│</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│щебеночное,       гравийное,│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│обработка          вяжущими,│</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│бордюрный камень.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Примечания:  1.  В  ширину   пешеходных    аллей    включаются    зоны│</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│пешеходного  движения,  разграничительные  зеленые  полосы,  водоотводные│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│лотки и площадки  для  установки  скамеек.  Устройство  разграничительных│</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│зеленых полос необходимо при ширине более 6 м.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2. На типах  аллей  и  дорог,  помеченных   знаком  "*",   допускается│</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│катание  на  роликовых  досках,  коньках,  самокатах,  помимо  специально│</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│оборудованных территорий.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3. Автомобильные   дороги   следует  предусматривать  в  лесопарках  с│</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│размером территории более 100 га.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42" w:name="_Toc474397306"/>
      <w:r w:rsidRPr="004A0EE8">
        <w:rPr>
          <w:rFonts w:ascii="Times New Roman" w:eastAsia="Times New Roman" w:hAnsi="Times New Roman" w:cs="Times New Roman"/>
          <w:sz w:val="28"/>
          <w:szCs w:val="28"/>
          <w:lang w:eastAsia="ru-RU"/>
        </w:rPr>
        <w:t>Таблица 2. Организация площадок городского парка</w:t>
      </w:r>
      <w:bookmarkEnd w:id="42"/>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 кв. метрах</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20"/>
          <w:szCs w:val="20"/>
          <w:lang w:eastAsia="ru-RU"/>
        </w:rPr>
      </w:pPr>
      <w:r w:rsidRPr="004A0EE8">
        <w:rPr>
          <w:rFonts w:ascii="Courier New" w:eastAsia="Times New Roman" w:hAnsi="Courier New" w:cs="Courier New"/>
          <w:sz w:val="20"/>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Парковые  │   Назначение    │      Элементы      │  Размеры  │Мин.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 площади и │                 │  благоустройства   │           │норма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площадки  │                 │                    │           │на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           │посети-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           │теля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│Основные   │Центры парковой  │Бассейны, фонтаны,  │С учетом   │   1,5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│площадки   │планировки,      │скульптура,         │пропускной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│размещаются на   │партерная зелень,   │способности│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│пересечении      │цветники, парадное  │отходящих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│аллей, у входной │и декоративное      │от входа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│части парка,     │освещение.          │аллей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│перед            │Покрытие: плиточное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│сооружениями     │мощение, бортовой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│камень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│Площади    │Проведение       │Осветительное       │1200 - 5000│1,0 - 2,5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│массовых   │концертов,       │оборудование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│мероприятий│праздников,      │(фонари,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│большие размеры. │прожекторы).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│Формируется в    │Посадки - по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│виде лугового    │периметру.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           │пространства или │Покрытие: газонное,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│площади          │твердое (плитка),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│регулярного      │комбинированное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│очертания. Связь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│по главной аллее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Площадки │   В различных   │   Везде:           │ 20 - 200  │  5 - 20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│отдыха,    │частях парка.    │освещение, беседки,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│лужайки    │   Виды площадок:│перголы, трельяжи,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регулярной  │скамьи, урны.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│планировки с     │Декоративное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│регулярным       │оформление в центре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│озеленением;     │(цветник, фонтан,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регулярн.   │скульптура, вазон).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│планировки с     │Покрытие: мощение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│обрамлением      │плиткой, бортовой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│свободными       │камень, бордюры из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│группами         │цветов и трав.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│растений;        │На площадках-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свободной   │лужайках - газон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│планировки с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           │обрамлением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│свободными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│группами растений│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Танцева- │   Размещаются   │   Освещение,       │ 150 - 500 │   2,0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│льные      │рядом с главными │ограждение, скамьи,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│площадки,  │или              │урны.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│сооружения │второстепенными  │   Покрытие: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│аллеями          │специальное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Игровые │   Малоподвижные │   Игровое,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│площадки   │индивидуальные,  │физкультурно-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│для детей: │подвижные        │оздоровительное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до 3 лет │коллективные     │оборудование,       │ 10 - 100  │   3,0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│- 4 - 6 лет│игры. Размещение │освещение, скамьи,  │ 120 - 300 │   5,0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│- 7 - 14   │вдоль            │урны.               │500 - 2000 │   10,0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│лет        │второстепенных   │   Покрытие: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│аллей            │песчаное, фунтовое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├───────────┼─────────────────┤улучшенное, газон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Игровые │   Подвижные     │                    │1200 - 1700│   15,0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│комплексы  │коллективные игры│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│для детей  │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│до 14 лет  │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Спортив-│   Различные     │   Специальное      │150 - 7000 │   10,0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│но-игровые │подвижные игры и │оборудование и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│для детей и│развлечения, в   │благоустройство,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│подростков │т.ч. велодромы,  │рассчитанное на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│10 - 17    │скалодромы,      │конкретное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│лет, для   │мини-рампы,      │спортивно-игровое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│взрослых   │катание на       │использование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│роликовых коньках│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│и пр.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Предпар-│   У входов в    │   Покрытие:        │   Определяются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│ковые      │парк, у мест     │асфальтобетонное,   │транспортными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│площади с  │пересечения      │плиточное, плитки и │требованиями и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│автостоян- │подъездов к парку│соты, утопленные в  │графиком движения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│кой        │с городским      │газон, оборудованы  │транспорта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│транспортом      │бортовым камнем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43" w:name="_Toc474397307"/>
      <w:r w:rsidRPr="004A0EE8">
        <w:rPr>
          <w:rFonts w:ascii="Times New Roman" w:eastAsia="Times New Roman" w:hAnsi="Times New Roman" w:cs="Times New Roman"/>
          <w:sz w:val="28"/>
          <w:szCs w:val="28"/>
          <w:lang w:eastAsia="ru-RU"/>
        </w:rPr>
        <w:lastRenderedPageBreak/>
        <w:t>Таблица 3. Площади и пропускная способность парковых</w:t>
      </w:r>
      <w:bookmarkEnd w:id="43"/>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сооружений и площадок</w:t>
      </w: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20"/>
          <w:szCs w:val="20"/>
          <w:lang w:eastAsia="ru-RU"/>
        </w:rPr>
      </w:pPr>
      <w:r w:rsidRPr="004A0EE8">
        <w:rPr>
          <w:rFonts w:ascii="Courier New" w:eastAsia="Times New Roman" w:hAnsi="Courier New" w:cs="Courier New"/>
          <w:sz w:val="20"/>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Наименование объектов и сооружений │    Пропускная     │Норма площади в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│способность одного │ кв. м на одно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места или объекта │ место или один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(человек в день)  │     объект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1                  │         2         │       3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Аттракцион крупный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250        │      800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Малый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100        │       10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Бассейн для плавания: открытый  │      50 x 5       │    25 x 10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    50 x 100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Игротека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100        │       20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Площадка для хорового пения     │        6,0        │      1,0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Площадка (терраса, зал) для     │        4,0        │      1,5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│танцев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Открытый театр                  │        1,0        │      1,0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Летний кинотеатр (без фойе)     │        5,0        │      1,2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Летний цирк                     │        2,0        │      1,5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Выставочный павильон            │        5,0        │      10,0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Открытый лекторий               │        3,0        │      0,5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Павильон для чтения и тихих игр │        6,0        │      3,0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Кафе                             │        6,0        │      2,5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Торговый киоск                  │       50,0        │      6,0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Киоск-библиотека                │       50,0        │       60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Касса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120,0 (в 1 час)  │      2,0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Туалет                          │  20,0 (в 1 час)   │      1,2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Беседки для отдыха              │       10,0        │      2,0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Водно-лыжная станция            │        6,0        │      4,0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Физкультурно-тренажерный зал    │       10,0        │      3,0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Летняя раздевалка               │       20,0        │      2,0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Зимняя раздевалка               │       10,0        │      3,0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Летний душ с раздевалками       │       10,0        │      1,5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Стоянки для автомобилей </w:t>
      </w:r>
      <w:hyperlink w:anchor="Par288"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4,0 машины     │      25,0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Стоянки для велосипедов </w:t>
      </w:r>
      <w:hyperlink w:anchor="Par288"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12,0 машины    │      1,0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Биллиардная (1 стол)            │         6         │       20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 xml:space="preserve">│    Детский автодром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100        │       10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Каток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100 x 4      │    51 x 24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Корт для тенниса (крытый)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4 x 5       │    30 x 18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Площадка для бадминтона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4 x 5       │   6,1 x 13,4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Площадка для баскетбола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15 x 4       │    26 x 14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Площадка для волейбола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18 x 4       │     19 x 9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Площадка для гимнастики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30 x 5       │    40 x 26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Площадка для городков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10 x 5       │    30 x 15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Площадка для дошкольников       │         6         │       2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Площадка для массовых игр       │         6         │       3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Площадка для наст. тенниса (1   │       5 x 4       │   2,7 x 1,52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│стол)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Площадка для тенниса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4 x 5       │    40 x 20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Поле для футбола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24 x 2       │    90 x 45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96 x 94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Поле для хоккея с шайбой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20 x 2       │    60 x 30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Спортивное ядро, стадион </w:t>
      </w:r>
      <w:hyperlink w:anchor="Par287" w:history="1">
        <w:r w:rsidRPr="004A0EE8">
          <w:rPr>
            <w:rFonts w:ascii="Courier New" w:eastAsia="Times New Roman" w:hAnsi="Courier New" w:cs="Courier New"/>
            <w:color w:val="0000FF"/>
            <w:szCs w:val="20"/>
            <w:lang w:eastAsia="ru-RU"/>
          </w:rPr>
          <w:t>&lt;*&gt;</w:t>
        </w:r>
      </w:hyperlink>
      <w:r w:rsidRPr="004A0EE8">
        <w:rPr>
          <w:rFonts w:ascii="Courier New" w:eastAsia="Times New Roman" w:hAnsi="Courier New" w:cs="Courier New"/>
          <w:szCs w:val="20"/>
          <w:lang w:eastAsia="ru-RU"/>
        </w:rPr>
        <w:t xml:space="preserve">    │      20 x 2       │    96 x 120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Консультационный пункт          │         5         │      0,4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bookmarkStart w:id="44" w:name="Par287"/>
      <w:bookmarkEnd w:id="44"/>
      <w:r w:rsidRPr="004A0EE8">
        <w:rPr>
          <w:rFonts w:ascii="Courier New" w:eastAsia="Times New Roman" w:hAnsi="Courier New" w:cs="Courier New"/>
          <w:szCs w:val="20"/>
          <w:lang w:eastAsia="ru-RU"/>
        </w:rPr>
        <w:t>│   &lt;*&gt; Норма площади дана на объект.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bookmarkStart w:id="45" w:name="Par288"/>
      <w:bookmarkEnd w:id="45"/>
      <w:r w:rsidRPr="004A0EE8">
        <w:rPr>
          <w:rFonts w:ascii="Courier New" w:eastAsia="Times New Roman" w:hAnsi="Courier New" w:cs="Courier New"/>
          <w:szCs w:val="20"/>
          <w:lang w:eastAsia="ru-RU"/>
        </w:rPr>
        <w:t>│   &lt;**&gt; Объект расположен за границами территории парка.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bookmarkStart w:id="46" w:name="_Toc474397308"/>
      <w:r w:rsidRPr="004A0EE8">
        <w:rPr>
          <w:rFonts w:ascii="Times New Roman" w:eastAsia="Times New Roman" w:hAnsi="Times New Roman" w:cs="Times New Roman"/>
          <w:sz w:val="28"/>
          <w:szCs w:val="28"/>
          <w:lang w:eastAsia="ru-RU"/>
        </w:rPr>
        <w:t>Приложение N 4</w:t>
      </w:r>
      <w:bookmarkEnd w:id="46"/>
    </w:p>
    <w:p w:rsidR="004A0EE8" w:rsidRPr="004A0EE8" w:rsidRDefault="004A0EE8" w:rsidP="004A0EE8">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 Методическим рекомендациям</w:t>
      </w:r>
    </w:p>
    <w:p w:rsidR="004A0EE8" w:rsidRPr="004A0EE8" w:rsidRDefault="004A0EE8" w:rsidP="004A0EE8">
      <w:pPr>
        <w:autoSpaceDE w:val="0"/>
        <w:autoSpaceDN w:val="0"/>
        <w:adjustRightInd w:val="0"/>
        <w:spacing w:line="240" w:lineRule="auto"/>
        <w:jc w:val="right"/>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lastRenderedPageBreak/>
        <w:t>ПРИЕМЫ</w:t>
      </w: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БЛАГОУСТРОЙСТВА НА ТЕРРИТОРИЯХ ПРОИЗВОДСТВЕННОГО НАЗНАЧЕНИЯ</w:t>
      </w: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47" w:name="_Toc474397309"/>
      <w:r w:rsidRPr="004A0EE8">
        <w:rPr>
          <w:rFonts w:ascii="Times New Roman" w:eastAsia="Times New Roman" w:hAnsi="Times New Roman" w:cs="Times New Roman"/>
          <w:sz w:val="28"/>
          <w:szCs w:val="28"/>
          <w:lang w:eastAsia="ru-RU"/>
        </w:rPr>
        <w:t>Благоустройство производственных объектов</w:t>
      </w:r>
      <w:bookmarkEnd w:id="47"/>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различных отраслей</w:t>
      </w: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32"/>
          <w:szCs w:val="28"/>
          <w:lang w:eastAsia="ru-RU"/>
        </w:rPr>
      </w:pP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Отрасли    │ Мероприятия защиты  │        Рекомендуемые приемы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предприятий  │  окружающей среды   │          благоустройства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Приборостро-│  Изоляция  цехов  от│  Максимальное применение  газонного│</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│ительная и ра-│подсобных,  складских│покрытия,  твердые  покрытия  только│</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│диоэлектронная│зон и улиц;          │из  твердых  непылящих   материалов.│</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│промышленность│  защита   территории│Устройство  водоемов,   фонтанов   и│</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│от  пыли   и   других│поливочного водопровода.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│вредностей,  а  также│  Плотные посадки защитных полос  из│</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│от перегрева солнцем.│массивов и групп.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Рядовые  посадки  вдоль   основных│</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│подходов.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Недопустимы  растения,  засоряющие│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│среду пыльцой, семенами,  волосками,│</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│пухом.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              │                     │  Рекомендуемые: фруктовые  деревья,│</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│цветники, розарии.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Текстильная │  Изоляция отделочных│  Размещение  площадок  отдыха   вне│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│промышленность│цехов;       создание│зоны влияния отделочных цехов.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│комфортных    условий│  Озеленение    вокруг    отделочных│</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│отдыха и передвижения│цехов,    обеспечивающее     хорошую│</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│по территории;       │аэрацию.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шумозащита         │  Широкое   применение    цветников,│</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│фонтанов,  декоративной  скульптуры,│</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│игровых      устройств,      средств│</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│информации.   Шумозащита    площадок│</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│отдыха.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Сады на плоских крышах корпусов.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Ограничений   ассортимента    нет:│</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│лиственные,                 хвойные,│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│красивоцветущие кустарники, лианы  и│</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│др.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Маслосыро-  │  Изоляция           │  Создание устойчивого газона.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│дельная      и│производственных     │  Плотные     древесно-кустарниковые│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│молочная      │цехов  от  инженерно-│насаждения     занимают    до    50%│</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│промышленность│транспортных         │озелененной территории.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│коммуникаций;        │  Укрупненные  однопородные   группы│</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защита от пыли     │насаждений  "опоясывают"  территорию│</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│со всех сторон.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Ассортимент,            обладающий│</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│бактерицидными    свойствами:    дуб│</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│красный,    рябина     обыкновенная,│</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│лиственница европейская, ель  белая,│</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│сербская и др.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Покрытия  проездов  -   монолитный│</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│бетон, тротуары из бетонных плит.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Хлебопекар- │  Изоляция           │  Производственная  зона  окружается│</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│ная промышлен-│прилегающей          │живописными растянутыми  группами  и│</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│ность         │территории           │полосами    древесных     насаждений│</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│населенного пункта от│(липа,   клен,   тополь   канадский,│</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│производственного    │рябина   обыкновенная,   лиственница│</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│шума;                │сибирская, ель белая).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хорошее            │  В предзаводской зоне  -  одиночные│</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│проветривание        │декоративные   экземпляры   деревьев│</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              │территории           │(ель  колючая,  сизая,  серебристая,│</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│клен Шведлера).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Мясокомбина-│  Защита   селитебной│  Размещение   площадок   отдыха   у│</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│ты            │территории         от│административного     корпуса,     у│</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│проникновения запаха;│многолюдных   цехов   и   в   местах│</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защита от пыли;    │отпуска готовой продукции.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аэрация территории │  Обыкновенный газон, ажурные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│древесно-кустарниковые посадки.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Ассортимент,            обладающий│</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│бактерицидными  свойствами.  Посадки│</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│для визуальной изоляции цехов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Строительная│  Снижение      шума,│  Плотные   защитные   посадки    из│</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│промышленность│скорости   ветра    и│больших    живописных    групп     и│</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│запыленности       на│массивов.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│территории;          │  Площадки    отдыха    декорируются│</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изоляция           │яркими цветниками.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│прилегающей          │  Активно    вводится     цвет     в│</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│территории           │застройку, транспортные  устройства,│</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│населенного пункта;  │малые  архитектурные  формы  и   др.│</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              │  оживление          │элементы благоустройства.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│монотонной          и│  Ассортимент: клены,  ясени,  липы,│</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│бесцветной среды     │вязы и т.п.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bookmarkStart w:id="48" w:name="_Toc474397310"/>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right"/>
        <w:outlineLvl w:val="0"/>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Приложение N 5</w:t>
      </w:r>
      <w:bookmarkEnd w:id="48"/>
    </w:p>
    <w:p w:rsidR="004A0EE8" w:rsidRPr="004A0EE8" w:rsidRDefault="004A0EE8" w:rsidP="004A0EE8">
      <w:pPr>
        <w:autoSpaceDE w:val="0"/>
        <w:autoSpaceDN w:val="0"/>
        <w:adjustRightInd w:val="0"/>
        <w:spacing w:line="240" w:lineRule="auto"/>
        <w:jc w:val="right"/>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к Методическим рекомендациям</w:t>
      </w:r>
    </w:p>
    <w:p w:rsidR="004A0EE8" w:rsidRPr="004A0EE8" w:rsidRDefault="004A0EE8" w:rsidP="004A0EE8">
      <w:pPr>
        <w:autoSpaceDE w:val="0"/>
        <w:autoSpaceDN w:val="0"/>
        <w:adjustRightInd w:val="0"/>
        <w:spacing w:line="240" w:lineRule="auto"/>
        <w:jc w:val="right"/>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r w:rsidRPr="004A0EE8">
        <w:rPr>
          <w:rFonts w:ascii="Times New Roman" w:eastAsia="Times New Roman" w:hAnsi="Times New Roman" w:cs="Times New Roman"/>
          <w:sz w:val="28"/>
          <w:szCs w:val="28"/>
          <w:lang w:eastAsia="ru-RU"/>
        </w:rPr>
        <w:t>ВИДЫ ПОКРЫТИЯ ТРАНСПОРТНЫХ И ПЕШЕХОДНЫХ КОММУНИКАЦИЙ</w:t>
      </w:r>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49" w:name="_Toc474397311"/>
      <w:r w:rsidRPr="004A0EE8">
        <w:rPr>
          <w:rFonts w:ascii="Times New Roman" w:eastAsia="Times New Roman" w:hAnsi="Times New Roman" w:cs="Times New Roman"/>
          <w:sz w:val="28"/>
          <w:szCs w:val="28"/>
          <w:lang w:eastAsia="ru-RU"/>
        </w:rPr>
        <w:t>Таблица 1. Покрытия транспортных коммуникаций</w:t>
      </w:r>
      <w:bookmarkEnd w:id="49"/>
    </w:p>
    <w:p w:rsidR="004A0EE8" w:rsidRPr="004A0EE8" w:rsidRDefault="004A0EE8" w:rsidP="004A0EE8">
      <w:pPr>
        <w:autoSpaceDE w:val="0"/>
        <w:autoSpaceDN w:val="0"/>
        <w:adjustRightInd w:val="0"/>
        <w:spacing w:line="240" w:lineRule="auto"/>
        <w:jc w:val="center"/>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Объект комплексного    │  Материал верхнего слоя  │   Нормативный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благоустройства улично-  │ покрытия проезжей части  │     документ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дорожной сети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Улицы и дороги           │  Асфальтобетон:          │  </w:t>
      </w:r>
      <w:hyperlink r:id="rId8" w:history="1">
        <w:r w:rsidRPr="004A0EE8">
          <w:rPr>
            <w:rFonts w:ascii="Courier New" w:eastAsia="Times New Roman" w:hAnsi="Courier New" w:cs="Courier New"/>
            <w:color w:val="0000FF"/>
            <w:szCs w:val="20"/>
            <w:lang w:eastAsia="ru-RU"/>
          </w:rPr>
          <w:t>ГОСТ 9128-97</w:t>
        </w:r>
      </w:hyperlink>
      <w:r w:rsidRPr="004A0EE8">
        <w:rPr>
          <w:rFonts w:ascii="Courier New" w:eastAsia="Times New Roman" w:hAnsi="Courier New" w:cs="Courier New"/>
          <w:szCs w:val="20"/>
          <w:lang w:eastAsia="ru-RU"/>
        </w:rPr>
        <w:t xml:space="preserve">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  Магистральные       улицы│  - типов А и Б, 1 марки;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│общегородского значения:   │  - щебнемастичный;       │  ТУ-5718-001-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с      непрерывным│                          │00011168-2000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│движением                  │  - литой тип II.         │  ТУ 400-24-158-89│</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│&lt;*&gt;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Смеси  для   шероховатых│  ТУ 57-1841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│слоев износа.             │02804042596-01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с регулируемым движением │  То же                   │  То же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Магистральные       улицы│  Асфальтобетон типов Б  и│  </w:t>
      </w:r>
      <w:hyperlink r:id="rId9" w:history="1">
        <w:r w:rsidRPr="004A0EE8">
          <w:rPr>
            <w:rFonts w:ascii="Courier New" w:eastAsia="Times New Roman" w:hAnsi="Courier New" w:cs="Courier New"/>
            <w:color w:val="0000FF"/>
            <w:szCs w:val="20"/>
            <w:lang w:eastAsia="ru-RU"/>
          </w:rPr>
          <w:t>ГОСТ 9128-97</w:t>
        </w:r>
      </w:hyperlink>
      <w:r w:rsidRPr="004A0EE8">
        <w:rPr>
          <w:rFonts w:ascii="Courier New" w:eastAsia="Times New Roman" w:hAnsi="Courier New" w:cs="Courier New"/>
          <w:szCs w:val="20"/>
          <w:lang w:eastAsia="ru-RU"/>
        </w:rPr>
        <w:t xml:space="preserve">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│районного значения         │В, 1 марки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Местного значения: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 в жилой застройке      │  Асфальтобетон типов В, Г│  </w:t>
      </w:r>
      <w:hyperlink r:id="rId10" w:history="1">
        <w:r w:rsidRPr="004A0EE8">
          <w:rPr>
            <w:rFonts w:ascii="Courier New" w:eastAsia="Times New Roman" w:hAnsi="Courier New" w:cs="Courier New"/>
            <w:color w:val="0000FF"/>
            <w:szCs w:val="20"/>
            <w:lang w:eastAsia="ru-RU"/>
          </w:rPr>
          <w:t>ГОСТ 9128-97</w:t>
        </w:r>
      </w:hyperlink>
      <w:r w:rsidRPr="004A0EE8">
        <w:rPr>
          <w:rFonts w:ascii="Courier New" w:eastAsia="Times New Roman" w:hAnsi="Courier New" w:cs="Courier New"/>
          <w:szCs w:val="20"/>
          <w:lang w:eastAsia="ru-RU"/>
        </w:rPr>
        <w:t xml:space="preserve">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│и Д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в   производственной    и│  Асфальтобетон типов Б  и│  </w:t>
      </w:r>
      <w:hyperlink r:id="rId11" w:history="1">
        <w:r w:rsidRPr="004A0EE8">
          <w:rPr>
            <w:rFonts w:ascii="Courier New" w:eastAsia="Times New Roman" w:hAnsi="Courier New" w:cs="Courier New"/>
            <w:color w:val="0000FF"/>
            <w:szCs w:val="20"/>
            <w:lang w:eastAsia="ru-RU"/>
          </w:rPr>
          <w:t>ГОСТ 9128-97</w:t>
        </w:r>
      </w:hyperlink>
      <w:r w:rsidRPr="004A0EE8">
        <w:rPr>
          <w:rFonts w:ascii="Courier New" w:eastAsia="Times New Roman" w:hAnsi="Courier New" w:cs="Courier New"/>
          <w:szCs w:val="20"/>
          <w:lang w:eastAsia="ru-RU"/>
        </w:rPr>
        <w:t xml:space="preserve">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│коммунально-складской      │В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│зонах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lastRenderedPageBreak/>
        <w:t xml:space="preserve">│  Площади                  │  Асфальтобетон типов Б  и│  </w:t>
      </w:r>
      <w:hyperlink r:id="rId12" w:history="1">
        <w:r w:rsidRPr="004A0EE8">
          <w:rPr>
            <w:rFonts w:ascii="Courier New" w:eastAsia="Times New Roman" w:hAnsi="Courier New" w:cs="Courier New"/>
            <w:color w:val="0000FF"/>
            <w:szCs w:val="20"/>
            <w:lang w:eastAsia="ru-RU"/>
          </w:rPr>
          <w:t>ГОСТ 9128-97</w:t>
        </w:r>
      </w:hyperlink>
      <w:r w:rsidRPr="004A0EE8">
        <w:rPr>
          <w:rFonts w:ascii="Courier New" w:eastAsia="Times New Roman" w:hAnsi="Courier New" w:cs="Courier New"/>
          <w:szCs w:val="20"/>
          <w:lang w:eastAsia="ru-RU"/>
        </w:rPr>
        <w:t xml:space="preserve">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│В.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Представительские,       │  Пластбетон цветной.     │  ТУ 400-24-110-76│</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│приобъектные,  общественно-│  Штучные   элементы    из│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│транспортные               │искусственного         или│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│природного камня.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Транспортных развязок    │  Асфальтобетон:          │  </w:t>
      </w:r>
      <w:hyperlink r:id="rId13" w:history="1">
        <w:r w:rsidRPr="004A0EE8">
          <w:rPr>
            <w:rFonts w:ascii="Courier New" w:eastAsia="Times New Roman" w:hAnsi="Courier New" w:cs="Courier New"/>
            <w:color w:val="0000FF"/>
            <w:szCs w:val="20"/>
            <w:lang w:eastAsia="ru-RU"/>
          </w:rPr>
          <w:t>ГОСТ 9128-97</w:t>
        </w:r>
      </w:hyperlink>
      <w:r w:rsidRPr="004A0EE8">
        <w:rPr>
          <w:rFonts w:ascii="Courier New" w:eastAsia="Times New Roman" w:hAnsi="Courier New" w:cs="Courier New"/>
          <w:szCs w:val="20"/>
          <w:lang w:eastAsia="ru-RU"/>
        </w:rPr>
        <w:t xml:space="preserve">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типов А и Б;          │  ТУ 5718-001-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щебнемастичный        │00011168-2000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xml:space="preserve">│  Искусственные сооружения │  Асфальтобетон:          │  </w:t>
      </w:r>
      <w:hyperlink r:id="rId14" w:history="1">
        <w:r w:rsidRPr="004A0EE8">
          <w:rPr>
            <w:rFonts w:ascii="Courier New" w:eastAsia="Times New Roman" w:hAnsi="Courier New" w:cs="Courier New"/>
            <w:color w:val="0000FF"/>
            <w:szCs w:val="20"/>
            <w:lang w:eastAsia="ru-RU"/>
          </w:rPr>
          <w:t>ГОСТ 9128-97</w:t>
        </w:r>
      </w:hyperlink>
      <w:r w:rsidRPr="004A0EE8">
        <w:rPr>
          <w:rFonts w:ascii="Courier New" w:eastAsia="Times New Roman" w:hAnsi="Courier New" w:cs="Courier New"/>
          <w:szCs w:val="20"/>
          <w:lang w:eastAsia="ru-RU"/>
        </w:rPr>
        <w:t xml:space="preserve">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Мосты,          эстакады,│  - тип Б;                │  ТУ-5718-001 -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│путепроводы, тоннели       │  - щебнемастичный;       │00011168-2000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ТУ 400-24-158-89│</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│&lt;*&gt;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 литой типов I и II.   │  ТУ 57-1841-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  Смеси  для   шероховатых│02804042596-01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                           │слоев износа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Cs w:val="20"/>
          <w:lang w:eastAsia="ru-RU"/>
        </w:rPr>
      </w:pPr>
      <w:r w:rsidRPr="004A0EE8">
        <w:rPr>
          <w:rFonts w:ascii="Courier New" w:eastAsia="Times New Roman" w:hAnsi="Courier New" w:cs="Courier New"/>
          <w:szCs w:val="20"/>
          <w:lang w:eastAsia="ru-RU"/>
        </w:rPr>
        <w:t>└───────────────────────────┴──────────────────────────┴──────────────────┘</w:t>
      </w:r>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32"/>
          <w:szCs w:val="28"/>
          <w:lang w:eastAsia="ru-RU"/>
        </w:rPr>
      </w:pPr>
    </w:p>
    <w:p w:rsidR="004A0EE8" w:rsidRPr="004A0EE8" w:rsidRDefault="004A0EE8" w:rsidP="004A0EE8">
      <w:pPr>
        <w:autoSpaceDE w:val="0"/>
        <w:autoSpaceDN w:val="0"/>
        <w:adjustRightInd w:val="0"/>
        <w:spacing w:line="240" w:lineRule="auto"/>
        <w:jc w:val="center"/>
        <w:outlineLvl w:val="1"/>
        <w:rPr>
          <w:rFonts w:ascii="Times New Roman" w:eastAsia="Times New Roman" w:hAnsi="Times New Roman" w:cs="Times New Roman"/>
          <w:sz w:val="28"/>
          <w:szCs w:val="28"/>
          <w:lang w:eastAsia="ru-RU"/>
        </w:rPr>
      </w:pPr>
      <w:bookmarkStart w:id="50" w:name="_Toc474397312"/>
      <w:r w:rsidRPr="004A0EE8">
        <w:rPr>
          <w:rFonts w:ascii="Times New Roman" w:eastAsia="Times New Roman" w:hAnsi="Times New Roman" w:cs="Times New Roman"/>
          <w:sz w:val="28"/>
          <w:szCs w:val="28"/>
          <w:lang w:eastAsia="ru-RU"/>
        </w:rPr>
        <w:lastRenderedPageBreak/>
        <w:t>Таблица 2. Покрытия пешеходных коммуникаций</w:t>
      </w:r>
      <w:bookmarkEnd w:id="50"/>
    </w:p>
    <w:p w:rsidR="004A0EE8" w:rsidRPr="004A0EE8" w:rsidRDefault="004A0EE8" w:rsidP="004A0EE8">
      <w:pPr>
        <w:autoSpaceDE w:val="0"/>
        <w:autoSpaceDN w:val="0"/>
        <w:adjustRightInd w:val="0"/>
        <w:spacing w:line="240" w:lineRule="auto"/>
        <w:ind w:firstLine="540"/>
        <w:jc w:val="both"/>
        <w:rPr>
          <w:rFonts w:ascii="Times New Roman" w:eastAsia="Times New Roman" w:hAnsi="Times New Roman" w:cs="Times New Roman"/>
          <w:sz w:val="28"/>
          <w:szCs w:val="28"/>
          <w:lang w:eastAsia="ru-RU"/>
        </w:rPr>
      </w:pP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Объект      │                         Материал покрытия: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комплексного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благоустройства  │    тротуара    │ пешеходной зоны │  дорожки на   │    пандусов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                 │  озелененной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                 │  территории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                 │  технической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                 │     зоны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Магистральные   │  Асфальтобетон │        -        │  Штучные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│улицы             │типов Г и Д.    │                 │элементы     из│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│общегородского   и│  Штучные       │                 │искусственного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│районного значения│элементы      из│                 │или  природного│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│искусственного  │                 │камня.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│или   природного│                 │  Смеси сыпучих│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│камня           │                 │материалов,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                 │неукрепленные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                 │или укрепленные│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                 │вяжущим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Улицы   местного│  То же         │        -        │       -       │  Асфальтобетон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│значения          │                │                 │               │типов В, Г и Д.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lastRenderedPageBreak/>
        <w:t>│  в          жилой│                │                 │               │  Цементобетон.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│застройке         │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в               │  Асфальтобетон │        -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│производственной и│типов Г и Д.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│коммунально-      │  Цементобетон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│складской зонах   │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Пешеходная улица│  Штучные       │  Штучные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│элементы      из│элементы       из│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│искусственного  │искусственного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│или   природного│или    природного│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│камня.          │камня.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│Пластбетон      │Пластбетон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│цветной         │цветной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Площади         │  Штучные       │  Штучные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│представительские,│элементы      из│элементы       из│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│приобъектные,     │искусственного  │искусственного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│общественно-      │или   природного│или    природного│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│транспортные      │камня.          │камня.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Асфальтобетон │  Асфальтобетон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│типов  Г  и   Д.│типов  Г   и   Д.│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│Пластбетон      │Пластбетон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│цветной.        │цветной.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lastRenderedPageBreak/>
        <w:t>│                  │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транспортных    │  Штучные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│развязок          │элементы      из│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│искусственного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│или   природного│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│камня.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│Асфальтобетон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│типов Г и Д.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Пешеходные      │                │  То  же,  что  и│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│переходы наземные,│                │на       проезжей│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│части или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  штучные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│элементы       из│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│искусственного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│или    природного│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│камня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подземные      и│                │  Асфальтобетон: │               │  Асфальтобетон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│надземные         │                │типов  В,  Г,  Д.│               │типов В, Г, Д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│Штучные  элементы│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│из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│искусственного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│или    природного│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                │камня.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lastRenderedPageBreak/>
        <w:t>├──────────────────┼────────────────┼─────────────────┼───────────────┼─────────────────┤</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Мосты, эстакады,│  Штучные       │        -        │       -       │  То же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│путепроводы,      │элементы      из│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│тоннели           │искусственного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│или   природного│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│камня.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│Асфальтобетон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                  │типов Г и Д.    │                 │               │                 │</w:t>
      </w:r>
    </w:p>
    <w:p w:rsidR="004A0EE8" w:rsidRPr="004A0EE8" w:rsidRDefault="004A0EE8" w:rsidP="004A0EE8">
      <w:pPr>
        <w:autoSpaceDE w:val="0"/>
        <w:autoSpaceDN w:val="0"/>
        <w:adjustRightInd w:val="0"/>
        <w:spacing w:line="240" w:lineRule="auto"/>
        <w:jc w:val="both"/>
        <w:rPr>
          <w:rFonts w:ascii="Courier New" w:eastAsia="Times New Roman" w:hAnsi="Courier New" w:cs="Courier New"/>
          <w:sz w:val="18"/>
          <w:szCs w:val="20"/>
          <w:lang w:eastAsia="ru-RU"/>
        </w:rPr>
      </w:pPr>
      <w:r w:rsidRPr="004A0EE8">
        <w:rPr>
          <w:rFonts w:ascii="Courier New" w:eastAsia="Times New Roman" w:hAnsi="Courier New" w:cs="Courier New"/>
          <w:sz w:val="18"/>
          <w:szCs w:val="20"/>
          <w:lang w:eastAsia="ru-RU"/>
        </w:rPr>
        <w:t>└──────────────────┴────────────────┴─────────────────┴───────────────┴─────────────────┘</w:t>
      </w:r>
    </w:p>
    <w:p w:rsidR="004A0EE8" w:rsidRPr="004A0EE8" w:rsidRDefault="004A0EE8" w:rsidP="004A0EE8">
      <w:pPr>
        <w:ind w:firstLine="720"/>
        <w:rPr>
          <w:rFonts w:ascii="Calibri" w:eastAsia="Times New Roman" w:hAnsi="Calibri" w:cs="Times New Roman"/>
          <w:sz w:val="18"/>
          <w:szCs w:val="20"/>
          <w:lang w:eastAsia="ru-RU"/>
        </w:rPr>
      </w:pPr>
    </w:p>
    <w:p w:rsidR="004A0EE8" w:rsidRPr="004A0EE8" w:rsidRDefault="004A0EE8" w:rsidP="004A0EE8">
      <w:pPr>
        <w:ind w:firstLine="708"/>
        <w:rPr>
          <w:rFonts w:ascii="Times New Roman" w:eastAsia="Times New Roman" w:hAnsi="Times New Roman" w:cs="Times New Roman"/>
          <w:sz w:val="24"/>
          <w:szCs w:val="24"/>
          <w:lang w:eastAsia="ru-RU"/>
        </w:rPr>
      </w:pPr>
    </w:p>
    <w:p w:rsidR="004A0EE8" w:rsidRPr="004A0EE8" w:rsidRDefault="004A0EE8" w:rsidP="004A0EE8">
      <w:pPr>
        <w:rPr>
          <w:rFonts w:ascii="Calibri" w:eastAsia="Times New Roman" w:hAnsi="Calibri" w:cs="Times New Roman"/>
          <w:lang w:eastAsia="ru-RU"/>
        </w:rPr>
      </w:pPr>
    </w:p>
    <w:p w:rsidR="00B05D63" w:rsidRDefault="00B05D63">
      <w:bookmarkStart w:id="51" w:name="_GoBack"/>
      <w:bookmarkEnd w:id="51"/>
    </w:p>
    <w:sectPr w:rsidR="00B05D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44208"/>
    <w:multiLevelType w:val="hybridMultilevel"/>
    <w:tmpl w:val="E76CC74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
    <w:nsid w:val="07B31872"/>
    <w:multiLevelType w:val="singleLevel"/>
    <w:tmpl w:val="FA2CF1FC"/>
    <w:lvl w:ilvl="0">
      <w:start w:val="10"/>
      <w:numFmt w:val="decimal"/>
      <w:lvlText w:val="%1."/>
      <w:legacy w:legacy="1" w:legacySpace="0" w:legacyIndent="411"/>
      <w:lvlJc w:val="left"/>
      <w:rPr>
        <w:rFonts w:ascii="Times New Roman" w:hAnsi="Times New Roman" w:cs="Times New Roman" w:hint="default"/>
      </w:rPr>
    </w:lvl>
  </w:abstractNum>
  <w:abstractNum w:abstractNumId="2">
    <w:nsid w:val="0E092616"/>
    <w:multiLevelType w:val="hybridMultilevel"/>
    <w:tmpl w:val="52D4120C"/>
    <w:lvl w:ilvl="0" w:tplc="9614EA5C">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10DB4C24"/>
    <w:multiLevelType w:val="multilevel"/>
    <w:tmpl w:val="012AE564"/>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nsid w:val="11D729B0"/>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5">
    <w:nsid w:val="121A2ADC"/>
    <w:multiLevelType w:val="singleLevel"/>
    <w:tmpl w:val="E8B2A3F8"/>
    <w:lvl w:ilvl="0">
      <w:start w:val="3"/>
      <w:numFmt w:val="decimal"/>
      <w:lvlText w:val="%1."/>
      <w:legacy w:legacy="1" w:legacySpace="0" w:legacyIndent="382"/>
      <w:lvlJc w:val="left"/>
      <w:rPr>
        <w:rFonts w:ascii="Times New Roman" w:hAnsi="Times New Roman" w:cs="Times New Roman" w:hint="default"/>
      </w:rPr>
    </w:lvl>
  </w:abstractNum>
  <w:abstractNum w:abstractNumId="6">
    <w:nsid w:val="18077992"/>
    <w:multiLevelType w:val="hybridMultilevel"/>
    <w:tmpl w:val="48903100"/>
    <w:lvl w:ilvl="0" w:tplc="B3AA120E">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19882892"/>
    <w:multiLevelType w:val="hybridMultilevel"/>
    <w:tmpl w:val="6220C218"/>
    <w:lvl w:ilvl="0" w:tplc="3698B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B91236"/>
    <w:multiLevelType w:val="hybridMultilevel"/>
    <w:tmpl w:val="55CCD69A"/>
    <w:lvl w:ilvl="0" w:tplc="5E60E2BE">
      <w:start w:val="3300"/>
      <w:numFmt w:val="bullet"/>
      <w:lvlText w:val="-"/>
      <w:lvlJc w:val="left"/>
      <w:pPr>
        <w:tabs>
          <w:tab w:val="num" w:pos="600"/>
        </w:tabs>
        <w:ind w:left="600" w:hanging="360"/>
      </w:pPr>
      <w:rPr>
        <w:rFonts w:ascii="Times New Roman" w:eastAsia="Times New Roman" w:hAnsi="Times New Roman" w:cs="Times New Roman" w:hint="default"/>
      </w:rPr>
    </w:lvl>
    <w:lvl w:ilvl="1" w:tplc="04190003">
      <w:start w:val="1"/>
      <w:numFmt w:val="bullet"/>
      <w:lvlText w:val="o"/>
      <w:lvlJc w:val="left"/>
      <w:pPr>
        <w:tabs>
          <w:tab w:val="num" w:pos="1320"/>
        </w:tabs>
        <w:ind w:left="1320" w:hanging="360"/>
      </w:pPr>
      <w:rPr>
        <w:rFonts w:ascii="Courier New" w:hAnsi="Courier New" w:cs="Times New Roman" w:hint="default"/>
      </w:rPr>
    </w:lvl>
    <w:lvl w:ilvl="2" w:tplc="04190005">
      <w:start w:val="1"/>
      <w:numFmt w:val="bullet"/>
      <w:lvlText w:val=""/>
      <w:lvlJc w:val="left"/>
      <w:pPr>
        <w:tabs>
          <w:tab w:val="num" w:pos="2040"/>
        </w:tabs>
        <w:ind w:left="2040" w:hanging="360"/>
      </w:pPr>
      <w:rPr>
        <w:rFonts w:ascii="Wingdings" w:hAnsi="Wingdings" w:hint="default"/>
      </w:rPr>
    </w:lvl>
    <w:lvl w:ilvl="3" w:tplc="04190001">
      <w:start w:val="1"/>
      <w:numFmt w:val="bullet"/>
      <w:lvlText w:val=""/>
      <w:lvlJc w:val="left"/>
      <w:pPr>
        <w:tabs>
          <w:tab w:val="num" w:pos="2760"/>
        </w:tabs>
        <w:ind w:left="2760" w:hanging="360"/>
      </w:pPr>
      <w:rPr>
        <w:rFonts w:ascii="Symbol" w:hAnsi="Symbol" w:hint="default"/>
      </w:rPr>
    </w:lvl>
    <w:lvl w:ilvl="4" w:tplc="04190003">
      <w:start w:val="1"/>
      <w:numFmt w:val="bullet"/>
      <w:lvlText w:val="o"/>
      <w:lvlJc w:val="left"/>
      <w:pPr>
        <w:tabs>
          <w:tab w:val="num" w:pos="3480"/>
        </w:tabs>
        <w:ind w:left="3480" w:hanging="360"/>
      </w:pPr>
      <w:rPr>
        <w:rFonts w:ascii="Courier New" w:hAnsi="Courier New" w:cs="Times New Roman" w:hint="default"/>
      </w:rPr>
    </w:lvl>
    <w:lvl w:ilvl="5" w:tplc="04190005">
      <w:start w:val="1"/>
      <w:numFmt w:val="bullet"/>
      <w:lvlText w:val=""/>
      <w:lvlJc w:val="left"/>
      <w:pPr>
        <w:tabs>
          <w:tab w:val="num" w:pos="4200"/>
        </w:tabs>
        <w:ind w:left="4200" w:hanging="360"/>
      </w:pPr>
      <w:rPr>
        <w:rFonts w:ascii="Wingdings" w:hAnsi="Wingdings" w:hint="default"/>
      </w:rPr>
    </w:lvl>
    <w:lvl w:ilvl="6" w:tplc="04190001">
      <w:start w:val="1"/>
      <w:numFmt w:val="bullet"/>
      <w:lvlText w:val=""/>
      <w:lvlJc w:val="left"/>
      <w:pPr>
        <w:tabs>
          <w:tab w:val="num" w:pos="4920"/>
        </w:tabs>
        <w:ind w:left="4920" w:hanging="360"/>
      </w:pPr>
      <w:rPr>
        <w:rFonts w:ascii="Symbol" w:hAnsi="Symbol" w:hint="default"/>
      </w:rPr>
    </w:lvl>
    <w:lvl w:ilvl="7" w:tplc="04190003">
      <w:start w:val="1"/>
      <w:numFmt w:val="bullet"/>
      <w:lvlText w:val="o"/>
      <w:lvlJc w:val="left"/>
      <w:pPr>
        <w:tabs>
          <w:tab w:val="num" w:pos="5640"/>
        </w:tabs>
        <w:ind w:left="5640" w:hanging="360"/>
      </w:pPr>
      <w:rPr>
        <w:rFonts w:ascii="Courier New" w:hAnsi="Courier New" w:cs="Times New Roman" w:hint="default"/>
      </w:rPr>
    </w:lvl>
    <w:lvl w:ilvl="8" w:tplc="04190005">
      <w:start w:val="1"/>
      <w:numFmt w:val="bullet"/>
      <w:lvlText w:val=""/>
      <w:lvlJc w:val="left"/>
      <w:pPr>
        <w:tabs>
          <w:tab w:val="num" w:pos="6360"/>
        </w:tabs>
        <w:ind w:left="6360" w:hanging="360"/>
      </w:pPr>
      <w:rPr>
        <w:rFonts w:ascii="Wingdings" w:hAnsi="Wingdings" w:hint="default"/>
      </w:rPr>
    </w:lvl>
  </w:abstractNum>
  <w:abstractNum w:abstractNumId="9">
    <w:nsid w:val="1CD715F1"/>
    <w:multiLevelType w:val="singleLevel"/>
    <w:tmpl w:val="EBB07A40"/>
    <w:lvl w:ilvl="0">
      <w:numFmt w:val="bullet"/>
      <w:lvlText w:val="-"/>
      <w:lvlJc w:val="left"/>
      <w:pPr>
        <w:tabs>
          <w:tab w:val="num" w:pos="360"/>
        </w:tabs>
        <w:ind w:left="360" w:hanging="360"/>
      </w:pPr>
      <w:rPr>
        <w:rFonts w:hint="default"/>
      </w:rPr>
    </w:lvl>
  </w:abstractNum>
  <w:abstractNum w:abstractNumId="10">
    <w:nsid w:val="23CA45CA"/>
    <w:multiLevelType w:val="multilevel"/>
    <w:tmpl w:val="277E65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1418" w:firstLine="2127"/>
      </w:pPr>
      <w:rPr>
        <w:b/>
      </w:r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1">
    <w:nsid w:val="249B19A7"/>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2">
    <w:nsid w:val="2A815DBB"/>
    <w:multiLevelType w:val="hybridMultilevel"/>
    <w:tmpl w:val="7206D524"/>
    <w:lvl w:ilvl="0" w:tplc="2C1A567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3">
    <w:nsid w:val="32F76B83"/>
    <w:multiLevelType w:val="hybridMultilevel"/>
    <w:tmpl w:val="A21A64DA"/>
    <w:lvl w:ilvl="0" w:tplc="AB08D0C4">
      <w:start w:val="1"/>
      <w:numFmt w:val="decimal"/>
      <w:lvlText w:val="%1."/>
      <w:lvlJc w:val="left"/>
      <w:pPr>
        <w:ind w:left="1065" w:hanging="360"/>
      </w:p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start w:val="1"/>
      <w:numFmt w:val="decimal"/>
      <w:lvlText w:val="%4."/>
      <w:lvlJc w:val="left"/>
      <w:pPr>
        <w:ind w:left="3225" w:hanging="360"/>
      </w:pPr>
    </w:lvl>
    <w:lvl w:ilvl="4" w:tplc="04190019">
      <w:start w:val="1"/>
      <w:numFmt w:val="lowerLetter"/>
      <w:lvlText w:val="%5."/>
      <w:lvlJc w:val="left"/>
      <w:pPr>
        <w:ind w:left="3945" w:hanging="360"/>
      </w:pPr>
    </w:lvl>
    <w:lvl w:ilvl="5" w:tplc="0419001B">
      <w:start w:val="1"/>
      <w:numFmt w:val="lowerRoman"/>
      <w:lvlText w:val="%6."/>
      <w:lvlJc w:val="right"/>
      <w:pPr>
        <w:ind w:left="4665" w:hanging="180"/>
      </w:pPr>
    </w:lvl>
    <w:lvl w:ilvl="6" w:tplc="0419000F">
      <w:start w:val="1"/>
      <w:numFmt w:val="decimal"/>
      <w:lvlText w:val="%7."/>
      <w:lvlJc w:val="left"/>
      <w:pPr>
        <w:ind w:left="5385" w:hanging="360"/>
      </w:pPr>
    </w:lvl>
    <w:lvl w:ilvl="7" w:tplc="04190019">
      <w:start w:val="1"/>
      <w:numFmt w:val="lowerLetter"/>
      <w:lvlText w:val="%8."/>
      <w:lvlJc w:val="left"/>
      <w:pPr>
        <w:ind w:left="6105" w:hanging="360"/>
      </w:pPr>
    </w:lvl>
    <w:lvl w:ilvl="8" w:tplc="0419001B">
      <w:start w:val="1"/>
      <w:numFmt w:val="lowerRoman"/>
      <w:lvlText w:val="%9."/>
      <w:lvlJc w:val="right"/>
      <w:pPr>
        <w:ind w:left="6825" w:hanging="180"/>
      </w:pPr>
    </w:lvl>
  </w:abstractNum>
  <w:abstractNum w:abstractNumId="14">
    <w:nsid w:val="33C14025"/>
    <w:multiLevelType w:val="hybridMultilevel"/>
    <w:tmpl w:val="164E25E8"/>
    <w:lvl w:ilvl="0" w:tplc="0419000F">
      <w:start w:val="1"/>
      <w:numFmt w:val="decimal"/>
      <w:lvlText w:val="%1."/>
      <w:lvlJc w:val="left"/>
      <w:pPr>
        <w:tabs>
          <w:tab w:val="num" w:pos="1429"/>
        </w:tabs>
        <w:ind w:left="1429" w:hanging="360"/>
      </w:pPr>
      <w:rPr>
        <w:rFont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5">
    <w:nsid w:val="392A4B25"/>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nsid w:val="3BF7242E"/>
    <w:multiLevelType w:val="multilevel"/>
    <w:tmpl w:val="012AE564"/>
    <w:lvl w:ilvl="0">
      <w:start w:val="1"/>
      <w:numFmt w:val="decimal"/>
      <w:lvlText w:val="%1."/>
      <w:lvlJc w:val="left"/>
      <w:pPr>
        <w:ind w:left="1069" w:hanging="360"/>
      </w:pPr>
      <w:rPr>
        <w:rFonts w:hint="default"/>
      </w:rPr>
    </w:lvl>
    <w:lvl w:ilvl="1">
      <w:start w:val="1"/>
      <w:numFmt w:val="decimal"/>
      <w:isLgl/>
      <w:lvlText w:val="%1.%2."/>
      <w:lvlJc w:val="left"/>
      <w:pPr>
        <w:ind w:left="1572"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17">
    <w:nsid w:val="4B426B75"/>
    <w:multiLevelType w:val="hybridMultilevel"/>
    <w:tmpl w:val="6D4A45EE"/>
    <w:lvl w:ilvl="0" w:tplc="0FBE66B4">
      <w:numFmt w:val="bullet"/>
      <w:lvlText w:val="-"/>
      <w:lvlJc w:val="left"/>
      <w:pPr>
        <w:tabs>
          <w:tab w:val="num" w:pos="675"/>
        </w:tabs>
        <w:ind w:left="675" w:hanging="375"/>
      </w:pPr>
      <w:rPr>
        <w:rFonts w:ascii="Times New Roman" w:eastAsia="Times New Roman" w:hAnsi="Times New Roman" w:cs="Times New Roman" w:hint="default"/>
      </w:rPr>
    </w:lvl>
    <w:lvl w:ilvl="1" w:tplc="04190003">
      <w:start w:val="1"/>
      <w:numFmt w:val="bullet"/>
      <w:lvlText w:val="o"/>
      <w:lvlJc w:val="left"/>
      <w:pPr>
        <w:tabs>
          <w:tab w:val="num" w:pos="1380"/>
        </w:tabs>
        <w:ind w:left="1380" w:hanging="360"/>
      </w:pPr>
      <w:rPr>
        <w:rFonts w:ascii="Courier New" w:hAnsi="Courier New" w:cs="Times New Roman" w:hint="default"/>
      </w:rPr>
    </w:lvl>
    <w:lvl w:ilvl="2" w:tplc="04190005">
      <w:start w:val="1"/>
      <w:numFmt w:val="bullet"/>
      <w:lvlText w:val=""/>
      <w:lvlJc w:val="left"/>
      <w:pPr>
        <w:tabs>
          <w:tab w:val="num" w:pos="2100"/>
        </w:tabs>
        <w:ind w:left="2100" w:hanging="360"/>
      </w:pPr>
      <w:rPr>
        <w:rFonts w:ascii="Wingdings" w:hAnsi="Wingdings" w:hint="default"/>
      </w:rPr>
    </w:lvl>
    <w:lvl w:ilvl="3" w:tplc="04190001">
      <w:start w:val="1"/>
      <w:numFmt w:val="bullet"/>
      <w:lvlText w:val=""/>
      <w:lvlJc w:val="left"/>
      <w:pPr>
        <w:tabs>
          <w:tab w:val="num" w:pos="2820"/>
        </w:tabs>
        <w:ind w:left="2820" w:hanging="360"/>
      </w:pPr>
      <w:rPr>
        <w:rFonts w:ascii="Symbol" w:hAnsi="Symbol" w:hint="default"/>
      </w:rPr>
    </w:lvl>
    <w:lvl w:ilvl="4" w:tplc="04190003">
      <w:start w:val="1"/>
      <w:numFmt w:val="bullet"/>
      <w:lvlText w:val="o"/>
      <w:lvlJc w:val="left"/>
      <w:pPr>
        <w:tabs>
          <w:tab w:val="num" w:pos="3540"/>
        </w:tabs>
        <w:ind w:left="3540" w:hanging="360"/>
      </w:pPr>
      <w:rPr>
        <w:rFonts w:ascii="Courier New" w:hAnsi="Courier New" w:cs="Times New Roman" w:hint="default"/>
      </w:rPr>
    </w:lvl>
    <w:lvl w:ilvl="5" w:tplc="04190005">
      <w:start w:val="1"/>
      <w:numFmt w:val="bullet"/>
      <w:lvlText w:val=""/>
      <w:lvlJc w:val="left"/>
      <w:pPr>
        <w:tabs>
          <w:tab w:val="num" w:pos="4260"/>
        </w:tabs>
        <w:ind w:left="4260" w:hanging="360"/>
      </w:pPr>
      <w:rPr>
        <w:rFonts w:ascii="Wingdings" w:hAnsi="Wingdings" w:hint="default"/>
      </w:rPr>
    </w:lvl>
    <w:lvl w:ilvl="6" w:tplc="04190001">
      <w:start w:val="1"/>
      <w:numFmt w:val="bullet"/>
      <w:lvlText w:val=""/>
      <w:lvlJc w:val="left"/>
      <w:pPr>
        <w:tabs>
          <w:tab w:val="num" w:pos="4980"/>
        </w:tabs>
        <w:ind w:left="4980" w:hanging="360"/>
      </w:pPr>
      <w:rPr>
        <w:rFonts w:ascii="Symbol" w:hAnsi="Symbol" w:hint="default"/>
      </w:rPr>
    </w:lvl>
    <w:lvl w:ilvl="7" w:tplc="04190003">
      <w:start w:val="1"/>
      <w:numFmt w:val="bullet"/>
      <w:lvlText w:val="o"/>
      <w:lvlJc w:val="left"/>
      <w:pPr>
        <w:tabs>
          <w:tab w:val="num" w:pos="5700"/>
        </w:tabs>
        <w:ind w:left="5700" w:hanging="360"/>
      </w:pPr>
      <w:rPr>
        <w:rFonts w:ascii="Courier New" w:hAnsi="Courier New" w:cs="Times New Roman" w:hint="default"/>
      </w:rPr>
    </w:lvl>
    <w:lvl w:ilvl="8" w:tplc="04190005">
      <w:start w:val="1"/>
      <w:numFmt w:val="bullet"/>
      <w:lvlText w:val=""/>
      <w:lvlJc w:val="left"/>
      <w:pPr>
        <w:tabs>
          <w:tab w:val="num" w:pos="6420"/>
        </w:tabs>
        <w:ind w:left="6420" w:hanging="360"/>
      </w:pPr>
      <w:rPr>
        <w:rFonts w:ascii="Wingdings" w:hAnsi="Wingdings" w:hint="default"/>
      </w:rPr>
    </w:lvl>
  </w:abstractNum>
  <w:abstractNum w:abstractNumId="18">
    <w:nsid w:val="5D6D7A47"/>
    <w:multiLevelType w:val="singleLevel"/>
    <w:tmpl w:val="8AEE77C4"/>
    <w:lvl w:ilvl="0">
      <w:start w:val="1"/>
      <w:numFmt w:val="decimal"/>
      <w:lvlText w:val="%1."/>
      <w:legacy w:legacy="1" w:legacySpace="0" w:legacyIndent="296"/>
      <w:lvlJc w:val="left"/>
      <w:rPr>
        <w:rFonts w:ascii="Times New Roman" w:hAnsi="Times New Roman" w:cs="Times New Roman" w:hint="default"/>
      </w:rPr>
    </w:lvl>
  </w:abstractNum>
  <w:abstractNum w:abstractNumId="19">
    <w:nsid w:val="60A6136E"/>
    <w:multiLevelType w:val="multilevel"/>
    <w:tmpl w:val="FCE207FA"/>
    <w:lvl w:ilvl="0">
      <w:start w:val="1"/>
      <w:numFmt w:val="decimal"/>
      <w:lvlText w:val="%1."/>
      <w:lvlJc w:val="left"/>
      <w:pPr>
        <w:ind w:left="1956" w:hanging="1245"/>
      </w:pPr>
    </w:lvl>
    <w:lvl w:ilvl="1">
      <w:start w:val="1"/>
      <w:numFmt w:val="decimal"/>
      <w:isLgl/>
      <w:lvlText w:val="%1.%2."/>
      <w:lvlJc w:val="left"/>
      <w:pPr>
        <w:ind w:left="1440" w:hanging="720"/>
      </w:pPr>
    </w:lvl>
    <w:lvl w:ilvl="2">
      <w:start w:val="1"/>
      <w:numFmt w:val="decimal"/>
      <w:isLgl/>
      <w:lvlText w:val="%1.%2.%3."/>
      <w:lvlJc w:val="left"/>
      <w:pPr>
        <w:ind w:left="1449" w:hanging="720"/>
      </w:pPr>
    </w:lvl>
    <w:lvl w:ilvl="3">
      <w:start w:val="1"/>
      <w:numFmt w:val="decimal"/>
      <w:isLgl/>
      <w:lvlText w:val="%1.%2.%3.%4."/>
      <w:lvlJc w:val="left"/>
      <w:pPr>
        <w:ind w:left="1818" w:hanging="1080"/>
      </w:pPr>
    </w:lvl>
    <w:lvl w:ilvl="4">
      <w:start w:val="1"/>
      <w:numFmt w:val="decimal"/>
      <w:isLgl/>
      <w:lvlText w:val="%1.%2.%3.%4.%5."/>
      <w:lvlJc w:val="left"/>
      <w:pPr>
        <w:ind w:left="1827" w:hanging="1080"/>
      </w:pPr>
    </w:lvl>
    <w:lvl w:ilvl="5">
      <w:start w:val="1"/>
      <w:numFmt w:val="decimal"/>
      <w:isLgl/>
      <w:lvlText w:val="%1.%2.%3.%4.%5.%6."/>
      <w:lvlJc w:val="left"/>
      <w:pPr>
        <w:ind w:left="2196" w:hanging="1440"/>
      </w:pPr>
    </w:lvl>
    <w:lvl w:ilvl="6">
      <w:start w:val="1"/>
      <w:numFmt w:val="decimal"/>
      <w:isLgl/>
      <w:lvlText w:val="%1.%2.%3.%4.%5.%6.%7."/>
      <w:lvlJc w:val="left"/>
      <w:pPr>
        <w:ind w:left="2205" w:hanging="1440"/>
      </w:pPr>
    </w:lvl>
    <w:lvl w:ilvl="7">
      <w:start w:val="1"/>
      <w:numFmt w:val="decimal"/>
      <w:isLgl/>
      <w:lvlText w:val="%1.%2.%3.%4.%5.%6.%7.%8."/>
      <w:lvlJc w:val="left"/>
      <w:pPr>
        <w:ind w:left="2574" w:hanging="1800"/>
      </w:pPr>
    </w:lvl>
    <w:lvl w:ilvl="8">
      <w:start w:val="1"/>
      <w:numFmt w:val="decimal"/>
      <w:isLgl/>
      <w:lvlText w:val="%1.%2.%3.%4.%5.%6.%7.%8.%9."/>
      <w:lvlJc w:val="left"/>
      <w:pPr>
        <w:ind w:left="2943" w:hanging="2160"/>
      </w:pPr>
    </w:lvl>
  </w:abstractNum>
  <w:abstractNum w:abstractNumId="20">
    <w:nsid w:val="64FB4B26"/>
    <w:multiLevelType w:val="multilevel"/>
    <w:tmpl w:val="687CB30E"/>
    <w:lvl w:ilvl="0">
      <w:start w:val="1"/>
      <w:numFmt w:val="decimal"/>
      <w:lvlText w:val="%1."/>
      <w:lvlJc w:val="left"/>
      <w:pPr>
        <w:ind w:left="720" w:hanging="360"/>
      </w:pPr>
      <w:rPr>
        <w:rFonts w:cs="Times New Roman" w:hint="default"/>
      </w:rPr>
    </w:lvl>
    <w:lvl w:ilvl="1">
      <w:start w:val="6"/>
      <w:numFmt w:val="decimal"/>
      <w:isLgl/>
      <w:lvlText w:val="%1.%2."/>
      <w:lvlJc w:val="left"/>
      <w:pPr>
        <w:ind w:left="1710" w:hanging="1110"/>
      </w:pPr>
      <w:rPr>
        <w:rFonts w:hint="default"/>
      </w:rPr>
    </w:lvl>
    <w:lvl w:ilvl="2">
      <w:start w:val="1"/>
      <w:numFmt w:val="decimal"/>
      <w:isLgl/>
      <w:lvlText w:val="%1.%2.%3."/>
      <w:lvlJc w:val="left"/>
      <w:pPr>
        <w:ind w:left="1950" w:hanging="1110"/>
      </w:pPr>
      <w:rPr>
        <w:rFonts w:hint="default"/>
      </w:rPr>
    </w:lvl>
    <w:lvl w:ilvl="3">
      <w:start w:val="1"/>
      <w:numFmt w:val="decimal"/>
      <w:isLgl/>
      <w:lvlText w:val="%1.%2.%3.%4."/>
      <w:lvlJc w:val="left"/>
      <w:pPr>
        <w:ind w:left="2190" w:hanging="1110"/>
      </w:pPr>
      <w:rPr>
        <w:rFonts w:hint="default"/>
      </w:rPr>
    </w:lvl>
    <w:lvl w:ilvl="4">
      <w:start w:val="1"/>
      <w:numFmt w:val="decimal"/>
      <w:isLgl/>
      <w:lvlText w:val="%1.%2.%3.%4.%5."/>
      <w:lvlJc w:val="left"/>
      <w:pPr>
        <w:ind w:left="2430" w:hanging="1110"/>
      </w:pPr>
      <w:rPr>
        <w:rFonts w:hint="default"/>
      </w:rPr>
    </w:lvl>
    <w:lvl w:ilvl="5">
      <w:start w:val="1"/>
      <w:numFmt w:val="decimal"/>
      <w:isLgl/>
      <w:lvlText w:val="%1.%2.%3.%4.%5.%6."/>
      <w:lvlJc w:val="left"/>
      <w:pPr>
        <w:ind w:left="2670" w:hanging="111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21">
    <w:nsid w:val="66226B1B"/>
    <w:multiLevelType w:val="multilevel"/>
    <w:tmpl w:val="F8FA4D58"/>
    <w:lvl w:ilvl="0">
      <w:start w:val="1"/>
      <w:numFmt w:val="decimal"/>
      <w:lvlText w:val="%1."/>
      <w:lvlJc w:val="left"/>
      <w:pPr>
        <w:ind w:left="450" w:firstLine="0"/>
      </w:pPr>
    </w:lvl>
    <w:lvl w:ilvl="1">
      <w:start w:val="1"/>
      <w:numFmt w:val="decimal"/>
      <w:lvlText w:val="%1.%2."/>
      <w:lvlJc w:val="left"/>
      <w:pPr>
        <w:ind w:left="1560" w:firstLine="1843"/>
      </w:pPr>
      <w:rPr>
        <w:rFonts w:ascii="Times New Roman" w:hAnsi="Times New Roman" w:cs="Times New Roman" w:hint="default"/>
        <w:sz w:val="28"/>
      </w:rPr>
    </w:lvl>
    <w:lvl w:ilvl="2">
      <w:start w:val="1"/>
      <w:numFmt w:val="decimal"/>
      <w:lvlText w:val="%1.%2.%3."/>
      <w:lvlJc w:val="left"/>
      <w:pPr>
        <w:ind w:left="-1276" w:firstLine="2127"/>
      </w:pPr>
      <w:rPr>
        <w:rFonts w:ascii="Times New Roman" w:hAnsi="Times New Roman" w:cs="Times New Roman" w:hint="default"/>
        <w:sz w:val="28"/>
      </w:rPr>
    </w:lvl>
    <w:lvl w:ilvl="3">
      <w:start w:val="1"/>
      <w:numFmt w:val="decimal"/>
      <w:lvlText w:val="%1.%2.%3.%4."/>
      <w:lvlJc w:val="left"/>
      <w:pPr>
        <w:ind w:left="1701"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22">
    <w:nsid w:val="67F737E2"/>
    <w:multiLevelType w:val="hybridMultilevel"/>
    <w:tmpl w:val="D684251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8"/>
  </w:num>
  <w:num w:numId="2">
    <w:abstractNumId w:val="17"/>
  </w:num>
  <w:num w:numId="3">
    <w:abstractNumId w:val="2"/>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8"/>
  </w:num>
  <w:num w:numId="10">
    <w:abstractNumId w:val="5"/>
  </w:num>
  <w:num w:numId="11">
    <w:abstractNumId w:val="1"/>
  </w:num>
  <w:num w:numId="12">
    <w:abstractNumId w:val="3"/>
  </w:num>
  <w:num w:numId="13">
    <w:abstractNumId w:val="16"/>
  </w:num>
  <w:num w:numId="14">
    <w:abstractNumId w:val="14"/>
  </w:num>
  <w:num w:numId="15">
    <w:abstractNumId w:val="9"/>
  </w:num>
  <w:num w:numId="16">
    <w:abstractNumId w:val="6"/>
  </w:num>
  <w:num w:numId="17">
    <w:abstractNumId w:val="0"/>
  </w:num>
  <w:num w:numId="18">
    <w:abstractNumId w:val="10"/>
  </w:num>
  <w:num w:numId="19">
    <w:abstractNumId w:val="21"/>
  </w:num>
  <w:num w:numId="20">
    <w:abstractNumId w:val="11"/>
  </w:num>
  <w:num w:numId="21">
    <w:abstractNumId w:val="22"/>
  </w:num>
  <w:num w:numId="22">
    <w:abstractNumId w:val="7"/>
  </w:num>
  <w:num w:numId="23">
    <w:abstractNumId w:val="1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EE8"/>
    <w:rsid w:val="004A0EE8"/>
    <w:rsid w:val="00B05D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A0EE8"/>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rsid w:val="004A0EE8"/>
    <w:pPr>
      <w:keepNext/>
      <w:keepLines/>
      <w:spacing w:before="360" w:after="120"/>
      <w:ind w:left="576" w:hanging="576"/>
      <w:outlineLvl w:val="1"/>
    </w:pPr>
    <w:rPr>
      <w:rFonts w:ascii="Arial" w:eastAsia="Arial" w:hAnsi="Arial" w:cs="Arial"/>
      <w:color w:val="000000"/>
      <w:sz w:val="32"/>
      <w:szCs w:val="32"/>
      <w:lang w:eastAsia="ru-RU"/>
    </w:rPr>
  </w:style>
  <w:style w:type="paragraph" w:styleId="3">
    <w:name w:val="heading 3"/>
    <w:basedOn w:val="a"/>
    <w:next w:val="a"/>
    <w:link w:val="30"/>
    <w:rsid w:val="004A0EE8"/>
    <w:pPr>
      <w:keepNext/>
      <w:keepLines/>
      <w:spacing w:before="320" w:after="80"/>
      <w:ind w:left="720" w:hanging="720"/>
      <w:outlineLvl w:val="2"/>
    </w:pPr>
    <w:rPr>
      <w:rFonts w:ascii="Arial" w:eastAsia="Arial" w:hAnsi="Arial" w:cs="Arial"/>
      <w:color w:val="434343"/>
      <w:sz w:val="28"/>
      <w:szCs w:val="28"/>
      <w:lang w:eastAsia="ru-RU"/>
    </w:rPr>
  </w:style>
  <w:style w:type="paragraph" w:styleId="4">
    <w:name w:val="heading 4"/>
    <w:basedOn w:val="a"/>
    <w:next w:val="a"/>
    <w:link w:val="40"/>
    <w:rsid w:val="004A0EE8"/>
    <w:pPr>
      <w:keepNext/>
      <w:keepLines/>
      <w:spacing w:before="280" w:after="80"/>
      <w:ind w:left="864" w:hanging="864"/>
      <w:outlineLvl w:val="3"/>
    </w:pPr>
    <w:rPr>
      <w:rFonts w:ascii="Arial" w:eastAsia="Arial" w:hAnsi="Arial" w:cs="Arial"/>
      <w:color w:val="666666"/>
      <w:sz w:val="24"/>
      <w:szCs w:val="24"/>
      <w:lang w:eastAsia="ru-RU"/>
    </w:rPr>
  </w:style>
  <w:style w:type="paragraph" w:styleId="5">
    <w:name w:val="heading 5"/>
    <w:basedOn w:val="a"/>
    <w:next w:val="a"/>
    <w:link w:val="50"/>
    <w:rsid w:val="004A0EE8"/>
    <w:pPr>
      <w:keepNext/>
      <w:keepLines/>
      <w:spacing w:before="240" w:after="80"/>
      <w:ind w:left="1008" w:hanging="1008"/>
      <w:outlineLvl w:val="4"/>
    </w:pPr>
    <w:rPr>
      <w:rFonts w:ascii="Arial" w:eastAsia="Arial" w:hAnsi="Arial" w:cs="Arial"/>
      <w:color w:val="666666"/>
      <w:lang w:eastAsia="ru-RU"/>
    </w:rPr>
  </w:style>
  <w:style w:type="paragraph" w:styleId="6">
    <w:name w:val="heading 6"/>
    <w:basedOn w:val="a"/>
    <w:next w:val="a"/>
    <w:link w:val="60"/>
    <w:rsid w:val="004A0EE8"/>
    <w:pPr>
      <w:keepNext/>
      <w:keepLines/>
      <w:spacing w:before="240" w:after="80"/>
      <w:ind w:left="1152" w:hanging="1152"/>
      <w:outlineLvl w:val="5"/>
    </w:pPr>
    <w:rPr>
      <w:rFonts w:ascii="Arial" w:eastAsia="Arial" w:hAnsi="Arial" w:cs="Arial"/>
      <w:i/>
      <w:color w:val="666666"/>
      <w:lang w:eastAsia="ru-RU"/>
    </w:rPr>
  </w:style>
  <w:style w:type="paragraph" w:styleId="7">
    <w:name w:val="heading 7"/>
    <w:basedOn w:val="a"/>
    <w:next w:val="a"/>
    <w:link w:val="70"/>
    <w:uiPriority w:val="9"/>
    <w:unhideWhenUsed/>
    <w:qFormat/>
    <w:rsid w:val="004A0EE8"/>
    <w:pPr>
      <w:keepNext/>
      <w:keepLines/>
      <w:spacing w:before="40" w:after="0"/>
      <w:ind w:left="1296" w:hanging="1296"/>
      <w:outlineLvl w:val="6"/>
    </w:pPr>
    <w:rPr>
      <w:rFonts w:asciiTheme="majorHAnsi" w:eastAsiaTheme="majorEastAsia" w:hAnsiTheme="majorHAnsi" w:cstheme="majorBidi"/>
      <w:i/>
      <w:iCs/>
      <w:color w:val="243F60" w:themeColor="accent1" w:themeShade="7F"/>
      <w:lang w:eastAsia="ru-RU"/>
    </w:rPr>
  </w:style>
  <w:style w:type="paragraph" w:styleId="8">
    <w:name w:val="heading 8"/>
    <w:basedOn w:val="a"/>
    <w:next w:val="a"/>
    <w:link w:val="80"/>
    <w:uiPriority w:val="9"/>
    <w:semiHidden/>
    <w:unhideWhenUsed/>
    <w:qFormat/>
    <w:rsid w:val="004A0EE8"/>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
    <w:next w:val="a"/>
    <w:link w:val="90"/>
    <w:uiPriority w:val="9"/>
    <w:semiHidden/>
    <w:unhideWhenUsed/>
    <w:qFormat/>
    <w:rsid w:val="004A0EE8"/>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0EE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4A0EE8"/>
    <w:rPr>
      <w:rFonts w:ascii="Arial" w:eastAsia="Arial" w:hAnsi="Arial" w:cs="Arial"/>
      <w:color w:val="000000"/>
      <w:sz w:val="32"/>
      <w:szCs w:val="32"/>
      <w:lang w:eastAsia="ru-RU"/>
    </w:rPr>
  </w:style>
  <w:style w:type="character" w:customStyle="1" w:styleId="30">
    <w:name w:val="Заголовок 3 Знак"/>
    <w:basedOn w:val="a0"/>
    <w:link w:val="3"/>
    <w:rsid w:val="004A0EE8"/>
    <w:rPr>
      <w:rFonts w:ascii="Arial" w:eastAsia="Arial" w:hAnsi="Arial" w:cs="Arial"/>
      <w:color w:val="434343"/>
      <w:sz w:val="28"/>
      <w:szCs w:val="28"/>
      <w:lang w:eastAsia="ru-RU"/>
    </w:rPr>
  </w:style>
  <w:style w:type="character" w:customStyle="1" w:styleId="40">
    <w:name w:val="Заголовок 4 Знак"/>
    <w:basedOn w:val="a0"/>
    <w:link w:val="4"/>
    <w:rsid w:val="004A0EE8"/>
    <w:rPr>
      <w:rFonts w:ascii="Arial" w:eastAsia="Arial" w:hAnsi="Arial" w:cs="Arial"/>
      <w:color w:val="666666"/>
      <w:sz w:val="24"/>
      <w:szCs w:val="24"/>
      <w:lang w:eastAsia="ru-RU"/>
    </w:rPr>
  </w:style>
  <w:style w:type="character" w:customStyle="1" w:styleId="50">
    <w:name w:val="Заголовок 5 Знак"/>
    <w:basedOn w:val="a0"/>
    <w:link w:val="5"/>
    <w:rsid w:val="004A0EE8"/>
    <w:rPr>
      <w:rFonts w:ascii="Arial" w:eastAsia="Arial" w:hAnsi="Arial" w:cs="Arial"/>
      <w:color w:val="666666"/>
      <w:lang w:eastAsia="ru-RU"/>
    </w:rPr>
  </w:style>
  <w:style w:type="character" w:customStyle="1" w:styleId="60">
    <w:name w:val="Заголовок 6 Знак"/>
    <w:basedOn w:val="a0"/>
    <w:link w:val="6"/>
    <w:rsid w:val="004A0EE8"/>
    <w:rPr>
      <w:rFonts w:ascii="Arial" w:eastAsia="Arial" w:hAnsi="Arial" w:cs="Arial"/>
      <w:i/>
      <w:color w:val="666666"/>
      <w:lang w:eastAsia="ru-RU"/>
    </w:rPr>
  </w:style>
  <w:style w:type="character" w:customStyle="1" w:styleId="70">
    <w:name w:val="Заголовок 7 Знак"/>
    <w:basedOn w:val="a0"/>
    <w:link w:val="7"/>
    <w:uiPriority w:val="9"/>
    <w:rsid w:val="004A0EE8"/>
    <w:rPr>
      <w:rFonts w:asciiTheme="majorHAnsi" w:eastAsiaTheme="majorEastAsia" w:hAnsiTheme="majorHAnsi" w:cstheme="majorBidi"/>
      <w:i/>
      <w:iCs/>
      <w:color w:val="243F60" w:themeColor="accent1" w:themeShade="7F"/>
      <w:lang w:eastAsia="ru-RU"/>
    </w:rPr>
  </w:style>
  <w:style w:type="character" w:customStyle="1" w:styleId="80">
    <w:name w:val="Заголовок 8 Знак"/>
    <w:basedOn w:val="a0"/>
    <w:link w:val="8"/>
    <w:uiPriority w:val="9"/>
    <w:semiHidden/>
    <w:rsid w:val="004A0EE8"/>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4A0EE8"/>
    <w:rPr>
      <w:rFonts w:asciiTheme="majorHAnsi" w:eastAsiaTheme="majorEastAsia" w:hAnsiTheme="majorHAnsi" w:cstheme="majorBidi"/>
      <w:i/>
      <w:iCs/>
      <w:color w:val="272727" w:themeColor="text1" w:themeTint="D8"/>
      <w:sz w:val="21"/>
      <w:szCs w:val="21"/>
      <w:lang w:eastAsia="ru-RU"/>
    </w:rPr>
  </w:style>
  <w:style w:type="numbering" w:customStyle="1" w:styleId="11">
    <w:name w:val="Нет списка1"/>
    <w:next w:val="a2"/>
    <w:uiPriority w:val="99"/>
    <w:semiHidden/>
    <w:unhideWhenUsed/>
    <w:rsid w:val="004A0EE8"/>
  </w:style>
  <w:style w:type="paragraph" w:styleId="a3">
    <w:name w:val="Body Text Indent"/>
    <w:basedOn w:val="a"/>
    <w:link w:val="a4"/>
    <w:semiHidden/>
    <w:unhideWhenUsed/>
    <w:rsid w:val="004A0EE8"/>
    <w:pPr>
      <w:spacing w:after="0" w:line="240" w:lineRule="auto"/>
      <w:ind w:left="5664"/>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semiHidden/>
    <w:rsid w:val="004A0EE8"/>
    <w:rPr>
      <w:rFonts w:ascii="Times New Roman" w:eastAsia="Times New Roman" w:hAnsi="Times New Roman" w:cs="Times New Roman"/>
      <w:sz w:val="24"/>
      <w:szCs w:val="24"/>
      <w:lang w:eastAsia="ru-RU"/>
    </w:rPr>
  </w:style>
  <w:style w:type="paragraph" w:customStyle="1" w:styleId="a5">
    <w:name w:val="Прижатый влево"/>
    <w:basedOn w:val="a"/>
    <w:next w:val="a"/>
    <w:rsid w:val="004A0EE8"/>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a6">
    <w:name w:val="No Spacing"/>
    <w:uiPriority w:val="99"/>
    <w:qFormat/>
    <w:rsid w:val="004A0EE8"/>
    <w:pPr>
      <w:spacing w:after="0" w:line="240" w:lineRule="auto"/>
    </w:pPr>
    <w:rPr>
      <w:rFonts w:ascii="Calibri" w:eastAsia="Times New Roman" w:hAnsi="Calibri" w:cs="Times New Roman"/>
      <w:lang w:eastAsia="ru-RU"/>
    </w:rPr>
  </w:style>
  <w:style w:type="paragraph" w:styleId="a7">
    <w:name w:val="Body Text"/>
    <w:basedOn w:val="a"/>
    <w:link w:val="a8"/>
    <w:uiPriority w:val="99"/>
    <w:unhideWhenUsed/>
    <w:rsid w:val="004A0EE8"/>
    <w:pPr>
      <w:spacing w:after="120"/>
    </w:pPr>
    <w:rPr>
      <w:rFonts w:ascii="Calibri" w:eastAsia="Times New Roman" w:hAnsi="Calibri" w:cs="Times New Roman"/>
      <w:lang w:eastAsia="ru-RU"/>
    </w:rPr>
  </w:style>
  <w:style w:type="character" w:customStyle="1" w:styleId="a8">
    <w:name w:val="Основной текст Знак"/>
    <w:basedOn w:val="a0"/>
    <w:link w:val="a7"/>
    <w:uiPriority w:val="99"/>
    <w:rsid w:val="004A0EE8"/>
    <w:rPr>
      <w:rFonts w:ascii="Calibri" w:eastAsia="Times New Roman" w:hAnsi="Calibri" w:cs="Times New Roman"/>
      <w:lang w:eastAsia="ru-RU"/>
    </w:rPr>
  </w:style>
  <w:style w:type="character" w:customStyle="1" w:styleId="31">
    <w:name w:val="Основной текст (3)_"/>
    <w:basedOn w:val="a0"/>
    <w:link w:val="32"/>
    <w:rsid w:val="004A0EE8"/>
    <w:rPr>
      <w:spacing w:val="50"/>
      <w:shd w:val="clear" w:color="auto" w:fill="FFFFFF"/>
    </w:rPr>
  </w:style>
  <w:style w:type="paragraph" w:customStyle="1" w:styleId="32">
    <w:name w:val="Основной текст (3)"/>
    <w:basedOn w:val="a"/>
    <w:link w:val="31"/>
    <w:rsid w:val="004A0EE8"/>
    <w:pPr>
      <w:shd w:val="clear" w:color="auto" w:fill="FFFFFF"/>
      <w:spacing w:after="0" w:line="240" w:lineRule="atLeast"/>
    </w:pPr>
    <w:rPr>
      <w:spacing w:val="50"/>
    </w:rPr>
  </w:style>
  <w:style w:type="paragraph" w:customStyle="1" w:styleId="ConsNormal">
    <w:name w:val="ConsNormal"/>
    <w:rsid w:val="004A0EE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9">
    <w:name w:val="Стиль"/>
    <w:uiPriority w:val="99"/>
    <w:rsid w:val="004A0E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rsid w:val="004A0EE8"/>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b">
    <w:name w:val="Верхний колонтитул Знак"/>
    <w:basedOn w:val="a0"/>
    <w:link w:val="aa"/>
    <w:uiPriority w:val="99"/>
    <w:rsid w:val="004A0EE8"/>
    <w:rPr>
      <w:rFonts w:ascii="Arial" w:eastAsia="Times New Roman" w:hAnsi="Arial" w:cs="Arial"/>
      <w:sz w:val="20"/>
      <w:szCs w:val="20"/>
      <w:lang w:eastAsia="ru-RU"/>
    </w:rPr>
  </w:style>
  <w:style w:type="character" w:styleId="ac">
    <w:name w:val="page number"/>
    <w:basedOn w:val="a0"/>
    <w:rsid w:val="004A0EE8"/>
  </w:style>
  <w:style w:type="paragraph" w:styleId="ad">
    <w:name w:val="Balloon Text"/>
    <w:basedOn w:val="a"/>
    <w:link w:val="ae"/>
    <w:uiPriority w:val="99"/>
    <w:semiHidden/>
    <w:unhideWhenUsed/>
    <w:rsid w:val="004A0EE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4A0EE8"/>
    <w:rPr>
      <w:rFonts w:ascii="Tahoma" w:eastAsia="Times New Roman" w:hAnsi="Tahoma" w:cs="Tahoma"/>
      <w:sz w:val="16"/>
      <w:szCs w:val="16"/>
      <w:lang w:eastAsia="ru-RU"/>
    </w:rPr>
  </w:style>
  <w:style w:type="paragraph" w:styleId="af">
    <w:name w:val="List Paragraph"/>
    <w:basedOn w:val="a"/>
    <w:uiPriority w:val="34"/>
    <w:qFormat/>
    <w:rsid w:val="004A0EE8"/>
    <w:pPr>
      <w:ind w:left="720"/>
      <w:contextualSpacing/>
    </w:pPr>
    <w:rPr>
      <w:rFonts w:ascii="Calibri" w:eastAsia="Calibri" w:hAnsi="Calibri" w:cs="Times New Roman"/>
    </w:rPr>
  </w:style>
  <w:style w:type="character" w:styleId="af0">
    <w:name w:val="Hyperlink"/>
    <w:basedOn w:val="a0"/>
    <w:uiPriority w:val="99"/>
    <w:unhideWhenUsed/>
    <w:rsid w:val="004A0EE8"/>
    <w:rPr>
      <w:color w:val="0000FF"/>
      <w:u w:val="single"/>
    </w:rPr>
  </w:style>
  <w:style w:type="character" w:customStyle="1" w:styleId="af1">
    <w:name w:val="Гипертекстовая ссылка"/>
    <w:rsid w:val="004A0EE8"/>
    <w:rPr>
      <w:b/>
      <w:bCs/>
      <w:color w:val="008000"/>
      <w:sz w:val="20"/>
      <w:szCs w:val="20"/>
    </w:rPr>
  </w:style>
  <w:style w:type="character" w:customStyle="1" w:styleId="apple-converted-space">
    <w:name w:val="apple-converted-space"/>
    <w:basedOn w:val="a0"/>
    <w:rsid w:val="004A0EE8"/>
  </w:style>
  <w:style w:type="table" w:styleId="af2">
    <w:name w:val="Table Grid"/>
    <w:basedOn w:val="a1"/>
    <w:uiPriority w:val="59"/>
    <w:rsid w:val="004A0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uiPriority w:val="99"/>
    <w:semiHidden/>
    <w:unhideWhenUsed/>
    <w:rsid w:val="004A0EE8"/>
    <w:pPr>
      <w:spacing w:after="120"/>
      <w:ind w:left="283"/>
    </w:pPr>
    <w:rPr>
      <w:rFonts w:ascii="Calibri" w:eastAsia="Times New Roman" w:hAnsi="Calibri" w:cs="Times New Roman"/>
      <w:sz w:val="16"/>
      <w:szCs w:val="16"/>
      <w:lang w:eastAsia="ru-RU"/>
    </w:rPr>
  </w:style>
  <w:style w:type="character" w:customStyle="1" w:styleId="34">
    <w:name w:val="Основной текст с отступом 3 Знак"/>
    <w:basedOn w:val="a0"/>
    <w:link w:val="33"/>
    <w:uiPriority w:val="99"/>
    <w:semiHidden/>
    <w:rsid w:val="004A0EE8"/>
    <w:rPr>
      <w:rFonts w:ascii="Calibri" w:eastAsia="Times New Roman" w:hAnsi="Calibri" w:cs="Times New Roman"/>
      <w:sz w:val="16"/>
      <w:szCs w:val="16"/>
      <w:lang w:eastAsia="ru-RU"/>
    </w:rPr>
  </w:style>
  <w:style w:type="paragraph" w:customStyle="1" w:styleId="ConsTitle">
    <w:name w:val="ConsTitle"/>
    <w:rsid w:val="004A0EE8"/>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Iniiaiieoaeno">
    <w:name w:val="Iniiaiie oaeno"/>
    <w:basedOn w:val="a"/>
    <w:rsid w:val="004A0EE8"/>
    <w:pPr>
      <w:spacing w:after="0" w:line="240" w:lineRule="auto"/>
      <w:jc w:val="both"/>
    </w:pPr>
    <w:rPr>
      <w:rFonts w:ascii="Peterburg" w:eastAsia="Times New Roman" w:hAnsi="Peterburg" w:cs="Times New Roman"/>
      <w:sz w:val="20"/>
      <w:szCs w:val="20"/>
      <w:lang w:eastAsia="ru-RU"/>
    </w:rPr>
  </w:style>
  <w:style w:type="paragraph" w:styleId="af3">
    <w:name w:val="Normal (Web)"/>
    <w:basedOn w:val="a"/>
    <w:uiPriority w:val="99"/>
    <w:semiHidden/>
    <w:unhideWhenUsed/>
    <w:rsid w:val="004A0EE8"/>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A0EE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
    <w:name w:val="Char Знак"/>
    <w:basedOn w:val="a"/>
    <w:rsid w:val="004A0EE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4">
    <w:name w:val="Содержимое таблицы"/>
    <w:basedOn w:val="a"/>
    <w:rsid w:val="004A0EE8"/>
    <w:pPr>
      <w:suppressLineNumber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S">
    <w:name w:val="S_Обычный"/>
    <w:basedOn w:val="a"/>
    <w:link w:val="S0"/>
    <w:rsid w:val="004A0EE8"/>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0">
    <w:name w:val="S_Обычный Знак"/>
    <w:basedOn w:val="a0"/>
    <w:link w:val="S"/>
    <w:rsid w:val="004A0EE8"/>
    <w:rPr>
      <w:rFonts w:ascii="Times New Roman" w:eastAsia="Times New Roman" w:hAnsi="Times New Roman" w:cs="Times New Roman"/>
      <w:sz w:val="24"/>
      <w:szCs w:val="24"/>
      <w:lang w:eastAsia="ru-RU"/>
    </w:rPr>
  </w:style>
  <w:style w:type="table" w:customStyle="1" w:styleId="21">
    <w:name w:val="Сетка таблицы2"/>
    <w:basedOn w:val="a1"/>
    <w:next w:val="af2"/>
    <w:uiPriority w:val="59"/>
    <w:rsid w:val="004A0E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2"/>
    <w:uiPriority w:val="59"/>
    <w:rsid w:val="004A0E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er"/>
    <w:basedOn w:val="a"/>
    <w:link w:val="af6"/>
    <w:uiPriority w:val="99"/>
    <w:unhideWhenUsed/>
    <w:rsid w:val="004A0EE8"/>
    <w:pPr>
      <w:tabs>
        <w:tab w:val="center" w:pos="4677"/>
        <w:tab w:val="right" w:pos="9355"/>
      </w:tabs>
      <w:spacing w:after="0" w:line="240" w:lineRule="auto"/>
    </w:pPr>
    <w:rPr>
      <w:rFonts w:eastAsiaTheme="minorEastAsia"/>
      <w:lang w:eastAsia="ru-RU"/>
    </w:rPr>
  </w:style>
  <w:style w:type="character" w:customStyle="1" w:styleId="af6">
    <w:name w:val="Нижний колонтитул Знак"/>
    <w:basedOn w:val="a0"/>
    <w:link w:val="af5"/>
    <w:uiPriority w:val="99"/>
    <w:rsid w:val="004A0EE8"/>
    <w:rPr>
      <w:rFonts w:eastAsiaTheme="minorEastAsia"/>
      <w:lang w:eastAsia="ru-RU"/>
    </w:rPr>
  </w:style>
  <w:style w:type="paragraph" w:styleId="af7">
    <w:name w:val="footnote text"/>
    <w:basedOn w:val="a"/>
    <w:link w:val="af8"/>
    <w:uiPriority w:val="99"/>
    <w:semiHidden/>
    <w:unhideWhenUsed/>
    <w:rsid w:val="004A0EE8"/>
    <w:pPr>
      <w:spacing w:after="0" w:line="240" w:lineRule="auto"/>
    </w:pPr>
    <w:rPr>
      <w:sz w:val="20"/>
      <w:szCs w:val="20"/>
    </w:rPr>
  </w:style>
  <w:style w:type="character" w:customStyle="1" w:styleId="af8">
    <w:name w:val="Текст сноски Знак"/>
    <w:basedOn w:val="a0"/>
    <w:link w:val="af7"/>
    <w:uiPriority w:val="99"/>
    <w:semiHidden/>
    <w:rsid w:val="004A0EE8"/>
    <w:rPr>
      <w:sz w:val="20"/>
      <w:szCs w:val="20"/>
    </w:rPr>
  </w:style>
  <w:style w:type="character" w:styleId="af9">
    <w:name w:val="footnote reference"/>
    <w:basedOn w:val="a0"/>
    <w:uiPriority w:val="99"/>
    <w:semiHidden/>
    <w:unhideWhenUsed/>
    <w:rsid w:val="004A0EE8"/>
    <w:rPr>
      <w:vertAlign w:val="superscript"/>
    </w:rPr>
  </w:style>
  <w:style w:type="table" w:customStyle="1" w:styleId="35">
    <w:name w:val="Сетка таблицы3"/>
    <w:basedOn w:val="a1"/>
    <w:next w:val="af2"/>
    <w:uiPriority w:val="59"/>
    <w:rsid w:val="004A0E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2"/>
    <w:uiPriority w:val="59"/>
    <w:rsid w:val="004A0E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f2"/>
    <w:uiPriority w:val="59"/>
    <w:rsid w:val="004A0E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f2"/>
    <w:uiPriority w:val="59"/>
    <w:rsid w:val="004A0E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Стиль4"/>
    <w:basedOn w:val="a"/>
    <w:autoRedefine/>
    <w:qFormat/>
    <w:rsid w:val="004A0EE8"/>
    <w:pPr>
      <w:spacing w:after="0" w:line="360" w:lineRule="auto"/>
      <w:ind w:right="-59" w:firstLine="709"/>
      <w:jc w:val="both"/>
    </w:pPr>
    <w:rPr>
      <w:rFonts w:ascii="Times New Roman" w:eastAsia="Calibri" w:hAnsi="Times New Roman" w:cs="Times New Roman"/>
      <w:sz w:val="28"/>
      <w:szCs w:val="28"/>
      <w:lang w:eastAsia="ru-RU"/>
    </w:rPr>
  </w:style>
  <w:style w:type="table" w:customStyle="1" w:styleId="23">
    <w:name w:val="Сетка таблицы23"/>
    <w:basedOn w:val="a1"/>
    <w:next w:val="af2"/>
    <w:uiPriority w:val="59"/>
    <w:rsid w:val="004A0E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f2"/>
    <w:uiPriority w:val="59"/>
    <w:rsid w:val="004A0E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Title"/>
    <w:basedOn w:val="a"/>
    <w:next w:val="a"/>
    <w:link w:val="afb"/>
    <w:rsid w:val="004A0EE8"/>
    <w:pPr>
      <w:keepNext/>
      <w:keepLines/>
      <w:spacing w:after="60"/>
    </w:pPr>
    <w:rPr>
      <w:rFonts w:ascii="Arial" w:eastAsia="Arial" w:hAnsi="Arial" w:cs="Arial"/>
      <w:color w:val="000000"/>
      <w:sz w:val="52"/>
      <w:szCs w:val="52"/>
      <w:lang w:eastAsia="ru-RU"/>
    </w:rPr>
  </w:style>
  <w:style w:type="character" w:customStyle="1" w:styleId="afb">
    <w:name w:val="Название Знак"/>
    <w:basedOn w:val="a0"/>
    <w:link w:val="afa"/>
    <w:rsid w:val="004A0EE8"/>
    <w:rPr>
      <w:rFonts w:ascii="Arial" w:eastAsia="Arial" w:hAnsi="Arial" w:cs="Arial"/>
      <w:color w:val="000000"/>
      <w:sz w:val="52"/>
      <w:szCs w:val="52"/>
      <w:lang w:eastAsia="ru-RU"/>
    </w:rPr>
  </w:style>
  <w:style w:type="paragraph" w:styleId="afc">
    <w:name w:val="Subtitle"/>
    <w:basedOn w:val="a"/>
    <w:next w:val="a"/>
    <w:link w:val="afd"/>
    <w:rsid w:val="004A0EE8"/>
    <w:pPr>
      <w:keepNext/>
      <w:keepLines/>
      <w:spacing w:after="320"/>
    </w:pPr>
    <w:rPr>
      <w:rFonts w:ascii="Arial" w:eastAsia="Arial" w:hAnsi="Arial" w:cs="Arial"/>
      <w:i/>
      <w:color w:val="666666"/>
      <w:sz w:val="30"/>
      <w:szCs w:val="30"/>
      <w:lang w:eastAsia="ru-RU"/>
    </w:rPr>
  </w:style>
  <w:style w:type="character" w:customStyle="1" w:styleId="afd">
    <w:name w:val="Подзаголовок Знак"/>
    <w:basedOn w:val="a0"/>
    <w:link w:val="afc"/>
    <w:rsid w:val="004A0EE8"/>
    <w:rPr>
      <w:rFonts w:ascii="Arial" w:eastAsia="Arial" w:hAnsi="Arial" w:cs="Arial"/>
      <w:i/>
      <w:color w:val="666666"/>
      <w:sz w:val="30"/>
      <w:szCs w:val="30"/>
      <w:lang w:eastAsia="ru-RU"/>
    </w:rPr>
  </w:style>
  <w:style w:type="character" w:customStyle="1" w:styleId="afe">
    <w:name w:val="Текст примечания Знак"/>
    <w:basedOn w:val="a0"/>
    <w:link w:val="aff"/>
    <w:uiPriority w:val="99"/>
    <w:semiHidden/>
    <w:rsid w:val="004A0EE8"/>
    <w:rPr>
      <w:rFonts w:ascii="Arial" w:eastAsia="Arial" w:hAnsi="Arial" w:cs="Arial"/>
      <w:color w:val="000000"/>
      <w:sz w:val="20"/>
      <w:szCs w:val="20"/>
      <w:lang w:eastAsia="ru-RU"/>
    </w:rPr>
  </w:style>
  <w:style w:type="paragraph" w:styleId="aff">
    <w:name w:val="annotation text"/>
    <w:basedOn w:val="a"/>
    <w:link w:val="afe"/>
    <w:uiPriority w:val="99"/>
    <w:semiHidden/>
    <w:unhideWhenUsed/>
    <w:rsid w:val="004A0EE8"/>
    <w:pPr>
      <w:spacing w:after="0" w:line="240" w:lineRule="auto"/>
    </w:pPr>
    <w:rPr>
      <w:rFonts w:ascii="Arial" w:eastAsia="Arial" w:hAnsi="Arial" w:cs="Arial"/>
      <w:color w:val="000000"/>
      <w:sz w:val="20"/>
      <w:szCs w:val="20"/>
      <w:lang w:eastAsia="ru-RU"/>
    </w:rPr>
  </w:style>
  <w:style w:type="character" w:customStyle="1" w:styleId="13">
    <w:name w:val="Текст примечания Знак1"/>
    <w:basedOn w:val="a0"/>
    <w:uiPriority w:val="99"/>
    <w:semiHidden/>
    <w:rsid w:val="004A0EE8"/>
    <w:rPr>
      <w:sz w:val="20"/>
      <w:szCs w:val="20"/>
    </w:rPr>
  </w:style>
  <w:style w:type="paragraph" w:styleId="aff0">
    <w:name w:val="TOC Heading"/>
    <w:basedOn w:val="1"/>
    <w:next w:val="a"/>
    <w:uiPriority w:val="39"/>
    <w:unhideWhenUsed/>
    <w:qFormat/>
    <w:rsid w:val="004A0EE8"/>
    <w:pPr>
      <w:keepLines/>
      <w:spacing w:after="0" w:line="259" w:lineRule="auto"/>
      <w:ind w:left="432" w:hanging="432"/>
      <w:outlineLvl w:val="9"/>
    </w:pPr>
    <w:rPr>
      <w:rFonts w:asciiTheme="majorHAnsi" w:eastAsiaTheme="majorEastAsia" w:hAnsiTheme="majorHAnsi" w:cstheme="majorBidi"/>
      <w:b w:val="0"/>
      <w:bCs w:val="0"/>
      <w:color w:val="365F91" w:themeColor="accent1" w:themeShade="BF"/>
      <w:kern w:val="0"/>
    </w:rPr>
  </w:style>
  <w:style w:type="paragraph" w:styleId="25">
    <w:name w:val="toc 2"/>
    <w:basedOn w:val="a"/>
    <w:next w:val="a"/>
    <w:autoRedefine/>
    <w:uiPriority w:val="39"/>
    <w:unhideWhenUsed/>
    <w:rsid w:val="004A0EE8"/>
    <w:pPr>
      <w:spacing w:after="100" w:line="259" w:lineRule="auto"/>
      <w:ind w:left="220"/>
    </w:pPr>
    <w:rPr>
      <w:rFonts w:eastAsiaTheme="minorEastAsia" w:cs="Times New Roman"/>
      <w:lang w:eastAsia="ru-RU"/>
    </w:rPr>
  </w:style>
  <w:style w:type="paragraph" w:styleId="14">
    <w:name w:val="toc 1"/>
    <w:basedOn w:val="a"/>
    <w:next w:val="a"/>
    <w:autoRedefine/>
    <w:uiPriority w:val="39"/>
    <w:unhideWhenUsed/>
    <w:rsid w:val="004A0EE8"/>
    <w:pPr>
      <w:tabs>
        <w:tab w:val="left" w:pos="440"/>
        <w:tab w:val="right" w:leader="dot" w:pos="10197"/>
      </w:tabs>
      <w:spacing w:after="100" w:line="259" w:lineRule="auto"/>
      <w:jc w:val="both"/>
    </w:pPr>
    <w:rPr>
      <w:rFonts w:eastAsiaTheme="minorEastAsia" w:cs="Times New Roman"/>
      <w:lang w:eastAsia="ru-RU"/>
    </w:rPr>
  </w:style>
  <w:style w:type="paragraph" w:styleId="36">
    <w:name w:val="toc 3"/>
    <w:basedOn w:val="a"/>
    <w:next w:val="a"/>
    <w:autoRedefine/>
    <w:uiPriority w:val="39"/>
    <w:unhideWhenUsed/>
    <w:rsid w:val="004A0EE8"/>
    <w:pPr>
      <w:spacing w:after="100" w:line="259" w:lineRule="auto"/>
      <w:ind w:left="440"/>
    </w:pPr>
    <w:rPr>
      <w:rFonts w:eastAsiaTheme="minorEastAsia" w:cs="Times New Roman"/>
      <w:lang w:eastAsia="ru-RU"/>
    </w:rPr>
  </w:style>
  <w:style w:type="character" w:customStyle="1" w:styleId="aff1">
    <w:name w:val="Тема примечания Знак"/>
    <w:basedOn w:val="afe"/>
    <w:link w:val="aff2"/>
    <w:uiPriority w:val="99"/>
    <w:semiHidden/>
    <w:rsid w:val="004A0EE8"/>
    <w:rPr>
      <w:rFonts w:ascii="Arial" w:eastAsia="Arial" w:hAnsi="Arial" w:cs="Arial"/>
      <w:b/>
      <w:bCs/>
      <w:color w:val="000000"/>
      <w:sz w:val="20"/>
      <w:szCs w:val="20"/>
      <w:lang w:eastAsia="ru-RU"/>
    </w:rPr>
  </w:style>
  <w:style w:type="paragraph" w:styleId="aff2">
    <w:name w:val="annotation subject"/>
    <w:basedOn w:val="aff"/>
    <w:next w:val="aff"/>
    <w:link w:val="aff1"/>
    <w:uiPriority w:val="99"/>
    <w:semiHidden/>
    <w:unhideWhenUsed/>
    <w:rsid w:val="004A0EE8"/>
    <w:rPr>
      <w:b/>
      <w:bCs/>
    </w:rPr>
  </w:style>
  <w:style w:type="character" w:customStyle="1" w:styleId="15">
    <w:name w:val="Тема примечания Знак1"/>
    <w:basedOn w:val="13"/>
    <w:uiPriority w:val="99"/>
    <w:semiHidden/>
    <w:rsid w:val="004A0EE8"/>
    <w:rPr>
      <w:b/>
      <w:bCs/>
      <w:sz w:val="20"/>
      <w:szCs w:val="20"/>
    </w:rPr>
  </w:style>
  <w:style w:type="paragraph" w:customStyle="1" w:styleId="gmail-msolistparagraph">
    <w:name w:val="gmail-msolistparagraph"/>
    <w:basedOn w:val="a"/>
    <w:rsid w:val="004A0EE8"/>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ff3">
    <w:name w:val="Знак Знак Знак Знак"/>
    <w:basedOn w:val="a"/>
    <w:rsid w:val="004A0EE8"/>
    <w:pPr>
      <w:spacing w:after="160" w:line="240" w:lineRule="exact"/>
    </w:pPr>
    <w:rPr>
      <w:rFonts w:ascii="Verdana" w:eastAsia="Times New Roman" w:hAnsi="Verdan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A0EE8"/>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rsid w:val="004A0EE8"/>
    <w:pPr>
      <w:keepNext/>
      <w:keepLines/>
      <w:spacing w:before="360" w:after="120"/>
      <w:ind w:left="576" w:hanging="576"/>
      <w:outlineLvl w:val="1"/>
    </w:pPr>
    <w:rPr>
      <w:rFonts w:ascii="Arial" w:eastAsia="Arial" w:hAnsi="Arial" w:cs="Arial"/>
      <w:color w:val="000000"/>
      <w:sz w:val="32"/>
      <w:szCs w:val="32"/>
      <w:lang w:eastAsia="ru-RU"/>
    </w:rPr>
  </w:style>
  <w:style w:type="paragraph" w:styleId="3">
    <w:name w:val="heading 3"/>
    <w:basedOn w:val="a"/>
    <w:next w:val="a"/>
    <w:link w:val="30"/>
    <w:rsid w:val="004A0EE8"/>
    <w:pPr>
      <w:keepNext/>
      <w:keepLines/>
      <w:spacing w:before="320" w:after="80"/>
      <w:ind w:left="720" w:hanging="720"/>
      <w:outlineLvl w:val="2"/>
    </w:pPr>
    <w:rPr>
      <w:rFonts w:ascii="Arial" w:eastAsia="Arial" w:hAnsi="Arial" w:cs="Arial"/>
      <w:color w:val="434343"/>
      <w:sz w:val="28"/>
      <w:szCs w:val="28"/>
      <w:lang w:eastAsia="ru-RU"/>
    </w:rPr>
  </w:style>
  <w:style w:type="paragraph" w:styleId="4">
    <w:name w:val="heading 4"/>
    <w:basedOn w:val="a"/>
    <w:next w:val="a"/>
    <w:link w:val="40"/>
    <w:rsid w:val="004A0EE8"/>
    <w:pPr>
      <w:keepNext/>
      <w:keepLines/>
      <w:spacing w:before="280" w:after="80"/>
      <w:ind w:left="864" w:hanging="864"/>
      <w:outlineLvl w:val="3"/>
    </w:pPr>
    <w:rPr>
      <w:rFonts w:ascii="Arial" w:eastAsia="Arial" w:hAnsi="Arial" w:cs="Arial"/>
      <w:color w:val="666666"/>
      <w:sz w:val="24"/>
      <w:szCs w:val="24"/>
      <w:lang w:eastAsia="ru-RU"/>
    </w:rPr>
  </w:style>
  <w:style w:type="paragraph" w:styleId="5">
    <w:name w:val="heading 5"/>
    <w:basedOn w:val="a"/>
    <w:next w:val="a"/>
    <w:link w:val="50"/>
    <w:rsid w:val="004A0EE8"/>
    <w:pPr>
      <w:keepNext/>
      <w:keepLines/>
      <w:spacing w:before="240" w:after="80"/>
      <w:ind w:left="1008" w:hanging="1008"/>
      <w:outlineLvl w:val="4"/>
    </w:pPr>
    <w:rPr>
      <w:rFonts w:ascii="Arial" w:eastAsia="Arial" w:hAnsi="Arial" w:cs="Arial"/>
      <w:color w:val="666666"/>
      <w:lang w:eastAsia="ru-RU"/>
    </w:rPr>
  </w:style>
  <w:style w:type="paragraph" w:styleId="6">
    <w:name w:val="heading 6"/>
    <w:basedOn w:val="a"/>
    <w:next w:val="a"/>
    <w:link w:val="60"/>
    <w:rsid w:val="004A0EE8"/>
    <w:pPr>
      <w:keepNext/>
      <w:keepLines/>
      <w:spacing w:before="240" w:after="80"/>
      <w:ind w:left="1152" w:hanging="1152"/>
      <w:outlineLvl w:val="5"/>
    </w:pPr>
    <w:rPr>
      <w:rFonts w:ascii="Arial" w:eastAsia="Arial" w:hAnsi="Arial" w:cs="Arial"/>
      <w:i/>
      <w:color w:val="666666"/>
      <w:lang w:eastAsia="ru-RU"/>
    </w:rPr>
  </w:style>
  <w:style w:type="paragraph" w:styleId="7">
    <w:name w:val="heading 7"/>
    <w:basedOn w:val="a"/>
    <w:next w:val="a"/>
    <w:link w:val="70"/>
    <w:uiPriority w:val="9"/>
    <w:unhideWhenUsed/>
    <w:qFormat/>
    <w:rsid w:val="004A0EE8"/>
    <w:pPr>
      <w:keepNext/>
      <w:keepLines/>
      <w:spacing w:before="40" w:after="0"/>
      <w:ind w:left="1296" w:hanging="1296"/>
      <w:outlineLvl w:val="6"/>
    </w:pPr>
    <w:rPr>
      <w:rFonts w:asciiTheme="majorHAnsi" w:eastAsiaTheme="majorEastAsia" w:hAnsiTheme="majorHAnsi" w:cstheme="majorBidi"/>
      <w:i/>
      <w:iCs/>
      <w:color w:val="243F60" w:themeColor="accent1" w:themeShade="7F"/>
      <w:lang w:eastAsia="ru-RU"/>
    </w:rPr>
  </w:style>
  <w:style w:type="paragraph" w:styleId="8">
    <w:name w:val="heading 8"/>
    <w:basedOn w:val="a"/>
    <w:next w:val="a"/>
    <w:link w:val="80"/>
    <w:uiPriority w:val="9"/>
    <w:semiHidden/>
    <w:unhideWhenUsed/>
    <w:qFormat/>
    <w:rsid w:val="004A0EE8"/>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lang w:eastAsia="ru-RU"/>
    </w:rPr>
  </w:style>
  <w:style w:type="paragraph" w:styleId="9">
    <w:name w:val="heading 9"/>
    <w:basedOn w:val="a"/>
    <w:next w:val="a"/>
    <w:link w:val="90"/>
    <w:uiPriority w:val="9"/>
    <w:semiHidden/>
    <w:unhideWhenUsed/>
    <w:qFormat/>
    <w:rsid w:val="004A0EE8"/>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0EE8"/>
    <w:rPr>
      <w:rFonts w:ascii="Cambria" w:eastAsia="Times New Roman" w:hAnsi="Cambria" w:cs="Times New Roman"/>
      <w:b/>
      <w:bCs/>
      <w:kern w:val="32"/>
      <w:sz w:val="32"/>
      <w:szCs w:val="32"/>
      <w:lang w:eastAsia="ru-RU"/>
    </w:rPr>
  </w:style>
  <w:style w:type="character" w:customStyle="1" w:styleId="20">
    <w:name w:val="Заголовок 2 Знак"/>
    <w:basedOn w:val="a0"/>
    <w:link w:val="2"/>
    <w:rsid w:val="004A0EE8"/>
    <w:rPr>
      <w:rFonts w:ascii="Arial" w:eastAsia="Arial" w:hAnsi="Arial" w:cs="Arial"/>
      <w:color w:val="000000"/>
      <w:sz w:val="32"/>
      <w:szCs w:val="32"/>
      <w:lang w:eastAsia="ru-RU"/>
    </w:rPr>
  </w:style>
  <w:style w:type="character" w:customStyle="1" w:styleId="30">
    <w:name w:val="Заголовок 3 Знак"/>
    <w:basedOn w:val="a0"/>
    <w:link w:val="3"/>
    <w:rsid w:val="004A0EE8"/>
    <w:rPr>
      <w:rFonts w:ascii="Arial" w:eastAsia="Arial" w:hAnsi="Arial" w:cs="Arial"/>
      <w:color w:val="434343"/>
      <w:sz w:val="28"/>
      <w:szCs w:val="28"/>
      <w:lang w:eastAsia="ru-RU"/>
    </w:rPr>
  </w:style>
  <w:style w:type="character" w:customStyle="1" w:styleId="40">
    <w:name w:val="Заголовок 4 Знак"/>
    <w:basedOn w:val="a0"/>
    <w:link w:val="4"/>
    <w:rsid w:val="004A0EE8"/>
    <w:rPr>
      <w:rFonts w:ascii="Arial" w:eastAsia="Arial" w:hAnsi="Arial" w:cs="Arial"/>
      <w:color w:val="666666"/>
      <w:sz w:val="24"/>
      <w:szCs w:val="24"/>
      <w:lang w:eastAsia="ru-RU"/>
    </w:rPr>
  </w:style>
  <w:style w:type="character" w:customStyle="1" w:styleId="50">
    <w:name w:val="Заголовок 5 Знак"/>
    <w:basedOn w:val="a0"/>
    <w:link w:val="5"/>
    <w:rsid w:val="004A0EE8"/>
    <w:rPr>
      <w:rFonts w:ascii="Arial" w:eastAsia="Arial" w:hAnsi="Arial" w:cs="Arial"/>
      <w:color w:val="666666"/>
      <w:lang w:eastAsia="ru-RU"/>
    </w:rPr>
  </w:style>
  <w:style w:type="character" w:customStyle="1" w:styleId="60">
    <w:name w:val="Заголовок 6 Знак"/>
    <w:basedOn w:val="a0"/>
    <w:link w:val="6"/>
    <w:rsid w:val="004A0EE8"/>
    <w:rPr>
      <w:rFonts w:ascii="Arial" w:eastAsia="Arial" w:hAnsi="Arial" w:cs="Arial"/>
      <w:i/>
      <w:color w:val="666666"/>
      <w:lang w:eastAsia="ru-RU"/>
    </w:rPr>
  </w:style>
  <w:style w:type="character" w:customStyle="1" w:styleId="70">
    <w:name w:val="Заголовок 7 Знак"/>
    <w:basedOn w:val="a0"/>
    <w:link w:val="7"/>
    <w:uiPriority w:val="9"/>
    <w:rsid w:val="004A0EE8"/>
    <w:rPr>
      <w:rFonts w:asciiTheme="majorHAnsi" w:eastAsiaTheme="majorEastAsia" w:hAnsiTheme="majorHAnsi" w:cstheme="majorBidi"/>
      <w:i/>
      <w:iCs/>
      <w:color w:val="243F60" w:themeColor="accent1" w:themeShade="7F"/>
      <w:lang w:eastAsia="ru-RU"/>
    </w:rPr>
  </w:style>
  <w:style w:type="character" w:customStyle="1" w:styleId="80">
    <w:name w:val="Заголовок 8 Знак"/>
    <w:basedOn w:val="a0"/>
    <w:link w:val="8"/>
    <w:uiPriority w:val="9"/>
    <w:semiHidden/>
    <w:rsid w:val="004A0EE8"/>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0"/>
    <w:link w:val="9"/>
    <w:uiPriority w:val="9"/>
    <w:semiHidden/>
    <w:rsid w:val="004A0EE8"/>
    <w:rPr>
      <w:rFonts w:asciiTheme="majorHAnsi" w:eastAsiaTheme="majorEastAsia" w:hAnsiTheme="majorHAnsi" w:cstheme="majorBidi"/>
      <w:i/>
      <w:iCs/>
      <w:color w:val="272727" w:themeColor="text1" w:themeTint="D8"/>
      <w:sz w:val="21"/>
      <w:szCs w:val="21"/>
      <w:lang w:eastAsia="ru-RU"/>
    </w:rPr>
  </w:style>
  <w:style w:type="numbering" w:customStyle="1" w:styleId="11">
    <w:name w:val="Нет списка1"/>
    <w:next w:val="a2"/>
    <w:uiPriority w:val="99"/>
    <w:semiHidden/>
    <w:unhideWhenUsed/>
    <w:rsid w:val="004A0EE8"/>
  </w:style>
  <w:style w:type="paragraph" w:styleId="a3">
    <w:name w:val="Body Text Indent"/>
    <w:basedOn w:val="a"/>
    <w:link w:val="a4"/>
    <w:semiHidden/>
    <w:unhideWhenUsed/>
    <w:rsid w:val="004A0EE8"/>
    <w:pPr>
      <w:spacing w:after="0" w:line="240" w:lineRule="auto"/>
      <w:ind w:left="5664"/>
    </w:pPr>
    <w:rPr>
      <w:rFonts w:ascii="Times New Roman" w:eastAsia="Times New Roman" w:hAnsi="Times New Roman" w:cs="Times New Roman"/>
      <w:sz w:val="24"/>
      <w:szCs w:val="24"/>
      <w:lang w:eastAsia="ru-RU"/>
    </w:rPr>
  </w:style>
  <w:style w:type="character" w:customStyle="1" w:styleId="a4">
    <w:name w:val="Основной текст с отступом Знак"/>
    <w:basedOn w:val="a0"/>
    <w:link w:val="a3"/>
    <w:semiHidden/>
    <w:rsid w:val="004A0EE8"/>
    <w:rPr>
      <w:rFonts w:ascii="Times New Roman" w:eastAsia="Times New Roman" w:hAnsi="Times New Roman" w:cs="Times New Roman"/>
      <w:sz w:val="24"/>
      <w:szCs w:val="24"/>
      <w:lang w:eastAsia="ru-RU"/>
    </w:rPr>
  </w:style>
  <w:style w:type="paragraph" w:customStyle="1" w:styleId="a5">
    <w:name w:val="Прижатый влево"/>
    <w:basedOn w:val="a"/>
    <w:next w:val="a"/>
    <w:rsid w:val="004A0EE8"/>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a6">
    <w:name w:val="No Spacing"/>
    <w:uiPriority w:val="99"/>
    <w:qFormat/>
    <w:rsid w:val="004A0EE8"/>
    <w:pPr>
      <w:spacing w:after="0" w:line="240" w:lineRule="auto"/>
    </w:pPr>
    <w:rPr>
      <w:rFonts w:ascii="Calibri" w:eastAsia="Times New Roman" w:hAnsi="Calibri" w:cs="Times New Roman"/>
      <w:lang w:eastAsia="ru-RU"/>
    </w:rPr>
  </w:style>
  <w:style w:type="paragraph" w:styleId="a7">
    <w:name w:val="Body Text"/>
    <w:basedOn w:val="a"/>
    <w:link w:val="a8"/>
    <w:uiPriority w:val="99"/>
    <w:unhideWhenUsed/>
    <w:rsid w:val="004A0EE8"/>
    <w:pPr>
      <w:spacing w:after="120"/>
    </w:pPr>
    <w:rPr>
      <w:rFonts w:ascii="Calibri" w:eastAsia="Times New Roman" w:hAnsi="Calibri" w:cs="Times New Roman"/>
      <w:lang w:eastAsia="ru-RU"/>
    </w:rPr>
  </w:style>
  <w:style w:type="character" w:customStyle="1" w:styleId="a8">
    <w:name w:val="Основной текст Знак"/>
    <w:basedOn w:val="a0"/>
    <w:link w:val="a7"/>
    <w:uiPriority w:val="99"/>
    <w:rsid w:val="004A0EE8"/>
    <w:rPr>
      <w:rFonts w:ascii="Calibri" w:eastAsia="Times New Roman" w:hAnsi="Calibri" w:cs="Times New Roman"/>
      <w:lang w:eastAsia="ru-RU"/>
    </w:rPr>
  </w:style>
  <w:style w:type="character" w:customStyle="1" w:styleId="31">
    <w:name w:val="Основной текст (3)_"/>
    <w:basedOn w:val="a0"/>
    <w:link w:val="32"/>
    <w:rsid w:val="004A0EE8"/>
    <w:rPr>
      <w:spacing w:val="50"/>
      <w:shd w:val="clear" w:color="auto" w:fill="FFFFFF"/>
    </w:rPr>
  </w:style>
  <w:style w:type="paragraph" w:customStyle="1" w:styleId="32">
    <w:name w:val="Основной текст (3)"/>
    <w:basedOn w:val="a"/>
    <w:link w:val="31"/>
    <w:rsid w:val="004A0EE8"/>
    <w:pPr>
      <w:shd w:val="clear" w:color="auto" w:fill="FFFFFF"/>
      <w:spacing w:after="0" w:line="240" w:lineRule="atLeast"/>
    </w:pPr>
    <w:rPr>
      <w:spacing w:val="50"/>
    </w:rPr>
  </w:style>
  <w:style w:type="paragraph" w:customStyle="1" w:styleId="ConsNormal">
    <w:name w:val="ConsNormal"/>
    <w:rsid w:val="004A0EE8"/>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9">
    <w:name w:val="Стиль"/>
    <w:uiPriority w:val="99"/>
    <w:rsid w:val="004A0EE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a">
    <w:name w:val="header"/>
    <w:basedOn w:val="a"/>
    <w:link w:val="ab"/>
    <w:uiPriority w:val="99"/>
    <w:rsid w:val="004A0EE8"/>
    <w:pPr>
      <w:widowControl w:val="0"/>
      <w:tabs>
        <w:tab w:val="center" w:pos="4677"/>
        <w:tab w:val="right" w:pos="9355"/>
      </w:tabs>
      <w:autoSpaceDE w:val="0"/>
      <w:autoSpaceDN w:val="0"/>
      <w:adjustRightInd w:val="0"/>
      <w:spacing w:after="0" w:line="240" w:lineRule="auto"/>
    </w:pPr>
    <w:rPr>
      <w:rFonts w:ascii="Arial" w:eastAsia="Times New Roman" w:hAnsi="Arial" w:cs="Arial"/>
      <w:sz w:val="20"/>
      <w:szCs w:val="20"/>
      <w:lang w:eastAsia="ru-RU"/>
    </w:rPr>
  </w:style>
  <w:style w:type="character" w:customStyle="1" w:styleId="ab">
    <w:name w:val="Верхний колонтитул Знак"/>
    <w:basedOn w:val="a0"/>
    <w:link w:val="aa"/>
    <w:uiPriority w:val="99"/>
    <w:rsid w:val="004A0EE8"/>
    <w:rPr>
      <w:rFonts w:ascii="Arial" w:eastAsia="Times New Roman" w:hAnsi="Arial" w:cs="Arial"/>
      <w:sz w:val="20"/>
      <w:szCs w:val="20"/>
      <w:lang w:eastAsia="ru-RU"/>
    </w:rPr>
  </w:style>
  <w:style w:type="character" w:styleId="ac">
    <w:name w:val="page number"/>
    <w:basedOn w:val="a0"/>
    <w:rsid w:val="004A0EE8"/>
  </w:style>
  <w:style w:type="paragraph" w:styleId="ad">
    <w:name w:val="Balloon Text"/>
    <w:basedOn w:val="a"/>
    <w:link w:val="ae"/>
    <w:uiPriority w:val="99"/>
    <w:semiHidden/>
    <w:unhideWhenUsed/>
    <w:rsid w:val="004A0EE8"/>
    <w:pPr>
      <w:spacing w:after="0" w:line="240" w:lineRule="auto"/>
    </w:pPr>
    <w:rPr>
      <w:rFonts w:ascii="Tahoma" w:eastAsia="Times New Roman" w:hAnsi="Tahoma" w:cs="Tahoma"/>
      <w:sz w:val="16"/>
      <w:szCs w:val="16"/>
      <w:lang w:eastAsia="ru-RU"/>
    </w:rPr>
  </w:style>
  <w:style w:type="character" w:customStyle="1" w:styleId="ae">
    <w:name w:val="Текст выноски Знак"/>
    <w:basedOn w:val="a0"/>
    <w:link w:val="ad"/>
    <w:uiPriority w:val="99"/>
    <w:semiHidden/>
    <w:rsid w:val="004A0EE8"/>
    <w:rPr>
      <w:rFonts w:ascii="Tahoma" w:eastAsia="Times New Roman" w:hAnsi="Tahoma" w:cs="Tahoma"/>
      <w:sz w:val="16"/>
      <w:szCs w:val="16"/>
      <w:lang w:eastAsia="ru-RU"/>
    </w:rPr>
  </w:style>
  <w:style w:type="paragraph" w:styleId="af">
    <w:name w:val="List Paragraph"/>
    <w:basedOn w:val="a"/>
    <w:uiPriority w:val="34"/>
    <w:qFormat/>
    <w:rsid w:val="004A0EE8"/>
    <w:pPr>
      <w:ind w:left="720"/>
      <w:contextualSpacing/>
    </w:pPr>
    <w:rPr>
      <w:rFonts w:ascii="Calibri" w:eastAsia="Calibri" w:hAnsi="Calibri" w:cs="Times New Roman"/>
    </w:rPr>
  </w:style>
  <w:style w:type="character" w:styleId="af0">
    <w:name w:val="Hyperlink"/>
    <w:basedOn w:val="a0"/>
    <w:uiPriority w:val="99"/>
    <w:unhideWhenUsed/>
    <w:rsid w:val="004A0EE8"/>
    <w:rPr>
      <w:color w:val="0000FF"/>
      <w:u w:val="single"/>
    </w:rPr>
  </w:style>
  <w:style w:type="character" w:customStyle="1" w:styleId="af1">
    <w:name w:val="Гипертекстовая ссылка"/>
    <w:rsid w:val="004A0EE8"/>
    <w:rPr>
      <w:b/>
      <w:bCs/>
      <w:color w:val="008000"/>
      <w:sz w:val="20"/>
      <w:szCs w:val="20"/>
    </w:rPr>
  </w:style>
  <w:style w:type="character" w:customStyle="1" w:styleId="apple-converted-space">
    <w:name w:val="apple-converted-space"/>
    <w:basedOn w:val="a0"/>
    <w:rsid w:val="004A0EE8"/>
  </w:style>
  <w:style w:type="table" w:styleId="af2">
    <w:name w:val="Table Grid"/>
    <w:basedOn w:val="a1"/>
    <w:uiPriority w:val="59"/>
    <w:rsid w:val="004A0E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3">
    <w:name w:val="Body Text Indent 3"/>
    <w:basedOn w:val="a"/>
    <w:link w:val="34"/>
    <w:uiPriority w:val="99"/>
    <w:semiHidden/>
    <w:unhideWhenUsed/>
    <w:rsid w:val="004A0EE8"/>
    <w:pPr>
      <w:spacing w:after="120"/>
      <w:ind w:left="283"/>
    </w:pPr>
    <w:rPr>
      <w:rFonts w:ascii="Calibri" w:eastAsia="Times New Roman" w:hAnsi="Calibri" w:cs="Times New Roman"/>
      <w:sz w:val="16"/>
      <w:szCs w:val="16"/>
      <w:lang w:eastAsia="ru-RU"/>
    </w:rPr>
  </w:style>
  <w:style w:type="character" w:customStyle="1" w:styleId="34">
    <w:name w:val="Основной текст с отступом 3 Знак"/>
    <w:basedOn w:val="a0"/>
    <w:link w:val="33"/>
    <w:uiPriority w:val="99"/>
    <w:semiHidden/>
    <w:rsid w:val="004A0EE8"/>
    <w:rPr>
      <w:rFonts w:ascii="Calibri" w:eastAsia="Times New Roman" w:hAnsi="Calibri" w:cs="Times New Roman"/>
      <w:sz w:val="16"/>
      <w:szCs w:val="16"/>
      <w:lang w:eastAsia="ru-RU"/>
    </w:rPr>
  </w:style>
  <w:style w:type="paragraph" w:customStyle="1" w:styleId="ConsTitle">
    <w:name w:val="ConsTitle"/>
    <w:rsid w:val="004A0EE8"/>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Iniiaiieoaeno">
    <w:name w:val="Iniiaiie oaeno"/>
    <w:basedOn w:val="a"/>
    <w:rsid w:val="004A0EE8"/>
    <w:pPr>
      <w:spacing w:after="0" w:line="240" w:lineRule="auto"/>
      <w:jc w:val="both"/>
    </w:pPr>
    <w:rPr>
      <w:rFonts w:ascii="Peterburg" w:eastAsia="Times New Roman" w:hAnsi="Peterburg" w:cs="Times New Roman"/>
      <w:sz w:val="20"/>
      <w:szCs w:val="20"/>
      <w:lang w:eastAsia="ru-RU"/>
    </w:rPr>
  </w:style>
  <w:style w:type="paragraph" w:styleId="af3">
    <w:name w:val="Normal (Web)"/>
    <w:basedOn w:val="a"/>
    <w:uiPriority w:val="99"/>
    <w:semiHidden/>
    <w:unhideWhenUsed/>
    <w:rsid w:val="004A0EE8"/>
    <w:pPr>
      <w:spacing w:before="100" w:beforeAutospacing="1" w:after="119" w:line="240" w:lineRule="auto"/>
    </w:pPr>
    <w:rPr>
      <w:rFonts w:ascii="Times New Roman" w:eastAsia="Times New Roman" w:hAnsi="Times New Roman" w:cs="Times New Roman"/>
      <w:sz w:val="24"/>
      <w:szCs w:val="24"/>
      <w:lang w:eastAsia="ru-RU"/>
    </w:rPr>
  </w:style>
  <w:style w:type="paragraph" w:customStyle="1" w:styleId="ConsPlusNonformat">
    <w:name w:val="ConsPlusNonformat"/>
    <w:rsid w:val="004A0EE8"/>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har">
    <w:name w:val="Char Знак"/>
    <w:basedOn w:val="a"/>
    <w:rsid w:val="004A0EE8"/>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4">
    <w:name w:val="Содержимое таблицы"/>
    <w:basedOn w:val="a"/>
    <w:rsid w:val="004A0EE8"/>
    <w:pPr>
      <w:suppressLineNumbers/>
      <w:overflowPunct w:val="0"/>
      <w:autoSpaceDE w:val="0"/>
      <w:spacing w:after="0" w:line="240" w:lineRule="auto"/>
    </w:pPr>
    <w:rPr>
      <w:rFonts w:ascii="Times New Roman" w:eastAsia="Times New Roman" w:hAnsi="Times New Roman" w:cs="Times New Roman"/>
      <w:sz w:val="20"/>
      <w:szCs w:val="20"/>
      <w:lang w:eastAsia="ar-SA"/>
    </w:rPr>
  </w:style>
  <w:style w:type="paragraph" w:customStyle="1" w:styleId="S">
    <w:name w:val="S_Обычный"/>
    <w:basedOn w:val="a"/>
    <w:link w:val="S0"/>
    <w:rsid w:val="004A0EE8"/>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S0">
    <w:name w:val="S_Обычный Знак"/>
    <w:basedOn w:val="a0"/>
    <w:link w:val="S"/>
    <w:rsid w:val="004A0EE8"/>
    <w:rPr>
      <w:rFonts w:ascii="Times New Roman" w:eastAsia="Times New Roman" w:hAnsi="Times New Roman" w:cs="Times New Roman"/>
      <w:sz w:val="24"/>
      <w:szCs w:val="24"/>
      <w:lang w:eastAsia="ru-RU"/>
    </w:rPr>
  </w:style>
  <w:style w:type="table" w:customStyle="1" w:styleId="21">
    <w:name w:val="Сетка таблицы2"/>
    <w:basedOn w:val="a1"/>
    <w:next w:val="af2"/>
    <w:uiPriority w:val="59"/>
    <w:rsid w:val="004A0E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2"/>
    <w:uiPriority w:val="59"/>
    <w:rsid w:val="004A0E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footer"/>
    <w:basedOn w:val="a"/>
    <w:link w:val="af6"/>
    <w:uiPriority w:val="99"/>
    <w:unhideWhenUsed/>
    <w:rsid w:val="004A0EE8"/>
    <w:pPr>
      <w:tabs>
        <w:tab w:val="center" w:pos="4677"/>
        <w:tab w:val="right" w:pos="9355"/>
      </w:tabs>
      <w:spacing w:after="0" w:line="240" w:lineRule="auto"/>
    </w:pPr>
    <w:rPr>
      <w:rFonts w:eastAsiaTheme="minorEastAsia"/>
      <w:lang w:eastAsia="ru-RU"/>
    </w:rPr>
  </w:style>
  <w:style w:type="character" w:customStyle="1" w:styleId="af6">
    <w:name w:val="Нижний колонтитул Знак"/>
    <w:basedOn w:val="a0"/>
    <w:link w:val="af5"/>
    <w:uiPriority w:val="99"/>
    <w:rsid w:val="004A0EE8"/>
    <w:rPr>
      <w:rFonts w:eastAsiaTheme="minorEastAsia"/>
      <w:lang w:eastAsia="ru-RU"/>
    </w:rPr>
  </w:style>
  <w:style w:type="paragraph" w:styleId="af7">
    <w:name w:val="footnote text"/>
    <w:basedOn w:val="a"/>
    <w:link w:val="af8"/>
    <w:uiPriority w:val="99"/>
    <w:semiHidden/>
    <w:unhideWhenUsed/>
    <w:rsid w:val="004A0EE8"/>
    <w:pPr>
      <w:spacing w:after="0" w:line="240" w:lineRule="auto"/>
    </w:pPr>
    <w:rPr>
      <w:sz w:val="20"/>
      <w:szCs w:val="20"/>
    </w:rPr>
  </w:style>
  <w:style w:type="character" w:customStyle="1" w:styleId="af8">
    <w:name w:val="Текст сноски Знак"/>
    <w:basedOn w:val="a0"/>
    <w:link w:val="af7"/>
    <w:uiPriority w:val="99"/>
    <w:semiHidden/>
    <w:rsid w:val="004A0EE8"/>
    <w:rPr>
      <w:sz w:val="20"/>
      <w:szCs w:val="20"/>
    </w:rPr>
  </w:style>
  <w:style w:type="character" w:styleId="af9">
    <w:name w:val="footnote reference"/>
    <w:basedOn w:val="a0"/>
    <w:uiPriority w:val="99"/>
    <w:semiHidden/>
    <w:unhideWhenUsed/>
    <w:rsid w:val="004A0EE8"/>
    <w:rPr>
      <w:vertAlign w:val="superscript"/>
    </w:rPr>
  </w:style>
  <w:style w:type="table" w:customStyle="1" w:styleId="35">
    <w:name w:val="Сетка таблицы3"/>
    <w:basedOn w:val="a1"/>
    <w:next w:val="af2"/>
    <w:uiPriority w:val="59"/>
    <w:rsid w:val="004A0EE8"/>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f2"/>
    <w:uiPriority w:val="59"/>
    <w:rsid w:val="004A0E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1"/>
    <w:basedOn w:val="a1"/>
    <w:next w:val="af2"/>
    <w:uiPriority w:val="59"/>
    <w:rsid w:val="004A0E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2"/>
    <w:basedOn w:val="a1"/>
    <w:next w:val="af2"/>
    <w:uiPriority w:val="59"/>
    <w:rsid w:val="004A0E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Стиль4"/>
    <w:basedOn w:val="a"/>
    <w:autoRedefine/>
    <w:qFormat/>
    <w:rsid w:val="004A0EE8"/>
    <w:pPr>
      <w:spacing w:after="0" w:line="360" w:lineRule="auto"/>
      <w:ind w:right="-59" w:firstLine="709"/>
      <w:jc w:val="both"/>
    </w:pPr>
    <w:rPr>
      <w:rFonts w:ascii="Times New Roman" w:eastAsia="Calibri" w:hAnsi="Times New Roman" w:cs="Times New Roman"/>
      <w:sz w:val="28"/>
      <w:szCs w:val="28"/>
      <w:lang w:eastAsia="ru-RU"/>
    </w:rPr>
  </w:style>
  <w:style w:type="table" w:customStyle="1" w:styleId="23">
    <w:name w:val="Сетка таблицы23"/>
    <w:basedOn w:val="a1"/>
    <w:next w:val="af2"/>
    <w:uiPriority w:val="59"/>
    <w:rsid w:val="004A0E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4"/>
    <w:basedOn w:val="a1"/>
    <w:next w:val="af2"/>
    <w:uiPriority w:val="59"/>
    <w:rsid w:val="004A0EE8"/>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a">
    <w:name w:val="Title"/>
    <w:basedOn w:val="a"/>
    <w:next w:val="a"/>
    <w:link w:val="afb"/>
    <w:rsid w:val="004A0EE8"/>
    <w:pPr>
      <w:keepNext/>
      <w:keepLines/>
      <w:spacing w:after="60"/>
    </w:pPr>
    <w:rPr>
      <w:rFonts w:ascii="Arial" w:eastAsia="Arial" w:hAnsi="Arial" w:cs="Arial"/>
      <w:color w:val="000000"/>
      <w:sz w:val="52"/>
      <w:szCs w:val="52"/>
      <w:lang w:eastAsia="ru-RU"/>
    </w:rPr>
  </w:style>
  <w:style w:type="character" w:customStyle="1" w:styleId="afb">
    <w:name w:val="Название Знак"/>
    <w:basedOn w:val="a0"/>
    <w:link w:val="afa"/>
    <w:rsid w:val="004A0EE8"/>
    <w:rPr>
      <w:rFonts w:ascii="Arial" w:eastAsia="Arial" w:hAnsi="Arial" w:cs="Arial"/>
      <w:color w:val="000000"/>
      <w:sz w:val="52"/>
      <w:szCs w:val="52"/>
      <w:lang w:eastAsia="ru-RU"/>
    </w:rPr>
  </w:style>
  <w:style w:type="paragraph" w:styleId="afc">
    <w:name w:val="Subtitle"/>
    <w:basedOn w:val="a"/>
    <w:next w:val="a"/>
    <w:link w:val="afd"/>
    <w:rsid w:val="004A0EE8"/>
    <w:pPr>
      <w:keepNext/>
      <w:keepLines/>
      <w:spacing w:after="320"/>
    </w:pPr>
    <w:rPr>
      <w:rFonts w:ascii="Arial" w:eastAsia="Arial" w:hAnsi="Arial" w:cs="Arial"/>
      <w:i/>
      <w:color w:val="666666"/>
      <w:sz w:val="30"/>
      <w:szCs w:val="30"/>
      <w:lang w:eastAsia="ru-RU"/>
    </w:rPr>
  </w:style>
  <w:style w:type="character" w:customStyle="1" w:styleId="afd">
    <w:name w:val="Подзаголовок Знак"/>
    <w:basedOn w:val="a0"/>
    <w:link w:val="afc"/>
    <w:rsid w:val="004A0EE8"/>
    <w:rPr>
      <w:rFonts w:ascii="Arial" w:eastAsia="Arial" w:hAnsi="Arial" w:cs="Arial"/>
      <w:i/>
      <w:color w:val="666666"/>
      <w:sz w:val="30"/>
      <w:szCs w:val="30"/>
      <w:lang w:eastAsia="ru-RU"/>
    </w:rPr>
  </w:style>
  <w:style w:type="character" w:customStyle="1" w:styleId="afe">
    <w:name w:val="Текст примечания Знак"/>
    <w:basedOn w:val="a0"/>
    <w:link w:val="aff"/>
    <w:uiPriority w:val="99"/>
    <w:semiHidden/>
    <w:rsid w:val="004A0EE8"/>
    <w:rPr>
      <w:rFonts w:ascii="Arial" w:eastAsia="Arial" w:hAnsi="Arial" w:cs="Arial"/>
      <w:color w:val="000000"/>
      <w:sz w:val="20"/>
      <w:szCs w:val="20"/>
      <w:lang w:eastAsia="ru-RU"/>
    </w:rPr>
  </w:style>
  <w:style w:type="paragraph" w:styleId="aff">
    <w:name w:val="annotation text"/>
    <w:basedOn w:val="a"/>
    <w:link w:val="afe"/>
    <w:uiPriority w:val="99"/>
    <w:semiHidden/>
    <w:unhideWhenUsed/>
    <w:rsid w:val="004A0EE8"/>
    <w:pPr>
      <w:spacing w:after="0" w:line="240" w:lineRule="auto"/>
    </w:pPr>
    <w:rPr>
      <w:rFonts w:ascii="Arial" w:eastAsia="Arial" w:hAnsi="Arial" w:cs="Arial"/>
      <w:color w:val="000000"/>
      <w:sz w:val="20"/>
      <w:szCs w:val="20"/>
      <w:lang w:eastAsia="ru-RU"/>
    </w:rPr>
  </w:style>
  <w:style w:type="character" w:customStyle="1" w:styleId="13">
    <w:name w:val="Текст примечания Знак1"/>
    <w:basedOn w:val="a0"/>
    <w:uiPriority w:val="99"/>
    <w:semiHidden/>
    <w:rsid w:val="004A0EE8"/>
    <w:rPr>
      <w:sz w:val="20"/>
      <w:szCs w:val="20"/>
    </w:rPr>
  </w:style>
  <w:style w:type="paragraph" w:styleId="aff0">
    <w:name w:val="TOC Heading"/>
    <w:basedOn w:val="1"/>
    <w:next w:val="a"/>
    <w:uiPriority w:val="39"/>
    <w:unhideWhenUsed/>
    <w:qFormat/>
    <w:rsid w:val="004A0EE8"/>
    <w:pPr>
      <w:keepLines/>
      <w:spacing w:after="0" w:line="259" w:lineRule="auto"/>
      <w:ind w:left="432" w:hanging="432"/>
      <w:outlineLvl w:val="9"/>
    </w:pPr>
    <w:rPr>
      <w:rFonts w:asciiTheme="majorHAnsi" w:eastAsiaTheme="majorEastAsia" w:hAnsiTheme="majorHAnsi" w:cstheme="majorBidi"/>
      <w:b w:val="0"/>
      <w:bCs w:val="0"/>
      <w:color w:val="365F91" w:themeColor="accent1" w:themeShade="BF"/>
      <w:kern w:val="0"/>
    </w:rPr>
  </w:style>
  <w:style w:type="paragraph" w:styleId="25">
    <w:name w:val="toc 2"/>
    <w:basedOn w:val="a"/>
    <w:next w:val="a"/>
    <w:autoRedefine/>
    <w:uiPriority w:val="39"/>
    <w:unhideWhenUsed/>
    <w:rsid w:val="004A0EE8"/>
    <w:pPr>
      <w:spacing w:after="100" w:line="259" w:lineRule="auto"/>
      <w:ind w:left="220"/>
    </w:pPr>
    <w:rPr>
      <w:rFonts w:eastAsiaTheme="minorEastAsia" w:cs="Times New Roman"/>
      <w:lang w:eastAsia="ru-RU"/>
    </w:rPr>
  </w:style>
  <w:style w:type="paragraph" w:styleId="14">
    <w:name w:val="toc 1"/>
    <w:basedOn w:val="a"/>
    <w:next w:val="a"/>
    <w:autoRedefine/>
    <w:uiPriority w:val="39"/>
    <w:unhideWhenUsed/>
    <w:rsid w:val="004A0EE8"/>
    <w:pPr>
      <w:tabs>
        <w:tab w:val="left" w:pos="440"/>
        <w:tab w:val="right" w:leader="dot" w:pos="10197"/>
      </w:tabs>
      <w:spacing w:after="100" w:line="259" w:lineRule="auto"/>
      <w:jc w:val="both"/>
    </w:pPr>
    <w:rPr>
      <w:rFonts w:eastAsiaTheme="minorEastAsia" w:cs="Times New Roman"/>
      <w:lang w:eastAsia="ru-RU"/>
    </w:rPr>
  </w:style>
  <w:style w:type="paragraph" w:styleId="36">
    <w:name w:val="toc 3"/>
    <w:basedOn w:val="a"/>
    <w:next w:val="a"/>
    <w:autoRedefine/>
    <w:uiPriority w:val="39"/>
    <w:unhideWhenUsed/>
    <w:rsid w:val="004A0EE8"/>
    <w:pPr>
      <w:spacing w:after="100" w:line="259" w:lineRule="auto"/>
      <w:ind w:left="440"/>
    </w:pPr>
    <w:rPr>
      <w:rFonts w:eastAsiaTheme="minorEastAsia" w:cs="Times New Roman"/>
      <w:lang w:eastAsia="ru-RU"/>
    </w:rPr>
  </w:style>
  <w:style w:type="character" w:customStyle="1" w:styleId="aff1">
    <w:name w:val="Тема примечания Знак"/>
    <w:basedOn w:val="afe"/>
    <w:link w:val="aff2"/>
    <w:uiPriority w:val="99"/>
    <w:semiHidden/>
    <w:rsid w:val="004A0EE8"/>
    <w:rPr>
      <w:rFonts w:ascii="Arial" w:eastAsia="Arial" w:hAnsi="Arial" w:cs="Arial"/>
      <w:b/>
      <w:bCs/>
      <w:color w:val="000000"/>
      <w:sz w:val="20"/>
      <w:szCs w:val="20"/>
      <w:lang w:eastAsia="ru-RU"/>
    </w:rPr>
  </w:style>
  <w:style w:type="paragraph" w:styleId="aff2">
    <w:name w:val="annotation subject"/>
    <w:basedOn w:val="aff"/>
    <w:next w:val="aff"/>
    <w:link w:val="aff1"/>
    <w:uiPriority w:val="99"/>
    <w:semiHidden/>
    <w:unhideWhenUsed/>
    <w:rsid w:val="004A0EE8"/>
    <w:rPr>
      <w:b/>
      <w:bCs/>
    </w:rPr>
  </w:style>
  <w:style w:type="character" w:customStyle="1" w:styleId="15">
    <w:name w:val="Тема примечания Знак1"/>
    <w:basedOn w:val="13"/>
    <w:uiPriority w:val="99"/>
    <w:semiHidden/>
    <w:rsid w:val="004A0EE8"/>
    <w:rPr>
      <w:b/>
      <w:bCs/>
      <w:sz w:val="20"/>
      <w:szCs w:val="20"/>
    </w:rPr>
  </w:style>
  <w:style w:type="paragraph" w:customStyle="1" w:styleId="gmail-msolistparagraph">
    <w:name w:val="gmail-msolistparagraph"/>
    <w:basedOn w:val="a"/>
    <w:rsid w:val="004A0EE8"/>
    <w:pPr>
      <w:spacing w:before="100" w:beforeAutospacing="1" w:after="100" w:afterAutospacing="1" w:line="240" w:lineRule="auto"/>
    </w:pPr>
    <w:rPr>
      <w:rFonts w:ascii="Times New Roman" w:hAnsi="Times New Roman" w:cs="Times New Roman"/>
      <w:sz w:val="24"/>
      <w:szCs w:val="24"/>
      <w:lang w:eastAsia="ru-RU"/>
    </w:rPr>
  </w:style>
  <w:style w:type="paragraph" w:customStyle="1" w:styleId="aff3">
    <w:name w:val="Знак Знак Знак Знак"/>
    <w:basedOn w:val="a"/>
    <w:rsid w:val="004A0EE8"/>
    <w:pPr>
      <w:spacing w:after="160" w:line="240" w:lineRule="exact"/>
    </w:pPr>
    <w:rPr>
      <w:rFonts w:ascii="Verdana" w:eastAsia="Times New Roman" w:hAnsi="Verdan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5EB89408BEFBD02DCFAC86ED2383AC23052C0BA40FBDA8CAEDDC1F3UEN" TargetMode="External"/><Relationship Id="rId13" Type="http://schemas.openxmlformats.org/officeDocument/2006/relationships/hyperlink" Target="consultantplus://offline/ref=95EB89408BEFBD02DCFAC86ED2383AC23052C0BA40FBDA8CAEDDC1F3UEN" TargetMode="External"/><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hyperlink" Target="consultantplus://offline/ref=95EB89408BEFBD02DCFAC86ED2383AC23052C0BA40FBDA8CAEDDC1F3U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consultantplus://offline/ref=95EB89408BEFBD02DCFAC86ED2383AC23052C0BA40FBDA8CAEDDC1F3U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95EB89408BEFBD02DCFAC86ED2383AC23052C0BA40FBDA8CAEDDC1F3UEN" TargetMode="External"/><Relationship Id="rId4" Type="http://schemas.openxmlformats.org/officeDocument/2006/relationships/settings" Target="settings.xml"/><Relationship Id="rId9" Type="http://schemas.openxmlformats.org/officeDocument/2006/relationships/hyperlink" Target="consultantplus://offline/ref=95EB89408BEFBD02DCFAC86ED2383AC23052C0BA40FBDA8CAEDDC1F3UEN" TargetMode="External"/><Relationship Id="rId14" Type="http://schemas.openxmlformats.org/officeDocument/2006/relationships/hyperlink" Target="consultantplus://offline/ref=95EB89408BEFBD02DCFAC86ED2383AC23052C0BA40FBDA8CAEDDC1F3U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128</Pages>
  <Words>39305</Words>
  <Characters>224039</Characters>
  <Application>Microsoft Office Word</Application>
  <DocSecurity>0</DocSecurity>
  <Lines>1866</Lines>
  <Paragraphs>525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dc:creator>
  <cp:lastModifiedBy>2</cp:lastModifiedBy>
  <cp:revision>1</cp:revision>
  <dcterms:created xsi:type="dcterms:W3CDTF">2017-10-31T11:54:00Z</dcterms:created>
  <dcterms:modified xsi:type="dcterms:W3CDTF">2017-10-31T11:55:00Z</dcterms:modified>
</cp:coreProperties>
</file>