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58" w:rsidRPr="00C66DAB" w:rsidRDefault="00682358" w:rsidP="00682358">
      <w:pPr>
        <w:spacing w:after="0" w:line="240" w:lineRule="auto"/>
        <w:jc w:val="center"/>
        <w:rPr>
          <w:rFonts w:ascii="Times New Roman" w:eastAsia="Times New Roman" w:hAnsi="Times New Roman" w:cs="Times New Roman"/>
          <w:sz w:val="28"/>
          <w:szCs w:val="28"/>
          <w:lang w:eastAsia="ru-RU"/>
        </w:rPr>
      </w:pPr>
      <w:r w:rsidRPr="00C66DAB">
        <w:rPr>
          <w:rFonts w:ascii="Times New Roman" w:eastAsia="Times New Roman" w:hAnsi="Times New Roman" w:cs="Times New Roman"/>
          <w:sz w:val="28"/>
          <w:szCs w:val="28"/>
          <w:lang w:eastAsia="ru-RU"/>
        </w:rPr>
        <w:t xml:space="preserve">АДМИНИСТРАЦИЯ  </w:t>
      </w:r>
    </w:p>
    <w:p w:rsidR="00682358" w:rsidRPr="00C66DAB" w:rsidRDefault="00682358" w:rsidP="00682358">
      <w:pPr>
        <w:spacing w:after="0" w:line="240" w:lineRule="auto"/>
        <w:jc w:val="center"/>
        <w:rPr>
          <w:rFonts w:ascii="Times New Roman" w:eastAsia="Times New Roman" w:hAnsi="Times New Roman" w:cs="Times New Roman"/>
          <w:sz w:val="28"/>
          <w:szCs w:val="28"/>
          <w:lang w:eastAsia="ru-RU"/>
        </w:rPr>
      </w:pPr>
      <w:r w:rsidRPr="00C66DAB">
        <w:rPr>
          <w:rFonts w:ascii="Times New Roman" w:eastAsia="Times New Roman" w:hAnsi="Times New Roman" w:cs="Times New Roman"/>
          <w:sz w:val="28"/>
          <w:szCs w:val="28"/>
          <w:lang w:eastAsia="ru-RU"/>
        </w:rPr>
        <w:t>ГОРОДСКОГО ПОСЕЛЕНИЯ РУЗАЕВКА</w:t>
      </w:r>
    </w:p>
    <w:p w:rsidR="00682358" w:rsidRPr="00C66DAB" w:rsidRDefault="00682358" w:rsidP="00682358">
      <w:pPr>
        <w:spacing w:after="0" w:line="240" w:lineRule="auto"/>
        <w:jc w:val="center"/>
        <w:rPr>
          <w:rFonts w:ascii="Times New Roman" w:eastAsia="Times New Roman" w:hAnsi="Times New Roman" w:cs="Times New Roman"/>
          <w:sz w:val="28"/>
          <w:szCs w:val="28"/>
          <w:lang w:eastAsia="ru-RU"/>
        </w:rPr>
      </w:pPr>
      <w:r w:rsidRPr="00C66DAB">
        <w:rPr>
          <w:rFonts w:ascii="Times New Roman" w:eastAsia="Times New Roman" w:hAnsi="Times New Roman" w:cs="Times New Roman"/>
          <w:sz w:val="28"/>
          <w:szCs w:val="28"/>
          <w:lang w:eastAsia="ru-RU"/>
        </w:rPr>
        <w:t>РУЗАЕВСКОГО МУНИЦИПАЛЬНОГО РАЙОНА</w:t>
      </w:r>
    </w:p>
    <w:p w:rsidR="00682358" w:rsidRPr="00C66DAB" w:rsidRDefault="00682358" w:rsidP="00682358">
      <w:pPr>
        <w:spacing w:after="0" w:line="240" w:lineRule="auto"/>
        <w:jc w:val="center"/>
        <w:rPr>
          <w:rFonts w:ascii="Times New Roman" w:eastAsia="Times New Roman" w:hAnsi="Times New Roman" w:cs="Times New Roman"/>
          <w:sz w:val="28"/>
          <w:szCs w:val="28"/>
          <w:lang w:eastAsia="ru-RU"/>
        </w:rPr>
      </w:pPr>
      <w:r w:rsidRPr="00C66DAB">
        <w:rPr>
          <w:rFonts w:ascii="Times New Roman" w:eastAsia="Times New Roman" w:hAnsi="Times New Roman" w:cs="Times New Roman"/>
          <w:sz w:val="28"/>
          <w:szCs w:val="28"/>
          <w:lang w:eastAsia="ru-RU"/>
        </w:rPr>
        <w:t>РЕСПУБЛИКИ МОРДОВИЯ</w:t>
      </w:r>
    </w:p>
    <w:p w:rsidR="00682358" w:rsidRPr="00C66DAB" w:rsidRDefault="00682358" w:rsidP="00682358">
      <w:pPr>
        <w:spacing w:after="0" w:line="240" w:lineRule="auto"/>
        <w:jc w:val="center"/>
        <w:rPr>
          <w:rFonts w:ascii="Times New Roman" w:eastAsia="Times New Roman" w:hAnsi="Times New Roman" w:cs="Times New Roman"/>
          <w:sz w:val="28"/>
          <w:szCs w:val="28"/>
          <w:lang w:eastAsia="ru-RU"/>
        </w:rPr>
      </w:pPr>
    </w:p>
    <w:p w:rsidR="00682358" w:rsidRPr="00C66DAB" w:rsidRDefault="00682358" w:rsidP="00682358">
      <w:pPr>
        <w:spacing w:after="0" w:line="240" w:lineRule="auto"/>
        <w:jc w:val="center"/>
        <w:rPr>
          <w:rFonts w:ascii="Times New Roman" w:eastAsia="Times New Roman" w:hAnsi="Times New Roman" w:cs="Times New Roman"/>
          <w:sz w:val="28"/>
          <w:szCs w:val="28"/>
          <w:lang w:eastAsia="ru-RU"/>
        </w:rPr>
      </w:pPr>
    </w:p>
    <w:p w:rsidR="00682358" w:rsidRPr="00C66DAB" w:rsidRDefault="00682358" w:rsidP="00682358">
      <w:pPr>
        <w:spacing w:after="0" w:line="240" w:lineRule="auto"/>
        <w:jc w:val="center"/>
        <w:rPr>
          <w:rFonts w:ascii="Times New Roman" w:eastAsia="Times New Roman" w:hAnsi="Times New Roman" w:cs="Times New Roman"/>
          <w:b/>
          <w:sz w:val="34"/>
          <w:szCs w:val="28"/>
          <w:lang w:eastAsia="ru-RU"/>
        </w:rPr>
      </w:pPr>
      <w:r w:rsidRPr="00C66DAB">
        <w:rPr>
          <w:rFonts w:ascii="Times New Roman" w:eastAsia="Times New Roman" w:hAnsi="Times New Roman" w:cs="Times New Roman"/>
          <w:b/>
          <w:sz w:val="34"/>
          <w:szCs w:val="28"/>
          <w:lang w:eastAsia="ru-RU"/>
        </w:rPr>
        <w:t>П О С Т А Н О В Л Е Н И Е</w:t>
      </w:r>
    </w:p>
    <w:p w:rsidR="00682358" w:rsidRPr="00C66DAB" w:rsidRDefault="001C7331" w:rsidP="0068235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682358" w:rsidRPr="006F29AF" w:rsidRDefault="00E91D9B" w:rsidP="0068235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6D616D">
        <w:rPr>
          <w:rFonts w:ascii="Times New Roman" w:eastAsia="Times New Roman" w:hAnsi="Times New Roman" w:cs="Times New Roman"/>
          <w:b/>
          <w:sz w:val="28"/>
          <w:szCs w:val="28"/>
          <w:lang w:eastAsia="ru-RU"/>
        </w:rPr>
        <w:t xml:space="preserve">    </w:t>
      </w:r>
      <w:r w:rsidR="00387A9F">
        <w:rPr>
          <w:rFonts w:ascii="Times New Roman" w:eastAsia="Times New Roman" w:hAnsi="Times New Roman" w:cs="Times New Roman"/>
          <w:b/>
          <w:sz w:val="28"/>
          <w:szCs w:val="28"/>
          <w:lang w:eastAsia="ru-RU"/>
        </w:rPr>
        <w:t>25.08.2021 г</w:t>
      </w:r>
      <w:r w:rsidR="006D616D">
        <w:rPr>
          <w:rFonts w:ascii="Times New Roman" w:eastAsia="Times New Roman" w:hAnsi="Times New Roman" w:cs="Times New Roman"/>
          <w:b/>
          <w:sz w:val="28"/>
          <w:szCs w:val="28"/>
          <w:lang w:eastAsia="ru-RU"/>
        </w:rPr>
        <w:t>.</w:t>
      </w:r>
      <w:r w:rsidR="001D6FE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1D6FEC">
        <w:rPr>
          <w:rFonts w:ascii="Times New Roman" w:eastAsia="Times New Roman" w:hAnsi="Times New Roman" w:cs="Times New Roman"/>
          <w:b/>
          <w:sz w:val="28"/>
          <w:szCs w:val="28"/>
          <w:lang w:eastAsia="ru-RU"/>
        </w:rPr>
        <w:t xml:space="preserve"> </w:t>
      </w:r>
      <w:r w:rsidR="001C7331">
        <w:rPr>
          <w:rFonts w:ascii="Times New Roman" w:eastAsia="Times New Roman" w:hAnsi="Times New Roman" w:cs="Times New Roman"/>
          <w:b/>
          <w:sz w:val="28"/>
          <w:szCs w:val="28"/>
          <w:lang w:eastAsia="ru-RU"/>
        </w:rPr>
        <w:t xml:space="preserve">      </w:t>
      </w:r>
      <w:r w:rsidR="001D6FEC">
        <w:rPr>
          <w:rFonts w:ascii="Times New Roman" w:eastAsia="Times New Roman" w:hAnsi="Times New Roman" w:cs="Times New Roman"/>
          <w:b/>
          <w:sz w:val="28"/>
          <w:szCs w:val="28"/>
          <w:lang w:eastAsia="ru-RU"/>
        </w:rPr>
        <w:t xml:space="preserve">               </w:t>
      </w:r>
      <w:r w:rsidR="006D616D">
        <w:rPr>
          <w:rFonts w:ascii="Times New Roman" w:eastAsia="Times New Roman" w:hAnsi="Times New Roman" w:cs="Times New Roman"/>
          <w:b/>
          <w:sz w:val="28"/>
          <w:szCs w:val="28"/>
          <w:lang w:eastAsia="ru-RU"/>
        </w:rPr>
        <w:t>№</w:t>
      </w:r>
      <w:r w:rsidR="00387A9F">
        <w:rPr>
          <w:rFonts w:ascii="Times New Roman" w:eastAsia="Times New Roman" w:hAnsi="Times New Roman" w:cs="Times New Roman"/>
          <w:b/>
          <w:sz w:val="28"/>
          <w:szCs w:val="28"/>
          <w:lang w:eastAsia="ru-RU"/>
        </w:rPr>
        <w:t>752</w:t>
      </w:r>
    </w:p>
    <w:p w:rsidR="00682358" w:rsidRPr="00C66DAB" w:rsidRDefault="001C7331" w:rsidP="0068235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82358" w:rsidRPr="00682358" w:rsidRDefault="00682358" w:rsidP="00682358">
      <w:pPr>
        <w:spacing w:after="0" w:line="240" w:lineRule="auto"/>
        <w:jc w:val="center"/>
        <w:rPr>
          <w:rFonts w:ascii="Times New Roman" w:eastAsia="Times New Roman" w:hAnsi="Times New Roman" w:cs="Times New Roman"/>
          <w:sz w:val="26"/>
          <w:szCs w:val="26"/>
          <w:lang w:eastAsia="ru-RU"/>
        </w:rPr>
      </w:pPr>
      <w:r w:rsidRPr="00682358">
        <w:rPr>
          <w:rFonts w:ascii="Times New Roman" w:eastAsia="Times New Roman" w:hAnsi="Times New Roman" w:cs="Times New Roman"/>
          <w:sz w:val="26"/>
          <w:szCs w:val="26"/>
          <w:lang w:eastAsia="ru-RU"/>
        </w:rPr>
        <w:t>г. Рузаевка</w:t>
      </w:r>
    </w:p>
    <w:p w:rsidR="00682358" w:rsidRPr="00C66DAB" w:rsidRDefault="00682358" w:rsidP="00682358">
      <w:pPr>
        <w:spacing w:after="0" w:line="240" w:lineRule="auto"/>
        <w:jc w:val="center"/>
        <w:rPr>
          <w:rFonts w:ascii="Times New Roman" w:eastAsia="Times New Roman" w:hAnsi="Times New Roman" w:cs="Times New Roman"/>
          <w:sz w:val="28"/>
          <w:szCs w:val="28"/>
          <w:lang w:eastAsia="ru-RU"/>
        </w:rPr>
      </w:pPr>
    </w:p>
    <w:p w:rsidR="00682358" w:rsidRPr="00682358" w:rsidRDefault="00682358" w:rsidP="00682358">
      <w:pPr>
        <w:spacing w:after="0" w:line="240" w:lineRule="auto"/>
        <w:jc w:val="center"/>
        <w:outlineLvl w:val="0"/>
        <w:rPr>
          <w:rFonts w:ascii="Times New Roman" w:eastAsia="Calibri" w:hAnsi="Times New Roman" w:cs="Times New Roman"/>
          <w:b/>
          <w:sz w:val="26"/>
          <w:szCs w:val="26"/>
          <w:lang w:eastAsia="ru-RU"/>
        </w:rPr>
      </w:pPr>
      <w:r w:rsidRPr="00682358">
        <w:rPr>
          <w:rFonts w:ascii="Times New Roman" w:eastAsia="Calibri" w:hAnsi="Times New Roman" w:cs="Times New Roman"/>
          <w:b/>
          <w:sz w:val="26"/>
          <w:szCs w:val="26"/>
          <w:lang w:eastAsia="ru-RU"/>
        </w:rPr>
        <w:t xml:space="preserve">Об утверждении муниципальной программы </w:t>
      </w:r>
      <w:r w:rsidR="00387A9F">
        <w:rPr>
          <w:rFonts w:ascii="Times New Roman" w:eastAsia="Calibri" w:hAnsi="Times New Roman" w:cs="Times New Roman"/>
          <w:b/>
          <w:sz w:val="26"/>
          <w:szCs w:val="26"/>
          <w:lang w:eastAsia="ru-RU"/>
        </w:rPr>
        <w:t>«Комплексное благоуст</w:t>
      </w:r>
      <w:r w:rsidR="00BE7355">
        <w:rPr>
          <w:rFonts w:ascii="Times New Roman" w:eastAsia="Calibri" w:hAnsi="Times New Roman" w:cs="Times New Roman"/>
          <w:b/>
          <w:sz w:val="26"/>
          <w:szCs w:val="26"/>
          <w:lang w:eastAsia="ru-RU"/>
        </w:rPr>
        <w:t>ройство междворовых пространств, общественных и дворовых территорий, находящихся на территории городского поселения Рузаевка, в 2021</w:t>
      </w:r>
      <w:r w:rsidR="00F317E8">
        <w:rPr>
          <w:rFonts w:ascii="Times New Roman" w:eastAsia="Calibri" w:hAnsi="Times New Roman" w:cs="Times New Roman"/>
          <w:b/>
          <w:sz w:val="26"/>
          <w:szCs w:val="26"/>
          <w:lang w:eastAsia="ru-RU"/>
        </w:rPr>
        <w:t xml:space="preserve"> году»</w:t>
      </w:r>
    </w:p>
    <w:p w:rsidR="00682358" w:rsidRPr="00682358" w:rsidRDefault="00682358" w:rsidP="00682358">
      <w:pPr>
        <w:autoSpaceDE w:val="0"/>
        <w:autoSpaceDN w:val="0"/>
        <w:adjustRightInd w:val="0"/>
        <w:spacing w:after="0" w:line="240" w:lineRule="auto"/>
        <w:ind w:firstLine="283"/>
        <w:jc w:val="center"/>
        <w:outlineLvl w:val="0"/>
        <w:rPr>
          <w:rFonts w:ascii="Times New Roman" w:eastAsia="Calibri" w:hAnsi="Times New Roman" w:cs="Times New Roman"/>
          <w:b/>
          <w:bCs/>
          <w:sz w:val="26"/>
          <w:szCs w:val="26"/>
          <w:lang w:eastAsia="ru-RU"/>
        </w:rPr>
      </w:pPr>
    </w:p>
    <w:p w:rsidR="00F317E8" w:rsidRDefault="00682358" w:rsidP="00F317E8">
      <w:pPr>
        <w:keepNext/>
        <w:spacing w:before="240" w:after="60" w:line="240" w:lineRule="auto"/>
        <w:ind w:firstLine="540"/>
        <w:jc w:val="both"/>
        <w:outlineLvl w:val="0"/>
        <w:rPr>
          <w:rFonts w:ascii="Times New Roman" w:eastAsia="Times New Roman" w:hAnsi="Times New Roman" w:cs="Times New Roman"/>
          <w:bCs/>
          <w:kern w:val="32"/>
          <w:sz w:val="26"/>
          <w:szCs w:val="26"/>
          <w:lang w:eastAsia="ru-RU"/>
        </w:rPr>
      </w:pPr>
      <w:r w:rsidRPr="00682358">
        <w:rPr>
          <w:rFonts w:ascii="Times New Roman" w:eastAsia="Times New Roman" w:hAnsi="Times New Roman" w:cs="Times New Roman"/>
          <w:bCs/>
          <w:kern w:val="32"/>
          <w:sz w:val="26"/>
          <w:szCs w:val="26"/>
          <w:lang w:eastAsia="ru-RU"/>
        </w:rPr>
        <w:t xml:space="preserve">В соответствии с </w:t>
      </w:r>
      <w:r w:rsidR="00BE7355" w:rsidRPr="00BE7355">
        <w:rPr>
          <w:rFonts w:ascii="Times New Roman" w:eastAsia="Times New Roman" w:hAnsi="Times New Roman" w:cs="Times New Roman"/>
          <w:bCs/>
          <w:kern w:val="32"/>
          <w:sz w:val="26"/>
          <w:szCs w:val="26"/>
          <w:lang w:eastAsia="ru-RU"/>
        </w:rPr>
        <w:t>Федеральны</w:t>
      </w:r>
      <w:r w:rsidR="00BE7355">
        <w:rPr>
          <w:rFonts w:ascii="Times New Roman" w:eastAsia="Times New Roman" w:hAnsi="Times New Roman" w:cs="Times New Roman"/>
          <w:bCs/>
          <w:kern w:val="32"/>
          <w:sz w:val="26"/>
          <w:szCs w:val="26"/>
          <w:lang w:eastAsia="ru-RU"/>
        </w:rPr>
        <w:t>м</w:t>
      </w:r>
      <w:r w:rsidR="00BE7355" w:rsidRPr="00BE7355">
        <w:rPr>
          <w:rFonts w:ascii="Times New Roman" w:eastAsia="Times New Roman" w:hAnsi="Times New Roman" w:cs="Times New Roman"/>
          <w:bCs/>
          <w:kern w:val="32"/>
          <w:sz w:val="26"/>
          <w:szCs w:val="26"/>
          <w:lang w:eastAsia="ru-RU"/>
        </w:rPr>
        <w:t xml:space="preserve"> закон</w:t>
      </w:r>
      <w:r w:rsidR="00BE7355">
        <w:rPr>
          <w:rFonts w:ascii="Times New Roman" w:eastAsia="Times New Roman" w:hAnsi="Times New Roman" w:cs="Times New Roman"/>
          <w:bCs/>
          <w:kern w:val="32"/>
          <w:sz w:val="26"/>
          <w:szCs w:val="26"/>
          <w:lang w:eastAsia="ru-RU"/>
        </w:rPr>
        <w:t xml:space="preserve">ом от 06.10.2003 № 131-ФЗ </w:t>
      </w:r>
      <w:r w:rsidR="0095275A">
        <w:rPr>
          <w:rFonts w:ascii="Times New Roman" w:eastAsia="Times New Roman" w:hAnsi="Times New Roman" w:cs="Times New Roman"/>
          <w:bCs/>
          <w:kern w:val="32"/>
          <w:sz w:val="26"/>
          <w:szCs w:val="26"/>
          <w:lang w:eastAsia="ru-RU"/>
        </w:rPr>
        <w:t>«</w:t>
      </w:r>
      <w:r w:rsidR="00BE7355" w:rsidRPr="00BE7355">
        <w:rPr>
          <w:rFonts w:ascii="Times New Roman" w:eastAsia="Times New Roman" w:hAnsi="Times New Roman" w:cs="Times New Roman"/>
          <w:bCs/>
          <w:kern w:val="32"/>
          <w:sz w:val="26"/>
          <w:szCs w:val="26"/>
          <w:lang w:eastAsia="ru-RU"/>
        </w:rPr>
        <w:t>Об общих принципах организации местного самоуп</w:t>
      </w:r>
      <w:r w:rsidR="0095275A">
        <w:rPr>
          <w:rFonts w:ascii="Times New Roman" w:eastAsia="Times New Roman" w:hAnsi="Times New Roman" w:cs="Times New Roman"/>
          <w:bCs/>
          <w:kern w:val="32"/>
          <w:sz w:val="26"/>
          <w:szCs w:val="26"/>
          <w:lang w:eastAsia="ru-RU"/>
        </w:rPr>
        <w:t>равления в Российской Федерации»</w:t>
      </w:r>
      <w:r w:rsidRPr="00682358">
        <w:rPr>
          <w:rFonts w:ascii="Times New Roman" w:eastAsia="Times New Roman" w:hAnsi="Times New Roman" w:cs="Times New Roman"/>
          <w:bCs/>
          <w:kern w:val="32"/>
          <w:sz w:val="26"/>
          <w:szCs w:val="26"/>
          <w:lang w:eastAsia="ru-RU"/>
        </w:rPr>
        <w:t xml:space="preserve">, </w:t>
      </w:r>
      <w:r w:rsidR="0095275A">
        <w:rPr>
          <w:rFonts w:ascii="Times New Roman" w:eastAsia="Times New Roman" w:hAnsi="Times New Roman" w:cs="Times New Roman"/>
          <w:bCs/>
          <w:kern w:val="32"/>
          <w:sz w:val="26"/>
          <w:szCs w:val="26"/>
          <w:lang w:eastAsia="ru-RU"/>
        </w:rPr>
        <w:t>п</w:t>
      </w:r>
      <w:r w:rsidR="00BE7355" w:rsidRPr="00BE7355">
        <w:rPr>
          <w:rFonts w:ascii="Times New Roman" w:eastAsia="Times New Roman" w:hAnsi="Times New Roman" w:cs="Times New Roman"/>
          <w:bCs/>
          <w:kern w:val="32"/>
          <w:sz w:val="26"/>
          <w:szCs w:val="26"/>
          <w:lang w:eastAsia="ru-RU"/>
        </w:rPr>
        <w:t>остановление</w:t>
      </w:r>
      <w:r w:rsidR="001C7331">
        <w:rPr>
          <w:rFonts w:ascii="Times New Roman" w:eastAsia="Times New Roman" w:hAnsi="Times New Roman" w:cs="Times New Roman"/>
          <w:bCs/>
          <w:kern w:val="32"/>
          <w:sz w:val="26"/>
          <w:szCs w:val="26"/>
          <w:lang w:eastAsia="ru-RU"/>
        </w:rPr>
        <w:t>м</w:t>
      </w:r>
      <w:r w:rsidR="00BE7355" w:rsidRPr="00BE7355">
        <w:rPr>
          <w:rFonts w:ascii="Times New Roman" w:eastAsia="Times New Roman" w:hAnsi="Times New Roman" w:cs="Times New Roman"/>
          <w:bCs/>
          <w:kern w:val="32"/>
          <w:sz w:val="26"/>
          <w:szCs w:val="26"/>
          <w:lang w:eastAsia="ru-RU"/>
        </w:rPr>
        <w:t xml:space="preserve"> Правительства Республик</w:t>
      </w:r>
      <w:r w:rsidR="0095275A">
        <w:rPr>
          <w:rFonts w:ascii="Times New Roman" w:eastAsia="Times New Roman" w:hAnsi="Times New Roman" w:cs="Times New Roman"/>
          <w:bCs/>
          <w:kern w:val="32"/>
          <w:sz w:val="26"/>
          <w:szCs w:val="26"/>
          <w:lang w:eastAsia="ru-RU"/>
        </w:rPr>
        <w:t>и Мордовия от 25.08.2021 № 391 «</w:t>
      </w:r>
      <w:r w:rsidR="00BE7355" w:rsidRPr="00BE7355">
        <w:rPr>
          <w:rFonts w:ascii="Times New Roman" w:eastAsia="Times New Roman" w:hAnsi="Times New Roman" w:cs="Times New Roman"/>
          <w:bCs/>
          <w:kern w:val="32"/>
          <w:sz w:val="26"/>
          <w:szCs w:val="26"/>
          <w:lang w:eastAsia="ru-RU"/>
        </w:rPr>
        <w:t>Об утверждении Порядка предоставления субсидий бюджетам муниципальных образований на комплексное благоустройство междворовых пространств, общественных и дворовых территорий, находящихся на территории Ре</w:t>
      </w:r>
      <w:r w:rsidR="00BE7355">
        <w:rPr>
          <w:rFonts w:ascii="Times New Roman" w:eastAsia="Times New Roman" w:hAnsi="Times New Roman" w:cs="Times New Roman"/>
          <w:bCs/>
          <w:kern w:val="32"/>
          <w:sz w:val="26"/>
          <w:szCs w:val="26"/>
          <w:lang w:eastAsia="ru-RU"/>
        </w:rPr>
        <w:t>спублики Мордовия,</w:t>
      </w:r>
      <w:r w:rsidR="001C7331">
        <w:rPr>
          <w:rFonts w:ascii="Times New Roman" w:eastAsia="Times New Roman" w:hAnsi="Times New Roman" w:cs="Times New Roman"/>
          <w:bCs/>
          <w:kern w:val="32"/>
          <w:sz w:val="26"/>
          <w:szCs w:val="26"/>
          <w:lang w:eastAsia="ru-RU"/>
        </w:rPr>
        <w:t xml:space="preserve"> в 2021 году</w:t>
      </w:r>
      <w:r w:rsidR="0095275A">
        <w:rPr>
          <w:rFonts w:ascii="Times New Roman" w:eastAsia="Times New Roman" w:hAnsi="Times New Roman" w:cs="Times New Roman"/>
          <w:bCs/>
          <w:kern w:val="32"/>
          <w:sz w:val="26"/>
          <w:szCs w:val="26"/>
          <w:lang w:eastAsia="ru-RU"/>
        </w:rPr>
        <w:t>»</w:t>
      </w:r>
      <w:r w:rsidR="001C7331">
        <w:rPr>
          <w:rFonts w:ascii="Times New Roman" w:hAnsi="Times New Roman" w:cs="Times New Roman"/>
          <w:color w:val="22272F"/>
          <w:sz w:val="26"/>
          <w:szCs w:val="26"/>
          <w:shd w:val="clear" w:color="auto" w:fill="FFFFFF"/>
        </w:rPr>
        <w:t>,</w:t>
      </w:r>
      <w:r w:rsidRPr="00682358">
        <w:rPr>
          <w:rFonts w:ascii="Times New Roman" w:eastAsia="Times New Roman" w:hAnsi="Times New Roman" w:cs="Times New Roman"/>
          <w:bCs/>
          <w:kern w:val="32"/>
          <w:sz w:val="26"/>
          <w:szCs w:val="26"/>
          <w:lang w:eastAsia="ru-RU"/>
        </w:rPr>
        <w:t xml:space="preserve"> Уставом городского поселения Рузаевка администрация городского поселения Рузаевка Рузаевского муниципального района</w:t>
      </w:r>
      <w:r w:rsidR="001C7331">
        <w:rPr>
          <w:rFonts w:ascii="Times New Roman" w:eastAsia="Times New Roman" w:hAnsi="Times New Roman" w:cs="Times New Roman"/>
          <w:bCs/>
          <w:kern w:val="32"/>
          <w:sz w:val="26"/>
          <w:szCs w:val="26"/>
          <w:lang w:eastAsia="ru-RU"/>
        </w:rPr>
        <w:t xml:space="preserve">  </w:t>
      </w:r>
    </w:p>
    <w:p w:rsidR="00682358" w:rsidRPr="00682358" w:rsidRDefault="00682358" w:rsidP="00F317E8">
      <w:pPr>
        <w:keepNext/>
        <w:spacing w:before="240" w:after="60" w:line="240" w:lineRule="auto"/>
        <w:ind w:firstLine="540"/>
        <w:jc w:val="center"/>
        <w:outlineLvl w:val="0"/>
        <w:rPr>
          <w:rFonts w:ascii="Calibri Light" w:eastAsia="Times New Roman" w:hAnsi="Calibri Light" w:cs="Times New Roman"/>
          <w:b/>
          <w:bCs/>
          <w:kern w:val="32"/>
          <w:sz w:val="26"/>
          <w:szCs w:val="26"/>
          <w:lang w:eastAsia="ru-RU"/>
        </w:rPr>
      </w:pPr>
      <w:r w:rsidRPr="00682358">
        <w:rPr>
          <w:rFonts w:ascii="Times New Roman" w:eastAsia="Times New Roman" w:hAnsi="Times New Roman" w:cs="Times New Roman"/>
          <w:bCs/>
          <w:kern w:val="32"/>
          <w:sz w:val="26"/>
          <w:szCs w:val="26"/>
          <w:lang w:eastAsia="ru-RU"/>
        </w:rPr>
        <w:t>п</w:t>
      </w:r>
      <w:r w:rsidR="001C7331">
        <w:rPr>
          <w:rFonts w:ascii="Times New Roman" w:eastAsia="Times New Roman" w:hAnsi="Times New Roman" w:cs="Times New Roman"/>
          <w:bCs/>
          <w:kern w:val="32"/>
          <w:sz w:val="26"/>
          <w:szCs w:val="26"/>
          <w:lang w:eastAsia="ru-RU"/>
        </w:rPr>
        <w:t xml:space="preserve"> </w:t>
      </w:r>
      <w:r w:rsidRPr="00682358">
        <w:rPr>
          <w:rFonts w:ascii="Times New Roman" w:eastAsia="Times New Roman" w:hAnsi="Times New Roman" w:cs="Times New Roman"/>
          <w:bCs/>
          <w:kern w:val="32"/>
          <w:sz w:val="26"/>
          <w:szCs w:val="26"/>
          <w:lang w:eastAsia="ru-RU"/>
        </w:rPr>
        <w:t>о</w:t>
      </w:r>
      <w:r w:rsidR="001C7331">
        <w:rPr>
          <w:rFonts w:ascii="Times New Roman" w:eastAsia="Times New Roman" w:hAnsi="Times New Roman" w:cs="Times New Roman"/>
          <w:bCs/>
          <w:kern w:val="32"/>
          <w:sz w:val="26"/>
          <w:szCs w:val="26"/>
          <w:lang w:eastAsia="ru-RU"/>
        </w:rPr>
        <w:t xml:space="preserve"> </w:t>
      </w:r>
      <w:r w:rsidRPr="00682358">
        <w:rPr>
          <w:rFonts w:ascii="Times New Roman" w:eastAsia="Times New Roman" w:hAnsi="Times New Roman" w:cs="Times New Roman"/>
          <w:bCs/>
          <w:kern w:val="32"/>
          <w:sz w:val="26"/>
          <w:szCs w:val="26"/>
          <w:lang w:eastAsia="ru-RU"/>
        </w:rPr>
        <w:t>с</w:t>
      </w:r>
      <w:r w:rsidR="001C7331">
        <w:rPr>
          <w:rFonts w:ascii="Times New Roman" w:eastAsia="Times New Roman" w:hAnsi="Times New Roman" w:cs="Times New Roman"/>
          <w:bCs/>
          <w:kern w:val="32"/>
          <w:sz w:val="26"/>
          <w:szCs w:val="26"/>
          <w:lang w:eastAsia="ru-RU"/>
        </w:rPr>
        <w:t xml:space="preserve"> </w:t>
      </w:r>
      <w:r w:rsidRPr="00682358">
        <w:rPr>
          <w:rFonts w:ascii="Times New Roman" w:eastAsia="Times New Roman" w:hAnsi="Times New Roman" w:cs="Times New Roman"/>
          <w:bCs/>
          <w:kern w:val="32"/>
          <w:sz w:val="26"/>
          <w:szCs w:val="26"/>
          <w:lang w:eastAsia="ru-RU"/>
        </w:rPr>
        <w:t>т</w:t>
      </w:r>
      <w:r w:rsidR="001C7331">
        <w:rPr>
          <w:rFonts w:ascii="Times New Roman" w:eastAsia="Times New Roman" w:hAnsi="Times New Roman" w:cs="Times New Roman"/>
          <w:bCs/>
          <w:kern w:val="32"/>
          <w:sz w:val="26"/>
          <w:szCs w:val="26"/>
          <w:lang w:eastAsia="ru-RU"/>
        </w:rPr>
        <w:t xml:space="preserve"> </w:t>
      </w:r>
      <w:r w:rsidRPr="00682358">
        <w:rPr>
          <w:rFonts w:ascii="Times New Roman" w:eastAsia="Times New Roman" w:hAnsi="Times New Roman" w:cs="Times New Roman"/>
          <w:bCs/>
          <w:kern w:val="32"/>
          <w:sz w:val="26"/>
          <w:szCs w:val="26"/>
          <w:lang w:eastAsia="ru-RU"/>
        </w:rPr>
        <w:t>а</w:t>
      </w:r>
      <w:r w:rsidR="001C7331">
        <w:rPr>
          <w:rFonts w:ascii="Times New Roman" w:eastAsia="Times New Roman" w:hAnsi="Times New Roman" w:cs="Times New Roman"/>
          <w:bCs/>
          <w:kern w:val="32"/>
          <w:sz w:val="26"/>
          <w:szCs w:val="26"/>
          <w:lang w:eastAsia="ru-RU"/>
        </w:rPr>
        <w:t xml:space="preserve"> </w:t>
      </w:r>
      <w:r w:rsidRPr="00682358">
        <w:rPr>
          <w:rFonts w:ascii="Times New Roman" w:eastAsia="Times New Roman" w:hAnsi="Times New Roman" w:cs="Times New Roman"/>
          <w:bCs/>
          <w:kern w:val="32"/>
          <w:sz w:val="26"/>
          <w:szCs w:val="26"/>
          <w:lang w:eastAsia="ru-RU"/>
        </w:rPr>
        <w:t>н</w:t>
      </w:r>
      <w:r w:rsidR="001C7331">
        <w:rPr>
          <w:rFonts w:ascii="Times New Roman" w:eastAsia="Times New Roman" w:hAnsi="Times New Roman" w:cs="Times New Roman"/>
          <w:bCs/>
          <w:kern w:val="32"/>
          <w:sz w:val="26"/>
          <w:szCs w:val="26"/>
          <w:lang w:eastAsia="ru-RU"/>
        </w:rPr>
        <w:t xml:space="preserve"> </w:t>
      </w:r>
      <w:r w:rsidRPr="00682358">
        <w:rPr>
          <w:rFonts w:ascii="Times New Roman" w:eastAsia="Times New Roman" w:hAnsi="Times New Roman" w:cs="Times New Roman"/>
          <w:bCs/>
          <w:kern w:val="32"/>
          <w:sz w:val="26"/>
          <w:szCs w:val="26"/>
          <w:lang w:eastAsia="ru-RU"/>
        </w:rPr>
        <w:t>о</w:t>
      </w:r>
      <w:r w:rsidR="001C7331">
        <w:rPr>
          <w:rFonts w:ascii="Times New Roman" w:eastAsia="Times New Roman" w:hAnsi="Times New Roman" w:cs="Times New Roman"/>
          <w:bCs/>
          <w:kern w:val="32"/>
          <w:sz w:val="26"/>
          <w:szCs w:val="26"/>
          <w:lang w:eastAsia="ru-RU"/>
        </w:rPr>
        <w:t xml:space="preserve"> </w:t>
      </w:r>
      <w:r w:rsidRPr="00682358">
        <w:rPr>
          <w:rFonts w:ascii="Times New Roman" w:eastAsia="Times New Roman" w:hAnsi="Times New Roman" w:cs="Times New Roman"/>
          <w:bCs/>
          <w:kern w:val="32"/>
          <w:sz w:val="26"/>
          <w:szCs w:val="26"/>
          <w:lang w:eastAsia="ru-RU"/>
        </w:rPr>
        <w:t>в</w:t>
      </w:r>
      <w:r w:rsidR="001C7331">
        <w:rPr>
          <w:rFonts w:ascii="Times New Roman" w:eastAsia="Times New Roman" w:hAnsi="Times New Roman" w:cs="Times New Roman"/>
          <w:bCs/>
          <w:kern w:val="32"/>
          <w:sz w:val="26"/>
          <w:szCs w:val="26"/>
          <w:lang w:eastAsia="ru-RU"/>
        </w:rPr>
        <w:t xml:space="preserve"> </w:t>
      </w:r>
      <w:r w:rsidRPr="00682358">
        <w:rPr>
          <w:rFonts w:ascii="Times New Roman" w:eastAsia="Times New Roman" w:hAnsi="Times New Roman" w:cs="Times New Roman"/>
          <w:bCs/>
          <w:kern w:val="32"/>
          <w:sz w:val="26"/>
          <w:szCs w:val="26"/>
          <w:lang w:eastAsia="ru-RU"/>
        </w:rPr>
        <w:t>л</w:t>
      </w:r>
      <w:r w:rsidR="001C7331">
        <w:rPr>
          <w:rFonts w:ascii="Times New Roman" w:eastAsia="Times New Roman" w:hAnsi="Times New Roman" w:cs="Times New Roman"/>
          <w:bCs/>
          <w:kern w:val="32"/>
          <w:sz w:val="26"/>
          <w:szCs w:val="26"/>
          <w:lang w:eastAsia="ru-RU"/>
        </w:rPr>
        <w:t xml:space="preserve"> </w:t>
      </w:r>
      <w:r w:rsidRPr="00682358">
        <w:rPr>
          <w:rFonts w:ascii="Times New Roman" w:eastAsia="Times New Roman" w:hAnsi="Times New Roman" w:cs="Times New Roman"/>
          <w:bCs/>
          <w:kern w:val="32"/>
          <w:sz w:val="26"/>
          <w:szCs w:val="26"/>
          <w:lang w:eastAsia="ru-RU"/>
        </w:rPr>
        <w:t>я</w:t>
      </w:r>
      <w:r w:rsidR="001C7331">
        <w:rPr>
          <w:rFonts w:ascii="Times New Roman" w:eastAsia="Times New Roman" w:hAnsi="Times New Roman" w:cs="Times New Roman"/>
          <w:bCs/>
          <w:kern w:val="32"/>
          <w:sz w:val="26"/>
          <w:szCs w:val="26"/>
          <w:lang w:eastAsia="ru-RU"/>
        </w:rPr>
        <w:t xml:space="preserve"> </w:t>
      </w:r>
      <w:r w:rsidRPr="00682358">
        <w:rPr>
          <w:rFonts w:ascii="Times New Roman" w:eastAsia="Times New Roman" w:hAnsi="Times New Roman" w:cs="Times New Roman"/>
          <w:bCs/>
          <w:kern w:val="32"/>
          <w:sz w:val="26"/>
          <w:szCs w:val="26"/>
          <w:lang w:eastAsia="ru-RU"/>
        </w:rPr>
        <w:t>е</w:t>
      </w:r>
      <w:r w:rsidR="001C7331">
        <w:rPr>
          <w:rFonts w:ascii="Times New Roman" w:eastAsia="Times New Roman" w:hAnsi="Times New Roman" w:cs="Times New Roman"/>
          <w:bCs/>
          <w:kern w:val="32"/>
          <w:sz w:val="26"/>
          <w:szCs w:val="26"/>
          <w:lang w:eastAsia="ru-RU"/>
        </w:rPr>
        <w:t xml:space="preserve"> </w:t>
      </w:r>
      <w:r w:rsidRPr="00682358">
        <w:rPr>
          <w:rFonts w:ascii="Times New Roman" w:eastAsia="Times New Roman" w:hAnsi="Times New Roman" w:cs="Times New Roman"/>
          <w:bCs/>
          <w:kern w:val="32"/>
          <w:sz w:val="26"/>
          <w:szCs w:val="26"/>
          <w:lang w:eastAsia="ru-RU"/>
        </w:rPr>
        <w:t>т</w:t>
      </w:r>
      <w:r w:rsidR="001C7331">
        <w:rPr>
          <w:rFonts w:ascii="Times New Roman" w:eastAsia="Times New Roman" w:hAnsi="Times New Roman" w:cs="Times New Roman"/>
          <w:bCs/>
          <w:kern w:val="32"/>
          <w:sz w:val="26"/>
          <w:szCs w:val="26"/>
          <w:lang w:eastAsia="ru-RU"/>
        </w:rPr>
        <w:t xml:space="preserve"> </w:t>
      </w:r>
      <w:r w:rsidRPr="00682358">
        <w:rPr>
          <w:rFonts w:ascii="Times New Roman" w:eastAsia="Times New Roman" w:hAnsi="Times New Roman" w:cs="Times New Roman"/>
          <w:bCs/>
          <w:kern w:val="32"/>
          <w:sz w:val="26"/>
          <w:szCs w:val="26"/>
          <w:lang w:eastAsia="ru-RU"/>
        </w:rPr>
        <w:t>:</w:t>
      </w:r>
    </w:p>
    <w:p w:rsidR="00682358" w:rsidRPr="00682358" w:rsidRDefault="00682358" w:rsidP="00682358">
      <w:pPr>
        <w:spacing w:after="0" w:line="240" w:lineRule="auto"/>
        <w:ind w:firstLine="540"/>
        <w:jc w:val="both"/>
        <w:outlineLvl w:val="0"/>
        <w:rPr>
          <w:rFonts w:ascii="Times New Roman" w:eastAsia="Calibri" w:hAnsi="Times New Roman" w:cs="Times New Roman"/>
          <w:sz w:val="26"/>
          <w:szCs w:val="26"/>
          <w:lang w:eastAsia="ru-RU"/>
        </w:rPr>
      </w:pPr>
      <w:r w:rsidRPr="00682358">
        <w:rPr>
          <w:rFonts w:ascii="Times New Roman" w:eastAsia="Calibri" w:hAnsi="Times New Roman" w:cs="Times New Roman"/>
          <w:sz w:val="26"/>
          <w:szCs w:val="26"/>
          <w:lang w:eastAsia="ru-RU"/>
        </w:rPr>
        <w:t xml:space="preserve">1. Утвердить прилагаемую муниципальную программу </w:t>
      </w:r>
      <w:r w:rsidR="00BE7355">
        <w:rPr>
          <w:rFonts w:ascii="Times New Roman" w:eastAsia="Calibri" w:hAnsi="Times New Roman" w:cs="Times New Roman"/>
          <w:sz w:val="26"/>
          <w:szCs w:val="26"/>
          <w:lang w:eastAsia="ru-RU"/>
        </w:rPr>
        <w:t>«</w:t>
      </w:r>
      <w:r w:rsidR="00BE7355" w:rsidRPr="00BE7355">
        <w:rPr>
          <w:rFonts w:ascii="Times New Roman" w:eastAsia="Calibri" w:hAnsi="Times New Roman" w:cs="Times New Roman"/>
          <w:sz w:val="26"/>
          <w:szCs w:val="26"/>
          <w:lang w:eastAsia="ru-RU"/>
        </w:rPr>
        <w:t>Комплексное благоустройство междворовых пространств, общественных и дворовых территорий, находящихся на территории городского поселения Рузаевка</w:t>
      </w:r>
      <w:r w:rsidR="00BE7355">
        <w:rPr>
          <w:rFonts w:ascii="Times New Roman" w:eastAsia="Calibri" w:hAnsi="Times New Roman" w:cs="Times New Roman"/>
          <w:sz w:val="26"/>
          <w:szCs w:val="26"/>
          <w:lang w:eastAsia="ru-RU"/>
        </w:rPr>
        <w:t>,</w:t>
      </w:r>
      <w:r w:rsidR="0011184C">
        <w:rPr>
          <w:rFonts w:ascii="Times New Roman" w:eastAsia="Calibri" w:hAnsi="Times New Roman" w:cs="Times New Roman"/>
          <w:sz w:val="26"/>
          <w:szCs w:val="26"/>
          <w:lang w:eastAsia="ru-RU"/>
        </w:rPr>
        <w:t xml:space="preserve">                 </w:t>
      </w:r>
      <w:r w:rsidR="00BE7355">
        <w:rPr>
          <w:rFonts w:ascii="Times New Roman" w:eastAsia="Calibri" w:hAnsi="Times New Roman" w:cs="Times New Roman"/>
          <w:sz w:val="26"/>
          <w:szCs w:val="26"/>
          <w:lang w:eastAsia="ru-RU"/>
        </w:rPr>
        <w:t xml:space="preserve"> в 2021</w:t>
      </w:r>
      <w:r w:rsidR="00F317E8">
        <w:rPr>
          <w:rFonts w:ascii="Times New Roman" w:eastAsia="Calibri" w:hAnsi="Times New Roman" w:cs="Times New Roman"/>
          <w:sz w:val="26"/>
          <w:szCs w:val="26"/>
          <w:lang w:eastAsia="ru-RU"/>
        </w:rPr>
        <w:t xml:space="preserve"> </w:t>
      </w:r>
      <w:r w:rsidR="00BE7355">
        <w:rPr>
          <w:rFonts w:ascii="Times New Roman" w:eastAsia="Calibri" w:hAnsi="Times New Roman" w:cs="Times New Roman"/>
          <w:sz w:val="26"/>
          <w:szCs w:val="26"/>
          <w:lang w:eastAsia="ru-RU"/>
        </w:rPr>
        <w:t>году</w:t>
      </w:r>
      <w:r w:rsidR="00BE7355" w:rsidRPr="00BE7355">
        <w:rPr>
          <w:rFonts w:ascii="Times New Roman" w:eastAsia="Calibri" w:hAnsi="Times New Roman" w:cs="Times New Roman"/>
          <w:sz w:val="26"/>
          <w:szCs w:val="26"/>
          <w:lang w:eastAsia="ru-RU"/>
        </w:rPr>
        <w:t>».</w:t>
      </w:r>
    </w:p>
    <w:p w:rsidR="00682358" w:rsidRPr="00682358" w:rsidRDefault="00682358" w:rsidP="00682358">
      <w:pPr>
        <w:spacing w:after="0" w:line="240" w:lineRule="auto"/>
        <w:ind w:firstLine="540"/>
        <w:jc w:val="both"/>
        <w:outlineLvl w:val="0"/>
        <w:rPr>
          <w:rFonts w:ascii="Times New Roman" w:eastAsia="Calibri" w:hAnsi="Times New Roman" w:cs="Times New Roman"/>
          <w:sz w:val="26"/>
          <w:szCs w:val="26"/>
          <w:lang w:eastAsia="ru-RU"/>
        </w:rPr>
      </w:pPr>
      <w:r w:rsidRPr="00682358">
        <w:rPr>
          <w:rFonts w:ascii="Times New Roman" w:eastAsia="Calibri" w:hAnsi="Times New Roman" w:cs="Times New Roman"/>
          <w:sz w:val="26"/>
          <w:szCs w:val="26"/>
          <w:lang w:eastAsia="ru-RU"/>
        </w:rPr>
        <w:t xml:space="preserve">2. </w:t>
      </w:r>
      <w:r w:rsidRPr="00682358">
        <w:rPr>
          <w:rFonts w:ascii="Times New Roman" w:eastAsia="Times New Roman" w:hAnsi="Times New Roman" w:cs="Times New Roman"/>
          <w:sz w:val="26"/>
          <w:szCs w:val="26"/>
          <w:lang w:eastAsia="ru-RU"/>
        </w:rPr>
        <w:t>Контроль за исполнением настоящего постановления возложить на Первого заместителя Главы администрации.</w:t>
      </w:r>
    </w:p>
    <w:p w:rsidR="00682358" w:rsidRPr="00D31E97" w:rsidRDefault="00682358" w:rsidP="00682358">
      <w:pPr>
        <w:spacing w:after="0" w:line="240" w:lineRule="auto"/>
        <w:ind w:firstLine="540"/>
        <w:jc w:val="both"/>
        <w:outlineLvl w:val="0"/>
        <w:rPr>
          <w:rFonts w:ascii="Times New Roman" w:eastAsia="Calibri" w:hAnsi="Times New Roman" w:cs="Times New Roman"/>
          <w:sz w:val="26"/>
          <w:szCs w:val="26"/>
          <w:lang w:eastAsia="ru-RU"/>
        </w:rPr>
      </w:pPr>
      <w:r w:rsidRPr="00682358">
        <w:rPr>
          <w:rFonts w:ascii="Times New Roman" w:eastAsia="Calibri" w:hAnsi="Times New Roman" w:cs="Times New Roman"/>
          <w:sz w:val="26"/>
          <w:szCs w:val="26"/>
          <w:lang w:eastAsia="ru-RU"/>
        </w:rPr>
        <w:t xml:space="preserve">3. </w:t>
      </w:r>
      <w:r w:rsidRPr="00682358">
        <w:rPr>
          <w:rFonts w:ascii="Times New Roman" w:eastAsia="Times New Roman" w:hAnsi="Times New Roman" w:cs="Times New Roman"/>
          <w:sz w:val="26"/>
          <w:szCs w:val="26"/>
          <w:lang w:eastAsia="ru-RU"/>
        </w:rPr>
        <w:t xml:space="preserve">Настоящее постановление </w:t>
      </w:r>
      <w:r w:rsidR="0095275A" w:rsidRPr="0095275A">
        <w:rPr>
          <w:rFonts w:ascii="Times New Roman" w:eastAsia="Times New Roman" w:hAnsi="Times New Roman" w:cs="Times New Roman"/>
          <w:sz w:val="26"/>
          <w:szCs w:val="26"/>
          <w:lang w:eastAsia="ru-RU"/>
        </w:rPr>
        <w:t xml:space="preserve">вступает в силу после его официального опубликования  и подлежит  размещению на официальном сайте органов местного самоуправления городского поселения Рузаевка в сети «Интернет» </w:t>
      </w:r>
      <w:r w:rsidR="0095275A">
        <w:rPr>
          <w:rFonts w:ascii="Times New Roman" w:eastAsia="Times New Roman" w:hAnsi="Times New Roman" w:cs="Times New Roman"/>
          <w:sz w:val="26"/>
          <w:szCs w:val="26"/>
          <w:lang w:eastAsia="ru-RU"/>
        </w:rPr>
        <w:t xml:space="preserve">                        </w:t>
      </w:r>
      <w:r w:rsidR="0095275A" w:rsidRPr="0095275A">
        <w:rPr>
          <w:rFonts w:ascii="Times New Roman" w:eastAsia="Times New Roman" w:hAnsi="Times New Roman" w:cs="Times New Roman"/>
          <w:sz w:val="26"/>
          <w:szCs w:val="26"/>
          <w:lang w:eastAsia="ru-RU"/>
        </w:rPr>
        <w:t>по адресу: www.ruzaevka-rm.ru.</w:t>
      </w:r>
    </w:p>
    <w:p w:rsidR="00682358" w:rsidRDefault="00682358" w:rsidP="00682358">
      <w:pPr>
        <w:tabs>
          <w:tab w:val="left" w:pos="9360"/>
        </w:tabs>
        <w:spacing w:after="0" w:line="240" w:lineRule="auto"/>
        <w:ind w:right="-5"/>
        <w:jc w:val="both"/>
        <w:rPr>
          <w:rFonts w:ascii="Times New Roman" w:eastAsia="Times New Roman" w:hAnsi="Times New Roman" w:cs="Times New Roman"/>
          <w:b/>
          <w:sz w:val="26"/>
          <w:szCs w:val="26"/>
          <w:lang w:eastAsia="ru-RU"/>
        </w:rPr>
      </w:pPr>
    </w:p>
    <w:p w:rsidR="00BE7355" w:rsidRDefault="00BE7355" w:rsidP="00682358">
      <w:pPr>
        <w:tabs>
          <w:tab w:val="left" w:pos="9360"/>
        </w:tabs>
        <w:spacing w:after="0" w:line="240" w:lineRule="auto"/>
        <w:ind w:right="-5"/>
        <w:jc w:val="both"/>
        <w:rPr>
          <w:rFonts w:ascii="Times New Roman" w:eastAsia="Times New Roman" w:hAnsi="Times New Roman" w:cs="Times New Roman"/>
          <w:b/>
          <w:sz w:val="26"/>
          <w:szCs w:val="26"/>
          <w:lang w:eastAsia="ru-RU"/>
        </w:rPr>
      </w:pPr>
    </w:p>
    <w:p w:rsidR="00BE7355" w:rsidRDefault="00BE7355" w:rsidP="00682358">
      <w:pPr>
        <w:tabs>
          <w:tab w:val="left" w:pos="9360"/>
        </w:tabs>
        <w:spacing w:after="0" w:line="240" w:lineRule="auto"/>
        <w:ind w:right="-5"/>
        <w:jc w:val="both"/>
        <w:rPr>
          <w:rFonts w:ascii="Times New Roman" w:eastAsia="Times New Roman" w:hAnsi="Times New Roman" w:cs="Times New Roman"/>
          <w:b/>
          <w:sz w:val="26"/>
          <w:szCs w:val="26"/>
          <w:lang w:eastAsia="ru-RU"/>
        </w:rPr>
      </w:pPr>
    </w:p>
    <w:p w:rsidR="00BE7355" w:rsidRPr="00682358" w:rsidRDefault="00BE7355" w:rsidP="00682358">
      <w:pPr>
        <w:tabs>
          <w:tab w:val="left" w:pos="9360"/>
        </w:tabs>
        <w:spacing w:after="0" w:line="240" w:lineRule="auto"/>
        <w:ind w:right="-5"/>
        <w:jc w:val="both"/>
        <w:rPr>
          <w:rFonts w:ascii="Times New Roman" w:eastAsia="Times New Roman" w:hAnsi="Times New Roman" w:cs="Times New Roman"/>
          <w:b/>
          <w:sz w:val="26"/>
          <w:szCs w:val="26"/>
          <w:lang w:eastAsia="ru-RU"/>
        </w:rPr>
      </w:pPr>
    </w:p>
    <w:p w:rsidR="00682358" w:rsidRPr="00682358" w:rsidRDefault="00682358" w:rsidP="00682358">
      <w:pPr>
        <w:tabs>
          <w:tab w:val="left" w:pos="9360"/>
        </w:tabs>
        <w:spacing w:after="0" w:line="240" w:lineRule="auto"/>
        <w:ind w:right="-5"/>
        <w:jc w:val="both"/>
        <w:rPr>
          <w:rFonts w:ascii="Times New Roman" w:eastAsia="Times New Roman" w:hAnsi="Times New Roman" w:cs="Times New Roman"/>
          <w:sz w:val="26"/>
          <w:szCs w:val="26"/>
          <w:lang w:eastAsia="ru-RU"/>
        </w:rPr>
      </w:pPr>
    </w:p>
    <w:p w:rsidR="00BE7355" w:rsidRPr="00BE7355" w:rsidRDefault="00BE7355" w:rsidP="00BE7355">
      <w:pPr>
        <w:spacing w:after="0" w:line="276" w:lineRule="auto"/>
        <w:jc w:val="both"/>
        <w:rPr>
          <w:rFonts w:ascii="Times New Roman" w:eastAsia="Times New Roman" w:hAnsi="Times New Roman" w:cs="Times New Roman"/>
          <w:sz w:val="28"/>
          <w:szCs w:val="28"/>
          <w:lang w:eastAsia="ru-RU"/>
        </w:rPr>
      </w:pPr>
      <w:r w:rsidRPr="00BE7355">
        <w:rPr>
          <w:rFonts w:ascii="Times New Roman" w:eastAsia="Times New Roman" w:hAnsi="Times New Roman" w:cs="Times New Roman"/>
          <w:sz w:val="28"/>
          <w:szCs w:val="28"/>
          <w:lang w:eastAsia="ru-RU"/>
        </w:rPr>
        <w:t xml:space="preserve">Глава администрации  </w:t>
      </w:r>
    </w:p>
    <w:p w:rsidR="00384E67" w:rsidRDefault="00BE7355" w:rsidP="00BE7355">
      <w:pPr>
        <w:spacing w:after="0" w:line="276" w:lineRule="auto"/>
        <w:jc w:val="both"/>
        <w:rPr>
          <w:rFonts w:ascii="Times New Roman" w:eastAsia="Times New Roman" w:hAnsi="Times New Roman" w:cs="Times New Roman"/>
          <w:sz w:val="28"/>
          <w:szCs w:val="28"/>
          <w:lang w:eastAsia="ru-RU"/>
        </w:rPr>
      </w:pPr>
      <w:r w:rsidRPr="00BE7355">
        <w:rPr>
          <w:rFonts w:ascii="Times New Roman" w:eastAsia="Times New Roman" w:hAnsi="Times New Roman" w:cs="Times New Roman"/>
          <w:sz w:val="28"/>
          <w:szCs w:val="28"/>
          <w:lang w:eastAsia="ru-RU"/>
        </w:rPr>
        <w:t>городского поселения Рузаевка                                                        А.Ю. Домнин</w:t>
      </w:r>
    </w:p>
    <w:p w:rsidR="00591994" w:rsidRDefault="00591994" w:rsidP="00BE7355">
      <w:pPr>
        <w:spacing w:after="0" w:line="276" w:lineRule="auto"/>
        <w:jc w:val="both"/>
        <w:rPr>
          <w:rFonts w:ascii="Times New Roman" w:eastAsia="Times New Roman" w:hAnsi="Times New Roman" w:cs="Times New Roman"/>
          <w:sz w:val="28"/>
          <w:szCs w:val="28"/>
          <w:lang w:eastAsia="ru-RU"/>
        </w:rPr>
      </w:pPr>
    </w:p>
    <w:p w:rsidR="00591994" w:rsidRDefault="00591994" w:rsidP="00BE7355">
      <w:pPr>
        <w:spacing w:after="0" w:line="276" w:lineRule="auto"/>
        <w:jc w:val="both"/>
        <w:rPr>
          <w:rFonts w:ascii="Times New Roman" w:eastAsia="Times New Roman" w:hAnsi="Times New Roman" w:cs="Times New Roman"/>
          <w:sz w:val="28"/>
          <w:szCs w:val="28"/>
          <w:lang w:eastAsia="ru-RU"/>
        </w:rPr>
      </w:pPr>
    </w:p>
    <w:p w:rsidR="00591994" w:rsidRDefault="00591994" w:rsidP="00BE7355">
      <w:pPr>
        <w:spacing w:after="0" w:line="276" w:lineRule="auto"/>
        <w:jc w:val="both"/>
        <w:rPr>
          <w:rFonts w:ascii="Times New Roman" w:eastAsia="Times New Roman" w:hAnsi="Times New Roman" w:cs="Times New Roman"/>
          <w:sz w:val="28"/>
          <w:szCs w:val="28"/>
          <w:lang w:eastAsia="ru-RU"/>
        </w:rPr>
      </w:pPr>
    </w:p>
    <w:p w:rsidR="00D25B17" w:rsidRPr="00D25B17" w:rsidRDefault="00D25B17" w:rsidP="00D25B17">
      <w:pPr>
        <w:spacing w:after="0" w:line="240" w:lineRule="auto"/>
        <w:jc w:val="right"/>
        <w:rPr>
          <w:rFonts w:ascii="Times New Roman" w:eastAsia="Calibri" w:hAnsi="Times New Roman" w:cs="Times New Roman"/>
          <w:b/>
          <w:sz w:val="28"/>
          <w:szCs w:val="28"/>
          <w:lang w:eastAsia="ru-RU"/>
        </w:rPr>
      </w:pPr>
      <w:r w:rsidRPr="00D25B17">
        <w:rPr>
          <w:rFonts w:ascii="Times New Roman" w:eastAsia="Calibri" w:hAnsi="Times New Roman" w:cs="Times New Roman"/>
          <w:b/>
          <w:sz w:val="28"/>
          <w:szCs w:val="28"/>
          <w:lang w:eastAsia="ru-RU"/>
        </w:rPr>
        <w:t>Приложение 1</w:t>
      </w:r>
    </w:p>
    <w:p w:rsidR="00D25B17" w:rsidRPr="00D25B17" w:rsidRDefault="00D25B17" w:rsidP="00D25B17">
      <w:pPr>
        <w:spacing w:after="0" w:line="240" w:lineRule="auto"/>
        <w:jc w:val="right"/>
        <w:rPr>
          <w:rFonts w:ascii="Times New Roman" w:eastAsia="Calibri" w:hAnsi="Times New Roman" w:cs="Times New Roman"/>
          <w:b/>
          <w:sz w:val="28"/>
          <w:szCs w:val="28"/>
          <w:lang w:eastAsia="ru-RU"/>
        </w:rPr>
      </w:pPr>
      <w:r w:rsidRPr="00D25B17">
        <w:rPr>
          <w:rFonts w:ascii="Times New Roman" w:eastAsia="Calibri" w:hAnsi="Times New Roman" w:cs="Times New Roman"/>
          <w:b/>
          <w:sz w:val="28"/>
          <w:szCs w:val="28"/>
          <w:lang w:eastAsia="ru-RU"/>
        </w:rPr>
        <w:t xml:space="preserve"> к постановлению администрации</w:t>
      </w:r>
    </w:p>
    <w:p w:rsidR="00D25B17" w:rsidRPr="00D25B17" w:rsidRDefault="00D25B17" w:rsidP="00D25B17">
      <w:pPr>
        <w:spacing w:after="0" w:line="240" w:lineRule="auto"/>
        <w:jc w:val="right"/>
        <w:rPr>
          <w:rFonts w:ascii="Times New Roman" w:eastAsia="Calibri" w:hAnsi="Times New Roman" w:cs="Times New Roman"/>
          <w:b/>
          <w:sz w:val="28"/>
          <w:szCs w:val="28"/>
          <w:lang w:eastAsia="ru-RU"/>
        </w:rPr>
      </w:pPr>
      <w:r w:rsidRPr="00D25B17">
        <w:rPr>
          <w:rFonts w:ascii="Times New Roman" w:eastAsia="Calibri" w:hAnsi="Times New Roman" w:cs="Times New Roman"/>
          <w:b/>
          <w:sz w:val="28"/>
          <w:szCs w:val="28"/>
          <w:lang w:eastAsia="ru-RU"/>
        </w:rPr>
        <w:t xml:space="preserve"> городского поселения Рузаевка</w:t>
      </w:r>
    </w:p>
    <w:p w:rsidR="00D25B17" w:rsidRPr="00D25B17" w:rsidRDefault="00D25B17" w:rsidP="00D25B17">
      <w:pPr>
        <w:spacing w:after="0" w:line="240" w:lineRule="auto"/>
        <w:jc w:val="right"/>
        <w:rPr>
          <w:rFonts w:ascii="Times New Roman" w:eastAsia="Calibri" w:hAnsi="Times New Roman" w:cs="Times New Roman"/>
          <w:b/>
          <w:sz w:val="28"/>
          <w:szCs w:val="28"/>
          <w:lang w:eastAsia="ru-RU"/>
        </w:rPr>
      </w:pPr>
      <w:r w:rsidRPr="00D25B17">
        <w:rPr>
          <w:rFonts w:ascii="Times New Roman" w:eastAsia="Calibri" w:hAnsi="Times New Roman" w:cs="Times New Roman"/>
          <w:b/>
          <w:sz w:val="28"/>
          <w:szCs w:val="28"/>
          <w:lang w:eastAsia="ru-RU"/>
        </w:rPr>
        <w:t xml:space="preserve"> № 752 от 25.08.2021г.</w:t>
      </w:r>
    </w:p>
    <w:p w:rsidR="00D25B17" w:rsidRPr="00D25B17" w:rsidRDefault="00D25B17" w:rsidP="00D25B17">
      <w:pPr>
        <w:jc w:val="right"/>
        <w:rPr>
          <w:rFonts w:ascii="Times New Roman" w:eastAsia="Calibri" w:hAnsi="Times New Roman" w:cs="Times New Roman"/>
          <w:b/>
          <w:sz w:val="26"/>
          <w:szCs w:val="26"/>
          <w:lang w:eastAsia="ru-RU"/>
        </w:rPr>
      </w:pPr>
    </w:p>
    <w:p w:rsidR="00D25B17" w:rsidRPr="00D25B17" w:rsidRDefault="00D25B17" w:rsidP="00D25B17">
      <w:pPr>
        <w:jc w:val="right"/>
        <w:rPr>
          <w:rFonts w:ascii="Times New Roman" w:eastAsia="Calibri" w:hAnsi="Times New Roman" w:cs="Times New Roman"/>
          <w:b/>
          <w:sz w:val="26"/>
          <w:szCs w:val="26"/>
          <w:lang w:eastAsia="ru-RU"/>
        </w:rPr>
      </w:pPr>
    </w:p>
    <w:p w:rsidR="00D25B17" w:rsidRPr="00D25B17" w:rsidRDefault="00D25B17" w:rsidP="00D25B17">
      <w:pPr>
        <w:jc w:val="center"/>
        <w:rPr>
          <w:rFonts w:ascii="Times New Roman" w:eastAsia="Calibri" w:hAnsi="Times New Roman" w:cs="Times New Roman"/>
          <w:b/>
          <w:sz w:val="28"/>
          <w:szCs w:val="28"/>
          <w:lang w:eastAsia="ru-RU"/>
        </w:rPr>
      </w:pPr>
      <w:r w:rsidRPr="00D25B17">
        <w:rPr>
          <w:rFonts w:ascii="Times New Roman" w:eastAsia="Calibri" w:hAnsi="Times New Roman" w:cs="Times New Roman"/>
          <w:b/>
          <w:sz w:val="28"/>
          <w:szCs w:val="28"/>
          <w:lang w:eastAsia="ru-RU"/>
        </w:rPr>
        <w:t>МУНИЦИПАЛЬНАЯ  ПРОГРАММА</w:t>
      </w:r>
    </w:p>
    <w:p w:rsidR="00D25B17" w:rsidRPr="00D25B17" w:rsidRDefault="00D25B17" w:rsidP="00D25B17">
      <w:pPr>
        <w:jc w:val="center"/>
        <w:rPr>
          <w:rFonts w:ascii="Times New Roman" w:eastAsia="Calibri" w:hAnsi="Times New Roman" w:cs="Times New Roman"/>
          <w:b/>
          <w:sz w:val="28"/>
          <w:szCs w:val="28"/>
          <w:lang w:eastAsia="ru-RU"/>
        </w:rPr>
      </w:pPr>
      <w:r w:rsidRPr="00D25B17">
        <w:rPr>
          <w:rFonts w:ascii="Times New Roman" w:eastAsia="Calibri" w:hAnsi="Times New Roman" w:cs="Times New Roman"/>
          <w:b/>
          <w:sz w:val="28"/>
          <w:szCs w:val="28"/>
          <w:lang w:eastAsia="ru-RU"/>
        </w:rPr>
        <w:t>«Комплексное благоустройство междворовых пространств, общественных и дворовых территорий, находящихся на территории городского поселения Рузаевка, в 2021 году».</w:t>
      </w:r>
    </w:p>
    <w:p w:rsidR="00D25B17" w:rsidRPr="00D25B17" w:rsidRDefault="00D25B17" w:rsidP="00D25B17">
      <w:pPr>
        <w:jc w:val="center"/>
        <w:rPr>
          <w:rFonts w:ascii="Times New Roman" w:eastAsia="Calibri" w:hAnsi="Times New Roman" w:cs="Times New Roman"/>
          <w:b/>
          <w:sz w:val="28"/>
          <w:szCs w:val="28"/>
          <w:lang w:eastAsia="ru-RU"/>
        </w:rPr>
      </w:pPr>
    </w:p>
    <w:p w:rsidR="00D25B17" w:rsidRPr="00D25B17" w:rsidRDefault="00D25B17" w:rsidP="00D25B1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D25B17" w:rsidRPr="00D25B17" w:rsidRDefault="00D25B17" w:rsidP="00D25B17">
      <w:pPr>
        <w:widowControl w:val="0"/>
        <w:autoSpaceDE w:val="0"/>
        <w:autoSpaceDN w:val="0"/>
        <w:adjustRightInd w:val="0"/>
        <w:spacing w:after="0" w:line="276" w:lineRule="auto"/>
        <w:jc w:val="center"/>
        <w:outlineLvl w:val="0"/>
        <w:rPr>
          <w:rFonts w:ascii="Times New Roman" w:eastAsiaTheme="minorEastAsia" w:hAnsi="Times New Roman" w:cs="Times New Roman"/>
          <w:b/>
          <w:bCs/>
          <w:color w:val="000000"/>
          <w:sz w:val="28"/>
          <w:szCs w:val="28"/>
          <w:lang w:eastAsia="ru-RU"/>
        </w:rPr>
      </w:pPr>
      <w:r w:rsidRPr="00D25B17">
        <w:rPr>
          <w:rFonts w:ascii="Times New Roman" w:eastAsiaTheme="minorEastAsia" w:hAnsi="Times New Roman" w:cs="Times New Roman"/>
          <w:b/>
          <w:bCs/>
          <w:color w:val="000000"/>
          <w:sz w:val="28"/>
          <w:szCs w:val="28"/>
          <w:lang w:eastAsia="ru-RU"/>
        </w:rPr>
        <w:t>Паспорт</w:t>
      </w:r>
    </w:p>
    <w:p w:rsidR="00D25B17" w:rsidRPr="00D25B17" w:rsidRDefault="00D25B17" w:rsidP="00D25B17">
      <w:pPr>
        <w:widowControl w:val="0"/>
        <w:autoSpaceDE w:val="0"/>
        <w:autoSpaceDN w:val="0"/>
        <w:adjustRightInd w:val="0"/>
        <w:spacing w:after="0" w:line="276" w:lineRule="auto"/>
        <w:jc w:val="center"/>
        <w:outlineLvl w:val="0"/>
        <w:rPr>
          <w:rFonts w:ascii="Times New Roman" w:eastAsiaTheme="minorEastAsia" w:hAnsi="Times New Roman" w:cs="Times New Roman"/>
          <w:b/>
          <w:bCs/>
          <w:color w:val="000000"/>
          <w:sz w:val="28"/>
          <w:szCs w:val="28"/>
          <w:lang w:eastAsia="ru-RU"/>
        </w:rPr>
      </w:pPr>
      <w:r w:rsidRPr="00D25B17">
        <w:rPr>
          <w:rFonts w:ascii="Times New Roman" w:eastAsiaTheme="minorEastAsia" w:hAnsi="Times New Roman" w:cs="Times New Roman"/>
          <w:b/>
          <w:bCs/>
          <w:color w:val="000000"/>
          <w:sz w:val="28"/>
          <w:szCs w:val="28"/>
          <w:lang w:eastAsia="ru-RU"/>
        </w:rPr>
        <w:t>муниципальной программы «Комплексное благоустройство междворовых пространств, общественных и дворовых территорий, находящихся на территории городского поселения Рузаевка,                     в 2021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7260"/>
      </w:tblGrid>
      <w:tr w:rsidR="00D25B17" w:rsidRPr="00D25B17" w:rsidTr="0041088E">
        <w:tc>
          <w:tcPr>
            <w:tcW w:w="2376"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Наименование программы</w:t>
            </w:r>
          </w:p>
        </w:tc>
        <w:tc>
          <w:tcPr>
            <w:tcW w:w="8080"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Комплексное благоустройство междворовых пространств, общественных и дворовых территорий, находящихся на территории городского поселения Рузаевка, в 2021 году».</w:t>
            </w:r>
          </w:p>
        </w:tc>
      </w:tr>
      <w:tr w:rsidR="00D25B17" w:rsidRPr="00D25B17" w:rsidTr="0041088E">
        <w:tc>
          <w:tcPr>
            <w:tcW w:w="2376"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Ответственный исполнитель Программы</w:t>
            </w:r>
          </w:p>
        </w:tc>
        <w:tc>
          <w:tcPr>
            <w:tcW w:w="8080"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Администрация городского поселения Рузаевка.</w:t>
            </w:r>
          </w:p>
        </w:tc>
      </w:tr>
      <w:tr w:rsidR="00D25B17" w:rsidRPr="00D25B17" w:rsidTr="0041088E">
        <w:tc>
          <w:tcPr>
            <w:tcW w:w="2376"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Участники Программы</w:t>
            </w:r>
          </w:p>
        </w:tc>
        <w:tc>
          <w:tcPr>
            <w:tcW w:w="8080"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Администрация городского поселения Рузаевка.</w:t>
            </w:r>
          </w:p>
        </w:tc>
      </w:tr>
      <w:tr w:rsidR="00D25B17" w:rsidRPr="00D25B17" w:rsidTr="0041088E">
        <w:tc>
          <w:tcPr>
            <w:tcW w:w="2376"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 xml:space="preserve">Заказчик </w:t>
            </w:r>
          </w:p>
        </w:tc>
        <w:tc>
          <w:tcPr>
            <w:tcW w:w="8080"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Администрация городского поселения Рузаевка.</w:t>
            </w:r>
          </w:p>
        </w:tc>
      </w:tr>
      <w:tr w:rsidR="00D25B17" w:rsidRPr="00D25B17" w:rsidTr="0041088E">
        <w:tc>
          <w:tcPr>
            <w:tcW w:w="2376"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Разработчик программы</w:t>
            </w:r>
          </w:p>
        </w:tc>
        <w:tc>
          <w:tcPr>
            <w:tcW w:w="8080"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Отдел жилищно-коммунального хозяйства и благоустройства администрации городского поселения Рузаевка.</w:t>
            </w:r>
          </w:p>
        </w:tc>
      </w:tr>
      <w:tr w:rsidR="00D25B17" w:rsidRPr="00D25B17" w:rsidTr="0041088E">
        <w:tc>
          <w:tcPr>
            <w:tcW w:w="2376"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Подпрограммы Программы</w:t>
            </w:r>
          </w:p>
        </w:tc>
        <w:tc>
          <w:tcPr>
            <w:tcW w:w="8080"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Нет.</w:t>
            </w:r>
          </w:p>
        </w:tc>
      </w:tr>
      <w:tr w:rsidR="00D25B17" w:rsidRPr="00D25B17" w:rsidTr="0041088E">
        <w:tc>
          <w:tcPr>
            <w:tcW w:w="2376"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Цель Программы</w:t>
            </w:r>
          </w:p>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080"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color w:val="000000"/>
                <w:sz w:val="24"/>
                <w:szCs w:val="24"/>
                <w:lang w:eastAsia="ru-RU"/>
              </w:rPr>
              <w:t>Совершенствование уровня благоустроенности междворовых пространств городского поселения Рузаевка для улучшения условий проживания и отдыха жителей в условиях сложившейся застройки.</w:t>
            </w:r>
          </w:p>
        </w:tc>
      </w:tr>
      <w:tr w:rsidR="00D25B17" w:rsidRPr="00D25B17" w:rsidTr="0041088E">
        <w:tc>
          <w:tcPr>
            <w:tcW w:w="2376"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Задачи Программы</w:t>
            </w:r>
          </w:p>
        </w:tc>
        <w:tc>
          <w:tcPr>
            <w:tcW w:w="8080" w:type="dxa"/>
          </w:tcPr>
          <w:p w:rsidR="00D25B17" w:rsidRPr="00D25B17" w:rsidRDefault="00D25B17" w:rsidP="00D25B17">
            <w:pPr>
              <w:widowControl w:val="0"/>
              <w:numPr>
                <w:ilvl w:val="0"/>
                <w:numId w:val="11"/>
              </w:numPr>
              <w:autoSpaceDE w:val="0"/>
              <w:autoSpaceDN w:val="0"/>
              <w:adjustRightInd w:val="0"/>
              <w:spacing w:after="0" w:line="240" w:lineRule="auto"/>
              <w:ind w:left="-114" w:firstLine="474"/>
              <w:contextualSpacing/>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Устройство, ремонт покрытий тротуаров и проездов, автомобильных парковок;</w:t>
            </w:r>
          </w:p>
          <w:p w:rsidR="00D25B17" w:rsidRPr="00D25B17" w:rsidRDefault="00D25B17" w:rsidP="00D25B17">
            <w:pPr>
              <w:widowControl w:val="0"/>
              <w:numPr>
                <w:ilvl w:val="0"/>
                <w:numId w:val="11"/>
              </w:numPr>
              <w:autoSpaceDE w:val="0"/>
              <w:autoSpaceDN w:val="0"/>
              <w:adjustRightInd w:val="0"/>
              <w:spacing w:after="0" w:line="240" w:lineRule="auto"/>
              <w:ind w:left="-114" w:firstLine="474"/>
              <w:contextualSpacing/>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Устройство, ремонт освещения междворовых пространств с установкой дополнительных элементов (опор, светильников и т.д.);</w:t>
            </w:r>
          </w:p>
          <w:p w:rsidR="00D25B17" w:rsidRPr="00D25B17" w:rsidRDefault="00D25B17" w:rsidP="00D25B17">
            <w:pPr>
              <w:widowControl w:val="0"/>
              <w:numPr>
                <w:ilvl w:val="0"/>
                <w:numId w:val="11"/>
              </w:numPr>
              <w:autoSpaceDE w:val="0"/>
              <w:autoSpaceDN w:val="0"/>
              <w:adjustRightInd w:val="0"/>
              <w:spacing w:after="0" w:line="240" w:lineRule="auto"/>
              <w:ind w:left="-114" w:firstLine="474"/>
              <w:contextualSpacing/>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Устройство, ремонт инженерных коммуникаций междворовых пространств (колодцев, люков, сетей коммуникаций);</w:t>
            </w:r>
          </w:p>
          <w:p w:rsidR="00D25B17" w:rsidRPr="00D25B17" w:rsidRDefault="00D25B17" w:rsidP="00D25B17">
            <w:pPr>
              <w:numPr>
                <w:ilvl w:val="0"/>
                <w:numId w:val="11"/>
              </w:numPr>
              <w:ind w:left="-112" w:firstLine="490"/>
              <w:contextualSpacing/>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Приобретение и устройство малых архитектурных форм, детских и физкультурно-оздоровительных комплексов с устройством оснований и покрытий площадок под их размещение.</w:t>
            </w:r>
          </w:p>
          <w:p w:rsidR="00D25B17" w:rsidRPr="00D25B17" w:rsidRDefault="00D25B17" w:rsidP="00D25B17">
            <w:pPr>
              <w:widowControl w:val="0"/>
              <w:autoSpaceDE w:val="0"/>
              <w:autoSpaceDN w:val="0"/>
              <w:adjustRightInd w:val="0"/>
              <w:spacing w:after="0" w:line="240" w:lineRule="auto"/>
              <w:ind w:left="-114" w:firstLine="474"/>
              <w:jc w:val="both"/>
              <w:rPr>
                <w:rFonts w:ascii="Times New Roman" w:eastAsiaTheme="minorEastAsia" w:hAnsi="Times New Roman" w:cs="Times New Roman"/>
                <w:sz w:val="24"/>
                <w:szCs w:val="24"/>
                <w:lang w:eastAsia="ru-RU"/>
              </w:rPr>
            </w:pPr>
          </w:p>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D25B17" w:rsidRPr="00D25B17" w:rsidTr="0041088E">
        <w:tc>
          <w:tcPr>
            <w:tcW w:w="2376"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lastRenderedPageBreak/>
              <w:t>Перечень основных мероприятий программы</w:t>
            </w:r>
          </w:p>
        </w:tc>
        <w:tc>
          <w:tcPr>
            <w:tcW w:w="8080" w:type="dxa"/>
          </w:tcPr>
          <w:p w:rsidR="00D25B17" w:rsidRPr="00D25B17" w:rsidRDefault="00D25B17" w:rsidP="00D25B17">
            <w:pPr>
              <w:widowControl w:val="0"/>
              <w:numPr>
                <w:ilvl w:val="0"/>
                <w:numId w:val="13"/>
              </w:numPr>
              <w:autoSpaceDE w:val="0"/>
              <w:autoSpaceDN w:val="0"/>
              <w:adjustRightInd w:val="0"/>
              <w:spacing w:after="0" w:line="240" w:lineRule="auto"/>
              <w:ind w:left="0" w:firstLine="360"/>
              <w:contextualSpacing/>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Устройство, ремонт покрытий тротуаров и проездов, автомобильных парковок;</w:t>
            </w:r>
          </w:p>
          <w:p w:rsidR="00D25B17" w:rsidRPr="00D25B17" w:rsidRDefault="00D25B17" w:rsidP="00D25B17">
            <w:pPr>
              <w:widowControl w:val="0"/>
              <w:numPr>
                <w:ilvl w:val="0"/>
                <w:numId w:val="13"/>
              </w:numPr>
              <w:autoSpaceDE w:val="0"/>
              <w:autoSpaceDN w:val="0"/>
              <w:adjustRightInd w:val="0"/>
              <w:spacing w:after="0" w:line="240" w:lineRule="auto"/>
              <w:ind w:left="0" w:firstLine="360"/>
              <w:contextualSpacing/>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Устройство, ремонт освещения междворовых пространств с установкой дополнительных элементов;</w:t>
            </w:r>
          </w:p>
          <w:p w:rsidR="00D25B17" w:rsidRPr="00D25B17" w:rsidRDefault="00D25B17" w:rsidP="00D25B17">
            <w:pPr>
              <w:widowControl w:val="0"/>
              <w:numPr>
                <w:ilvl w:val="0"/>
                <w:numId w:val="13"/>
              </w:numPr>
              <w:autoSpaceDE w:val="0"/>
              <w:autoSpaceDN w:val="0"/>
              <w:adjustRightInd w:val="0"/>
              <w:spacing w:after="0" w:line="240" w:lineRule="auto"/>
              <w:ind w:left="0" w:firstLine="360"/>
              <w:contextualSpacing/>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Устройство, ремонт инженерных коммуникаций междворовых пространств;</w:t>
            </w:r>
          </w:p>
          <w:p w:rsidR="00D25B17" w:rsidRPr="00D25B17" w:rsidRDefault="00D25B17" w:rsidP="00D25B17">
            <w:pPr>
              <w:widowControl w:val="0"/>
              <w:numPr>
                <w:ilvl w:val="0"/>
                <w:numId w:val="13"/>
              </w:numPr>
              <w:autoSpaceDE w:val="0"/>
              <w:autoSpaceDN w:val="0"/>
              <w:adjustRightInd w:val="0"/>
              <w:spacing w:after="0" w:line="240" w:lineRule="auto"/>
              <w:ind w:left="0" w:firstLine="360"/>
              <w:contextualSpacing/>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Приобретение и устройство малых архитектурных форм, детских и физкультурно-оздоровительных комплексов с устройством оснований и покрытий площадок под их размещение.</w:t>
            </w:r>
          </w:p>
        </w:tc>
      </w:tr>
      <w:tr w:rsidR="00D25B17" w:rsidRPr="00D25B17" w:rsidTr="0041088E">
        <w:tc>
          <w:tcPr>
            <w:tcW w:w="2376"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Целевые индикаторы и показатели Программы</w:t>
            </w:r>
          </w:p>
        </w:tc>
        <w:tc>
          <w:tcPr>
            <w:tcW w:w="8080"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 xml:space="preserve">Количество </w:t>
            </w:r>
            <w:r w:rsidRPr="00D25B17">
              <w:rPr>
                <w:rFonts w:ascii="Times New Roman" w:hAnsi="Times New Roman" w:cs="Times New Roman"/>
                <w:sz w:val="24"/>
                <w:szCs w:val="24"/>
              </w:rPr>
              <w:t xml:space="preserve"> </w:t>
            </w:r>
            <w:r w:rsidRPr="00D25B17">
              <w:rPr>
                <w:rFonts w:ascii="Times New Roman" w:eastAsiaTheme="minorEastAsia" w:hAnsi="Times New Roman" w:cs="Times New Roman"/>
                <w:sz w:val="24"/>
                <w:szCs w:val="24"/>
                <w:lang w:eastAsia="ru-RU"/>
              </w:rPr>
              <w:t xml:space="preserve">междворовых пространств, в которых будет выполнен ремонт и (или) устройство асфальтобетонного покрытия, - 4         (см. Таблицу 1) </w:t>
            </w:r>
          </w:p>
        </w:tc>
      </w:tr>
      <w:tr w:rsidR="00D25B17" w:rsidRPr="00D25B17" w:rsidTr="0041088E">
        <w:tc>
          <w:tcPr>
            <w:tcW w:w="2376"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Срок реализации Программы</w:t>
            </w:r>
          </w:p>
        </w:tc>
        <w:tc>
          <w:tcPr>
            <w:tcW w:w="8080"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2021г.</w:t>
            </w:r>
          </w:p>
        </w:tc>
      </w:tr>
      <w:tr w:rsidR="00D25B17" w:rsidRPr="00D25B17" w:rsidTr="0041088E">
        <w:tc>
          <w:tcPr>
            <w:tcW w:w="2376"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 xml:space="preserve">Источники и объемы финансирования программы </w:t>
            </w:r>
          </w:p>
        </w:tc>
        <w:tc>
          <w:tcPr>
            <w:tcW w:w="8080" w:type="dxa"/>
          </w:tcPr>
          <w:p w:rsidR="00D25B17" w:rsidRPr="00D25B17" w:rsidRDefault="00D25B17" w:rsidP="00D25B17">
            <w:pPr>
              <w:widowControl w:val="0"/>
              <w:tabs>
                <w:tab w:val="left" w:pos="1455"/>
              </w:tabs>
              <w:autoSpaceDE w:val="0"/>
              <w:autoSpaceDN w:val="0"/>
              <w:adjustRightInd w:val="0"/>
              <w:spacing w:after="0" w:line="240" w:lineRule="auto"/>
              <w:jc w:val="both"/>
              <w:rPr>
                <w:rFonts w:ascii="Times New Roman" w:eastAsiaTheme="minorEastAsia" w:hAnsi="Times New Roman" w:cs="Times New Roman"/>
                <w:color w:val="000000"/>
                <w:sz w:val="24"/>
                <w:szCs w:val="24"/>
                <w:lang w:eastAsia="ru-RU"/>
              </w:rPr>
            </w:pPr>
            <w:r w:rsidRPr="00D25B17">
              <w:rPr>
                <w:rFonts w:ascii="Times New Roman" w:eastAsiaTheme="minorEastAsia" w:hAnsi="Times New Roman" w:cs="Times New Roman"/>
                <w:color w:val="000000"/>
                <w:sz w:val="24"/>
                <w:szCs w:val="24"/>
                <w:lang w:eastAsia="ru-RU"/>
              </w:rPr>
              <w:t>Общий объем финансовых средств – 2695372,85 руб.*, из них:</w:t>
            </w:r>
          </w:p>
          <w:p w:rsidR="00D25B17" w:rsidRPr="00D25B17" w:rsidRDefault="00D25B17" w:rsidP="00D25B17">
            <w:pPr>
              <w:widowControl w:val="0"/>
              <w:tabs>
                <w:tab w:val="left" w:pos="1455"/>
              </w:tabs>
              <w:autoSpaceDE w:val="0"/>
              <w:autoSpaceDN w:val="0"/>
              <w:adjustRightInd w:val="0"/>
              <w:spacing w:after="0" w:line="240" w:lineRule="auto"/>
              <w:jc w:val="both"/>
              <w:rPr>
                <w:rFonts w:ascii="Times New Roman" w:eastAsiaTheme="minorEastAsia" w:hAnsi="Times New Roman" w:cs="Times New Roman"/>
                <w:color w:val="000000"/>
                <w:sz w:val="24"/>
                <w:szCs w:val="24"/>
                <w:lang w:eastAsia="ru-RU"/>
              </w:rPr>
            </w:pPr>
            <w:r w:rsidRPr="00D25B17">
              <w:rPr>
                <w:rFonts w:ascii="Times New Roman" w:eastAsiaTheme="minorEastAsia" w:hAnsi="Times New Roman" w:cs="Times New Roman"/>
                <w:color w:val="000000"/>
                <w:sz w:val="24"/>
                <w:szCs w:val="24"/>
                <w:lang w:eastAsia="ru-RU"/>
              </w:rPr>
              <w:t>Средства республиканского бюджета:23137974,38 руб.; Средства местного бюджета – 3457398,47 руб.</w:t>
            </w:r>
          </w:p>
          <w:p w:rsidR="00D25B17" w:rsidRPr="00D25B17" w:rsidRDefault="00D25B17" w:rsidP="00D25B17">
            <w:pPr>
              <w:widowControl w:val="0"/>
              <w:tabs>
                <w:tab w:val="left" w:pos="1455"/>
              </w:tabs>
              <w:autoSpaceDE w:val="0"/>
              <w:autoSpaceDN w:val="0"/>
              <w:adjustRightInd w:val="0"/>
              <w:spacing w:after="0" w:line="240" w:lineRule="auto"/>
              <w:jc w:val="both"/>
              <w:rPr>
                <w:rFonts w:ascii="Times New Roman" w:eastAsiaTheme="minorEastAsia" w:hAnsi="Times New Roman" w:cs="Times New Roman"/>
                <w:color w:val="000000"/>
                <w:sz w:val="24"/>
                <w:szCs w:val="24"/>
                <w:lang w:eastAsia="ru-RU"/>
              </w:rPr>
            </w:pPr>
          </w:p>
          <w:p w:rsidR="00D25B17" w:rsidRPr="00D25B17" w:rsidRDefault="00D25B17" w:rsidP="00D25B17">
            <w:pPr>
              <w:widowControl w:val="0"/>
              <w:tabs>
                <w:tab w:val="left" w:pos="1455"/>
              </w:tabs>
              <w:autoSpaceDE w:val="0"/>
              <w:autoSpaceDN w:val="0"/>
              <w:adjustRightInd w:val="0"/>
              <w:spacing w:after="0" w:line="240" w:lineRule="auto"/>
              <w:jc w:val="both"/>
              <w:rPr>
                <w:rFonts w:ascii="Times New Roman" w:eastAsiaTheme="minorEastAsia" w:hAnsi="Times New Roman" w:cs="Times New Roman"/>
                <w:color w:val="000000"/>
                <w:sz w:val="24"/>
                <w:szCs w:val="24"/>
                <w:lang w:eastAsia="ru-RU"/>
              </w:rPr>
            </w:pPr>
          </w:p>
        </w:tc>
      </w:tr>
      <w:tr w:rsidR="00D25B17" w:rsidRPr="00D25B17" w:rsidTr="0041088E">
        <w:tc>
          <w:tcPr>
            <w:tcW w:w="2376"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Ожидаемые результаты Программы</w:t>
            </w:r>
          </w:p>
        </w:tc>
        <w:tc>
          <w:tcPr>
            <w:tcW w:w="8080" w:type="dxa"/>
          </w:tcPr>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25B17">
              <w:rPr>
                <w:rFonts w:ascii="Times New Roman" w:eastAsiaTheme="minorEastAsia" w:hAnsi="Times New Roman" w:cs="Times New Roman"/>
                <w:sz w:val="24"/>
                <w:szCs w:val="24"/>
                <w:lang w:eastAsia="ru-RU"/>
              </w:rPr>
              <w:t xml:space="preserve">Выполнение поставленных целей и задач муниципальной программы, улучшение целевых индикаторов и показателей муниципальной программы </w:t>
            </w:r>
          </w:p>
        </w:tc>
      </w:tr>
    </w:tbl>
    <w:p w:rsidR="00D25B17" w:rsidRPr="00D25B17" w:rsidRDefault="00D25B17" w:rsidP="00D25B17">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bookmarkStart w:id="0" w:name="sub_901"/>
    </w:p>
    <w:bookmarkEnd w:id="0"/>
    <w:p w:rsidR="00D25B17" w:rsidRPr="00D25B17" w:rsidRDefault="00D25B17" w:rsidP="00D25B1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D25B17">
        <w:rPr>
          <w:rFonts w:ascii="Times New Roman" w:eastAsiaTheme="minorEastAsia" w:hAnsi="Times New Roman" w:cs="Times New Roman"/>
          <w:sz w:val="28"/>
          <w:szCs w:val="28"/>
          <w:lang w:eastAsia="ru-RU"/>
        </w:rPr>
        <w:t>* Объем финансирования подлежит уточнению по мере формирования бюджета.</w:t>
      </w:r>
    </w:p>
    <w:p w:rsidR="00D25B17" w:rsidRPr="00D25B17" w:rsidRDefault="00D25B17" w:rsidP="00D25B17">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D25B17">
        <w:rPr>
          <w:rFonts w:ascii="Times New Roman" w:eastAsia="Times New Roman" w:hAnsi="Times New Roman" w:cs="Times New Roman"/>
          <w:b/>
          <w:bCs/>
          <w:sz w:val="28"/>
          <w:szCs w:val="28"/>
          <w:lang w:eastAsia="ru-RU"/>
        </w:rPr>
        <w:t>Раздел 1. ОБЩАЯ ХАРАКТЕРИСТИКА ТЕКУЩЕГО СОСТОЯНИЯ СООТВЕТСТВУЮЩЕЙ СФЕРЫ СОЦИАЛЬНО-ЭКОНОМИЧЕСКОГО РАЗВИТИЯ ГОРОДСКОГО ПОСЕЛЕНИЯ РУЗАЕВКА, ФОРМУЛИРОВКА ОСНОВНЫХ ПРОБЛЕМ В УКАЗАННОЙ СФЕРЕ И ПРОГНОЗ ЕЕ РАЗВИТИЯ.</w:t>
      </w:r>
    </w:p>
    <w:p w:rsidR="00D25B17" w:rsidRPr="00D25B17" w:rsidRDefault="00D25B17" w:rsidP="00D25B1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D25B17">
        <w:rPr>
          <w:rFonts w:ascii="Times New Roman" w:eastAsiaTheme="minorEastAsia" w:hAnsi="Times New Roman" w:cs="Times New Roman"/>
          <w:sz w:val="28"/>
          <w:szCs w:val="28"/>
          <w:lang w:eastAsia="ru-RU"/>
        </w:rPr>
        <w:t>В существующем жилищном фонде на территории городского поселения Рузаевка междворовые пространства и  придомовые территории  полностью или частично не отвечают нормативным требованиям. В большинстве дворов отсутствует необходимый набор малых архитектурных форм и обустроенных площадок. На сегодняшний день весьма актуальны и не решены в полном объеме проблемы восстановления и ремонта асфальтобетонного покрытия междворовых пространств. Такое состояние территорий приводит не только к низкому уровню благоустроенности, но и к отсутствию условий для отдыха и физического развития детей, их приобщения к здоровому образу жизни, профилактики детской преступности.</w:t>
      </w:r>
    </w:p>
    <w:p w:rsidR="00D25B17" w:rsidRPr="00D25B17" w:rsidRDefault="00D25B17" w:rsidP="00D25B17">
      <w:pPr>
        <w:spacing w:after="0" w:line="240" w:lineRule="auto"/>
        <w:ind w:firstLine="709"/>
        <w:jc w:val="both"/>
        <w:rPr>
          <w:rFonts w:ascii="Times New Roman" w:hAnsi="Times New Roman" w:cs="Times New Roman"/>
          <w:sz w:val="28"/>
          <w:szCs w:val="28"/>
        </w:rPr>
      </w:pPr>
      <w:r w:rsidRPr="00D25B17">
        <w:rPr>
          <w:rFonts w:ascii="Times New Roman" w:hAnsi="Times New Roman" w:cs="Times New Roman"/>
          <w:sz w:val="28"/>
          <w:szCs w:val="28"/>
        </w:rPr>
        <w:t xml:space="preserve">Проведенные исследования и анализ состояния территории свидетельствуют о том, что требуются значительные трудовые и финансовые затраты. Принимаемые в последнее время меры по частичному </w:t>
      </w:r>
      <w:r w:rsidRPr="00D25B17">
        <w:rPr>
          <w:rFonts w:ascii="Times New Roman" w:hAnsi="Times New Roman" w:cs="Times New Roman"/>
          <w:sz w:val="28"/>
          <w:szCs w:val="28"/>
        </w:rPr>
        <w:lastRenderedPageBreak/>
        <w:t>благоустройству дворовых территорий и территорий общего пользования не приводят к должному результату ввиду недостаточного финансирования.</w:t>
      </w:r>
    </w:p>
    <w:p w:rsidR="00D25B17" w:rsidRPr="00D25B17" w:rsidRDefault="00D25B17" w:rsidP="00D25B17">
      <w:pPr>
        <w:spacing w:after="0" w:line="240" w:lineRule="auto"/>
        <w:ind w:firstLine="709"/>
        <w:jc w:val="both"/>
        <w:rPr>
          <w:rFonts w:ascii="Times New Roman" w:hAnsi="Times New Roman" w:cs="Times New Roman"/>
          <w:sz w:val="28"/>
          <w:szCs w:val="28"/>
        </w:rPr>
      </w:pPr>
      <w:r w:rsidRPr="00D25B17">
        <w:rPr>
          <w:rFonts w:ascii="Times New Roman" w:hAnsi="Times New Roman" w:cs="Times New Roman"/>
          <w:sz w:val="28"/>
          <w:szCs w:val="28"/>
        </w:rPr>
        <w:t>Рузаевка — административный центр Рузаевского района. Второй по величине город в Республике Мордовия, после Саранска. В настоящее время произошло увеличение привлекательности территории городского поселения Рузаевка для бизнеса и для размещения новых предприятий, в связи с присвоением городу в 2017 году статуса территории опережающего социально-экономического развития (ТОСЭР). Это дает право предприятиям – резидентам ТОСЭР на налоговые льготы. Уменьшен налог на прибыль, налог на добычу полезных ископаемых. Также устанавливаются пониженные тарифы страховых взносов.  Увеличение числа рабочих мест повлечет за собой пополнение бюджета налоговыми сборами, росту занятости населения, увеличению спроса на жилье, необходимости создания культурно-досуговых центров, что в свою очередь требует организации мероприятий по благоустройству территорий как дворовых, так и общего пользования.</w:t>
      </w:r>
    </w:p>
    <w:p w:rsidR="00D25B17" w:rsidRPr="00D25B17" w:rsidRDefault="00D25B17" w:rsidP="00D25B17">
      <w:pPr>
        <w:ind w:firstLine="709"/>
        <w:jc w:val="both"/>
        <w:rPr>
          <w:rFonts w:ascii="Times New Roman" w:hAnsi="Times New Roman" w:cs="Times New Roman"/>
          <w:sz w:val="28"/>
          <w:szCs w:val="28"/>
        </w:rPr>
      </w:pPr>
      <w:r w:rsidRPr="00D25B17">
        <w:rPr>
          <w:rFonts w:ascii="Times New Roman" w:hAnsi="Times New Roman" w:cs="Times New Roman"/>
          <w:sz w:val="28"/>
          <w:szCs w:val="28"/>
        </w:rPr>
        <w:t>В связи с тем, что многие междворовые пространства в городском поселении Рузаевка необходимо привести в соответствие современным нормам, возникла необходимость разработки муниципальной программы «Комплексное благоустройство междворовых пространств, общественных и дворовых территорий, находящихся на территории городского поселения Рузаевка, в 2021 году».</w:t>
      </w:r>
    </w:p>
    <w:p w:rsidR="00D25B17" w:rsidRPr="00D25B17" w:rsidRDefault="00D25B17" w:rsidP="00D25B17">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D25B17">
        <w:rPr>
          <w:rFonts w:ascii="Times New Roman" w:eastAsia="Times New Roman" w:hAnsi="Times New Roman" w:cs="Times New Roman"/>
          <w:b/>
          <w:bCs/>
          <w:sz w:val="28"/>
          <w:szCs w:val="28"/>
          <w:lang w:eastAsia="ru-RU"/>
        </w:rPr>
        <w:t>Раздел 2. ПРИОРИТЕТЫ ГОСУДАРСТВЕННОЙ И МУНИЦИПАЛЬНОЙ ПОЛИТИКИ В СООТВЕТСТВУЮЩЕЙ СФЕРЕ СОЦИАЛЬНО-ЭКОНОМИЧЕСКОГО РАЗВИТИЯ, ЦЕЛИ, ЗАДАЧИ, ЦЕЛЕВЫЕ ПОКАЗАТЕЛИ (ИНДИКАТОРЫ) ЭФФЕКТИВНОСТИ РЕАЛИЗАЦИИ ПРОГРАММЫ, ОПИСАНИЕ ОЖИДАЕМЫХ КОНЕЧНЫХ РЕЗУЛЬТАТОВ РЕАЛИЗАЦИИ ПРОГРАММЫ, СРОКИ И ЭТАПЫ РЕАЛИЗАЦИИ ПРОГРАММЫ.</w:t>
      </w:r>
    </w:p>
    <w:p w:rsidR="00D25B17" w:rsidRPr="00D25B17" w:rsidRDefault="00D25B17" w:rsidP="00D25B17">
      <w:pPr>
        <w:spacing w:before="100" w:beforeAutospacing="1"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 xml:space="preserve">Благоустройство территории является одним из основных приоритетов муниципальной политики в сфере социально-экономического развития городского поселения Рузаевка. Благоустройство территории представляет из себя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дворовых территорий и территорий кварталов.  </w:t>
      </w:r>
    </w:p>
    <w:p w:rsidR="00D25B17" w:rsidRPr="00D25B17" w:rsidRDefault="00D25B17" w:rsidP="00D25B17">
      <w:pPr>
        <w:spacing w:before="100" w:beforeAutospacing="1"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 xml:space="preserve"> Цель программы - совершенствование уровня благоустроенности междворовых пространств городского поселения Рузаевка для улучшения условий проживания и отдыха жителей в условиях сложившейся застройки (см. Таблицу 1)</w:t>
      </w:r>
    </w:p>
    <w:p w:rsidR="00D25B17" w:rsidRPr="00D25B17" w:rsidRDefault="00D25B17" w:rsidP="00D25B17">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 xml:space="preserve">Ее реализация требует выполнения следующих задач: </w:t>
      </w:r>
    </w:p>
    <w:p w:rsidR="00D25B17" w:rsidRPr="00D25B17" w:rsidRDefault="00D25B17" w:rsidP="00D25B17">
      <w:pPr>
        <w:widowControl w:val="0"/>
        <w:numPr>
          <w:ilvl w:val="0"/>
          <w:numId w:val="12"/>
        </w:numPr>
        <w:autoSpaceDE w:val="0"/>
        <w:autoSpaceDN w:val="0"/>
        <w:adjustRightInd w:val="0"/>
        <w:spacing w:after="0" w:line="240" w:lineRule="auto"/>
        <w:ind w:left="0" w:firstLine="142"/>
        <w:contextualSpacing/>
        <w:jc w:val="both"/>
        <w:rPr>
          <w:rFonts w:ascii="Times New Roman" w:eastAsiaTheme="minorEastAsia" w:hAnsi="Times New Roman" w:cs="Times New Roman"/>
          <w:sz w:val="28"/>
          <w:szCs w:val="28"/>
          <w:lang w:eastAsia="ru-RU"/>
        </w:rPr>
      </w:pPr>
      <w:r w:rsidRPr="00D25B17">
        <w:rPr>
          <w:rFonts w:ascii="Times New Roman" w:eastAsiaTheme="minorEastAsia" w:hAnsi="Times New Roman" w:cs="Times New Roman"/>
          <w:sz w:val="28"/>
          <w:szCs w:val="28"/>
          <w:lang w:eastAsia="ru-RU"/>
        </w:rPr>
        <w:t>устройство, ремонт покрытий тротуаров и проездов, автомобильных парковок;</w:t>
      </w:r>
    </w:p>
    <w:p w:rsidR="00D25B17" w:rsidRPr="00D25B17" w:rsidRDefault="00D25B17" w:rsidP="00D25B17">
      <w:pPr>
        <w:widowControl w:val="0"/>
        <w:numPr>
          <w:ilvl w:val="0"/>
          <w:numId w:val="12"/>
        </w:numPr>
        <w:autoSpaceDE w:val="0"/>
        <w:autoSpaceDN w:val="0"/>
        <w:adjustRightInd w:val="0"/>
        <w:spacing w:after="0" w:line="240" w:lineRule="auto"/>
        <w:ind w:left="0" w:firstLine="142"/>
        <w:contextualSpacing/>
        <w:jc w:val="both"/>
        <w:rPr>
          <w:rFonts w:ascii="Times New Roman" w:eastAsiaTheme="minorEastAsia" w:hAnsi="Times New Roman" w:cs="Times New Roman"/>
          <w:sz w:val="28"/>
          <w:szCs w:val="28"/>
          <w:lang w:eastAsia="ru-RU"/>
        </w:rPr>
      </w:pPr>
      <w:r w:rsidRPr="00D25B17">
        <w:rPr>
          <w:rFonts w:ascii="Times New Roman" w:eastAsiaTheme="minorEastAsia" w:hAnsi="Times New Roman" w:cs="Times New Roman"/>
          <w:sz w:val="28"/>
          <w:szCs w:val="28"/>
          <w:lang w:eastAsia="ru-RU"/>
        </w:rPr>
        <w:t xml:space="preserve">устройство, ремонт освещения междворовых пространств с установкой </w:t>
      </w:r>
      <w:r w:rsidRPr="00D25B17">
        <w:rPr>
          <w:rFonts w:ascii="Times New Roman" w:eastAsiaTheme="minorEastAsia" w:hAnsi="Times New Roman" w:cs="Times New Roman"/>
          <w:sz w:val="28"/>
          <w:szCs w:val="28"/>
          <w:lang w:eastAsia="ru-RU"/>
        </w:rPr>
        <w:lastRenderedPageBreak/>
        <w:t>дополнительных элементов (опор, светильников и т.д.);</w:t>
      </w:r>
    </w:p>
    <w:p w:rsidR="00D25B17" w:rsidRPr="00D25B17" w:rsidRDefault="00D25B17" w:rsidP="00D25B17">
      <w:pPr>
        <w:widowControl w:val="0"/>
        <w:numPr>
          <w:ilvl w:val="0"/>
          <w:numId w:val="12"/>
        </w:numPr>
        <w:autoSpaceDE w:val="0"/>
        <w:autoSpaceDN w:val="0"/>
        <w:adjustRightInd w:val="0"/>
        <w:spacing w:after="0" w:line="240" w:lineRule="auto"/>
        <w:ind w:left="0" w:firstLine="142"/>
        <w:contextualSpacing/>
        <w:jc w:val="both"/>
        <w:rPr>
          <w:rFonts w:ascii="Times New Roman" w:eastAsiaTheme="minorEastAsia" w:hAnsi="Times New Roman" w:cs="Times New Roman"/>
          <w:sz w:val="28"/>
          <w:szCs w:val="28"/>
          <w:lang w:eastAsia="ru-RU"/>
        </w:rPr>
      </w:pPr>
      <w:r w:rsidRPr="00D25B17">
        <w:rPr>
          <w:rFonts w:ascii="Times New Roman" w:eastAsiaTheme="minorEastAsia" w:hAnsi="Times New Roman" w:cs="Times New Roman"/>
          <w:sz w:val="28"/>
          <w:szCs w:val="28"/>
          <w:lang w:eastAsia="ru-RU"/>
        </w:rPr>
        <w:t>устройство, ремонт инженерных коммуникаций междворовых пространств (колодцев, люков, сетей коммуникаций);</w:t>
      </w:r>
    </w:p>
    <w:p w:rsidR="00D25B17" w:rsidRPr="00D25B17" w:rsidRDefault="00D25B17" w:rsidP="00D25B17">
      <w:pPr>
        <w:widowControl w:val="0"/>
        <w:numPr>
          <w:ilvl w:val="0"/>
          <w:numId w:val="12"/>
        </w:numPr>
        <w:autoSpaceDE w:val="0"/>
        <w:autoSpaceDN w:val="0"/>
        <w:adjustRightInd w:val="0"/>
        <w:spacing w:after="0" w:line="240" w:lineRule="auto"/>
        <w:ind w:left="0" w:firstLine="142"/>
        <w:contextualSpacing/>
        <w:jc w:val="both"/>
        <w:rPr>
          <w:rFonts w:ascii="Times New Roman" w:eastAsiaTheme="minorEastAsia" w:hAnsi="Times New Roman" w:cs="Times New Roman"/>
          <w:sz w:val="28"/>
          <w:szCs w:val="28"/>
          <w:lang w:eastAsia="ru-RU"/>
        </w:rPr>
      </w:pPr>
      <w:r w:rsidRPr="00D25B17">
        <w:rPr>
          <w:rFonts w:ascii="Times New Roman" w:eastAsiaTheme="minorEastAsia" w:hAnsi="Times New Roman" w:cs="Times New Roman"/>
          <w:sz w:val="28"/>
          <w:szCs w:val="28"/>
          <w:lang w:eastAsia="ru-RU"/>
        </w:rPr>
        <w:t>приобретение и устройство малых архитектурных форм, детских и физкультурно-оздоровительных комплексов с устройством оснований и покрытий площадок под их размещение.</w:t>
      </w:r>
    </w:p>
    <w:p w:rsidR="00D25B17" w:rsidRPr="00D25B17" w:rsidRDefault="00D25B17" w:rsidP="00D25B17">
      <w:pPr>
        <w:widowControl w:val="0"/>
        <w:autoSpaceDE w:val="0"/>
        <w:autoSpaceDN w:val="0"/>
        <w:adjustRightInd w:val="0"/>
        <w:spacing w:after="0" w:line="240" w:lineRule="auto"/>
        <w:ind w:left="142"/>
        <w:contextualSpacing/>
        <w:jc w:val="both"/>
        <w:rPr>
          <w:rFonts w:ascii="Times New Roman" w:eastAsiaTheme="minorEastAsia" w:hAnsi="Times New Roman" w:cs="Times New Roman"/>
          <w:sz w:val="28"/>
          <w:szCs w:val="28"/>
          <w:lang w:eastAsia="ru-RU"/>
        </w:rPr>
      </w:pPr>
    </w:p>
    <w:p w:rsidR="00D25B17" w:rsidRPr="00D25B17" w:rsidRDefault="00D25B17" w:rsidP="00D25B17">
      <w:pPr>
        <w:widowControl w:val="0"/>
        <w:autoSpaceDE w:val="0"/>
        <w:autoSpaceDN w:val="0"/>
        <w:adjustRightInd w:val="0"/>
        <w:spacing w:after="0" w:line="240" w:lineRule="auto"/>
        <w:ind w:left="142" w:firstLine="425"/>
        <w:jc w:val="both"/>
        <w:rPr>
          <w:rFonts w:ascii="Times New Roman" w:hAnsi="Times New Roman" w:cs="Times New Roman"/>
          <w:sz w:val="28"/>
          <w:szCs w:val="28"/>
        </w:rPr>
      </w:pPr>
      <w:r w:rsidRPr="00D25B17">
        <w:rPr>
          <w:rFonts w:ascii="Times New Roman" w:eastAsia="Times New Roman" w:hAnsi="Times New Roman" w:cs="Times New Roman"/>
          <w:sz w:val="28"/>
          <w:szCs w:val="28"/>
          <w:lang w:eastAsia="ru-RU"/>
        </w:rPr>
        <w:t>Ожидаемыми результатами реализации программы являются:</w:t>
      </w:r>
      <w:r w:rsidRPr="00D25B17">
        <w:rPr>
          <w:rFonts w:ascii="Times New Roman" w:hAnsi="Times New Roman" w:cs="Times New Roman"/>
          <w:sz w:val="28"/>
          <w:szCs w:val="28"/>
        </w:rPr>
        <w:t xml:space="preserve"> </w:t>
      </w:r>
    </w:p>
    <w:p w:rsidR="00D25B17" w:rsidRPr="00D25B17" w:rsidRDefault="00D25B17" w:rsidP="00D25B17">
      <w:pPr>
        <w:widowControl w:val="0"/>
        <w:numPr>
          <w:ilvl w:val="0"/>
          <w:numId w:val="14"/>
        </w:numPr>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обеспечение благоприятных и комфортных условий для проживания граждан;</w:t>
      </w:r>
    </w:p>
    <w:p w:rsidR="00D25B17" w:rsidRPr="00D25B17" w:rsidRDefault="00D25B17" w:rsidP="00D25B17">
      <w:pPr>
        <w:widowControl w:val="0"/>
        <w:numPr>
          <w:ilvl w:val="0"/>
          <w:numId w:val="14"/>
        </w:numPr>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 xml:space="preserve">повышение уровня благоустройства междворовых пространств; </w:t>
      </w:r>
    </w:p>
    <w:p w:rsidR="00D25B17" w:rsidRPr="00D25B17" w:rsidRDefault="00D25B17" w:rsidP="00D25B17">
      <w:pPr>
        <w:widowControl w:val="0"/>
        <w:numPr>
          <w:ilvl w:val="0"/>
          <w:numId w:val="14"/>
        </w:numPr>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 xml:space="preserve">приобщение населения к здоровому образу жизни; </w:t>
      </w:r>
    </w:p>
    <w:p w:rsidR="00D25B17" w:rsidRPr="00D25B17" w:rsidRDefault="00D25B17" w:rsidP="00D25B17">
      <w:pPr>
        <w:widowControl w:val="0"/>
        <w:numPr>
          <w:ilvl w:val="0"/>
          <w:numId w:val="14"/>
        </w:numPr>
        <w:autoSpaceDE w:val="0"/>
        <w:autoSpaceDN w:val="0"/>
        <w:adjustRightInd w:val="0"/>
        <w:spacing w:after="0" w:line="240" w:lineRule="auto"/>
        <w:ind w:left="0" w:firstLine="0"/>
        <w:contextualSpacing/>
        <w:jc w:val="both"/>
        <w:rPr>
          <w:rFonts w:ascii="Times New Roman" w:eastAsiaTheme="minorEastAsia" w:hAnsi="Times New Roman" w:cs="Times New Roman"/>
          <w:sz w:val="28"/>
          <w:szCs w:val="28"/>
          <w:lang w:eastAsia="ru-RU"/>
        </w:rPr>
      </w:pPr>
      <w:r w:rsidRPr="00D25B17">
        <w:rPr>
          <w:rFonts w:ascii="Times New Roman" w:eastAsia="Times New Roman" w:hAnsi="Times New Roman" w:cs="Times New Roman"/>
          <w:sz w:val="28"/>
          <w:szCs w:val="28"/>
          <w:lang w:eastAsia="ru-RU"/>
        </w:rPr>
        <w:t>организация досуга населения и профилактика детской преступности.</w:t>
      </w:r>
    </w:p>
    <w:p w:rsidR="00D25B17" w:rsidRPr="00D25B17" w:rsidRDefault="00D25B17" w:rsidP="00D25B17">
      <w:pPr>
        <w:widowControl w:val="0"/>
        <w:autoSpaceDE w:val="0"/>
        <w:autoSpaceDN w:val="0"/>
        <w:adjustRightInd w:val="0"/>
        <w:spacing w:after="0" w:line="276" w:lineRule="auto"/>
        <w:jc w:val="center"/>
        <w:outlineLvl w:val="0"/>
        <w:rPr>
          <w:rFonts w:ascii="Times New Roman" w:eastAsiaTheme="minorEastAsia" w:hAnsi="Times New Roman" w:cs="Times New Roman"/>
          <w:b/>
          <w:bCs/>
          <w:color w:val="000000" w:themeColor="text1"/>
          <w:sz w:val="28"/>
          <w:szCs w:val="28"/>
          <w:lang w:eastAsia="ru-RU"/>
        </w:rPr>
      </w:pPr>
    </w:p>
    <w:p w:rsidR="00D25B17" w:rsidRPr="00D25B17" w:rsidRDefault="00D25B17" w:rsidP="00D25B17">
      <w:pPr>
        <w:widowControl w:val="0"/>
        <w:autoSpaceDE w:val="0"/>
        <w:autoSpaceDN w:val="0"/>
        <w:adjustRightInd w:val="0"/>
        <w:spacing w:after="0" w:line="276" w:lineRule="auto"/>
        <w:jc w:val="right"/>
        <w:outlineLvl w:val="0"/>
        <w:rPr>
          <w:rFonts w:ascii="Times New Roman" w:eastAsiaTheme="minorEastAsia" w:hAnsi="Times New Roman" w:cs="Times New Roman"/>
          <w:bCs/>
          <w:color w:val="000000" w:themeColor="text1"/>
          <w:sz w:val="28"/>
          <w:szCs w:val="28"/>
          <w:lang w:eastAsia="ru-RU"/>
        </w:rPr>
      </w:pPr>
      <w:r w:rsidRPr="00D25B17">
        <w:rPr>
          <w:rFonts w:ascii="Times New Roman" w:eastAsiaTheme="minorEastAsia" w:hAnsi="Times New Roman" w:cs="Times New Roman"/>
          <w:bCs/>
          <w:color w:val="000000" w:themeColor="text1"/>
          <w:sz w:val="28"/>
          <w:szCs w:val="28"/>
          <w:lang w:eastAsia="ru-RU"/>
        </w:rPr>
        <w:t>Таблица 1</w:t>
      </w:r>
    </w:p>
    <w:p w:rsidR="00D25B17" w:rsidRPr="00D25B17" w:rsidRDefault="00D25B17" w:rsidP="00D25B17">
      <w:pPr>
        <w:widowControl w:val="0"/>
        <w:autoSpaceDE w:val="0"/>
        <w:autoSpaceDN w:val="0"/>
        <w:adjustRightInd w:val="0"/>
        <w:spacing w:after="0" w:line="276" w:lineRule="auto"/>
        <w:jc w:val="center"/>
        <w:outlineLvl w:val="0"/>
        <w:rPr>
          <w:rFonts w:ascii="Times New Roman" w:eastAsiaTheme="minorEastAsia" w:hAnsi="Times New Roman" w:cs="Times New Roman"/>
          <w:b/>
          <w:bCs/>
          <w:color w:val="000000" w:themeColor="text1"/>
          <w:sz w:val="28"/>
          <w:szCs w:val="28"/>
          <w:lang w:eastAsia="ru-RU"/>
        </w:rPr>
      </w:pPr>
      <w:r w:rsidRPr="00D25B17">
        <w:rPr>
          <w:rFonts w:ascii="Times New Roman" w:eastAsiaTheme="minorEastAsia" w:hAnsi="Times New Roman" w:cs="Times New Roman"/>
          <w:b/>
          <w:bCs/>
          <w:color w:val="000000" w:themeColor="text1"/>
          <w:sz w:val="28"/>
          <w:szCs w:val="28"/>
          <w:lang w:eastAsia="ru-RU"/>
        </w:rPr>
        <w:t>Адресный перечень</w:t>
      </w:r>
    </w:p>
    <w:p w:rsidR="00D25B17" w:rsidRPr="00D25B17" w:rsidRDefault="00D25B17" w:rsidP="00D25B17">
      <w:pPr>
        <w:widowControl w:val="0"/>
        <w:autoSpaceDE w:val="0"/>
        <w:autoSpaceDN w:val="0"/>
        <w:adjustRightInd w:val="0"/>
        <w:spacing w:after="0" w:line="240" w:lineRule="auto"/>
        <w:jc w:val="center"/>
        <w:outlineLvl w:val="0"/>
        <w:rPr>
          <w:rFonts w:ascii="Times New Roman" w:eastAsiaTheme="minorEastAsia" w:hAnsi="Times New Roman" w:cs="Times New Roman"/>
          <w:b/>
          <w:bCs/>
          <w:color w:val="000000" w:themeColor="text1"/>
          <w:sz w:val="28"/>
          <w:szCs w:val="28"/>
          <w:lang w:eastAsia="ru-RU"/>
        </w:rPr>
      </w:pPr>
      <w:r w:rsidRPr="00D25B17">
        <w:rPr>
          <w:rFonts w:ascii="Times New Roman" w:eastAsiaTheme="minorEastAsia" w:hAnsi="Times New Roman" w:cs="Times New Roman"/>
          <w:b/>
          <w:bCs/>
          <w:color w:val="000000" w:themeColor="text1"/>
          <w:sz w:val="28"/>
          <w:szCs w:val="28"/>
          <w:lang w:eastAsia="ru-RU"/>
        </w:rPr>
        <w:t>междворовых территорий, подлежащих благоустройству</w:t>
      </w:r>
    </w:p>
    <w:p w:rsidR="00D25B17" w:rsidRPr="00D25B17" w:rsidRDefault="00D25B17" w:rsidP="00D25B1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tbl>
      <w:tblPr>
        <w:tblStyle w:val="2"/>
        <w:tblW w:w="0" w:type="auto"/>
        <w:tblLook w:val="04A0" w:firstRow="1" w:lastRow="0" w:firstColumn="1" w:lastColumn="0" w:noHBand="0" w:noVBand="1"/>
      </w:tblPr>
      <w:tblGrid>
        <w:gridCol w:w="983"/>
        <w:gridCol w:w="4254"/>
        <w:gridCol w:w="4108"/>
      </w:tblGrid>
      <w:tr w:rsidR="00D25B17" w:rsidRPr="00D25B17" w:rsidTr="0041088E">
        <w:tc>
          <w:tcPr>
            <w:tcW w:w="983" w:type="dxa"/>
          </w:tcPr>
          <w:p w:rsidR="00D25B17" w:rsidRPr="00D25B17" w:rsidRDefault="00D25B17" w:rsidP="00D25B17">
            <w:pPr>
              <w:widowControl w:val="0"/>
              <w:autoSpaceDE w:val="0"/>
              <w:autoSpaceDN w:val="0"/>
              <w:adjustRightInd w:val="0"/>
              <w:jc w:val="center"/>
              <w:rPr>
                <w:rFonts w:ascii="Times New Roman" w:hAnsi="Times New Roman"/>
                <w:sz w:val="24"/>
                <w:szCs w:val="24"/>
              </w:rPr>
            </w:pPr>
            <w:r w:rsidRPr="00D25B17">
              <w:rPr>
                <w:rFonts w:ascii="Times New Roman" w:hAnsi="Times New Roman"/>
                <w:sz w:val="24"/>
                <w:szCs w:val="24"/>
              </w:rPr>
              <w:t>№</w:t>
            </w:r>
          </w:p>
        </w:tc>
        <w:tc>
          <w:tcPr>
            <w:tcW w:w="4254" w:type="dxa"/>
          </w:tcPr>
          <w:p w:rsidR="00D25B17" w:rsidRPr="00D25B17" w:rsidRDefault="00D25B17" w:rsidP="00D25B17">
            <w:pPr>
              <w:widowControl w:val="0"/>
              <w:autoSpaceDE w:val="0"/>
              <w:autoSpaceDN w:val="0"/>
              <w:adjustRightInd w:val="0"/>
              <w:jc w:val="center"/>
              <w:rPr>
                <w:rFonts w:ascii="Times New Roman" w:hAnsi="Times New Roman"/>
                <w:sz w:val="24"/>
                <w:szCs w:val="24"/>
              </w:rPr>
            </w:pPr>
            <w:r w:rsidRPr="00D25B17">
              <w:rPr>
                <w:rFonts w:ascii="Times New Roman" w:hAnsi="Times New Roman"/>
                <w:sz w:val="24"/>
                <w:szCs w:val="24"/>
              </w:rPr>
              <w:t>Наименование территории, адрес территории</w:t>
            </w:r>
          </w:p>
        </w:tc>
        <w:tc>
          <w:tcPr>
            <w:tcW w:w="4108" w:type="dxa"/>
          </w:tcPr>
          <w:p w:rsidR="00D25B17" w:rsidRPr="00D25B17" w:rsidRDefault="00D25B17" w:rsidP="00D25B17">
            <w:pPr>
              <w:widowControl w:val="0"/>
              <w:autoSpaceDE w:val="0"/>
              <w:autoSpaceDN w:val="0"/>
              <w:adjustRightInd w:val="0"/>
              <w:jc w:val="center"/>
              <w:rPr>
                <w:rFonts w:ascii="Times New Roman" w:hAnsi="Times New Roman"/>
                <w:sz w:val="24"/>
                <w:szCs w:val="24"/>
              </w:rPr>
            </w:pPr>
            <w:r w:rsidRPr="00D25B17">
              <w:rPr>
                <w:rFonts w:ascii="Times New Roman" w:hAnsi="Times New Roman"/>
                <w:sz w:val="24"/>
                <w:szCs w:val="24"/>
              </w:rPr>
              <w:t>Площадь, м²</w:t>
            </w:r>
          </w:p>
        </w:tc>
      </w:tr>
      <w:tr w:rsidR="00D25B17" w:rsidRPr="00D25B17" w:rsidTr="0041088E">
        <w:tc>
          <w:tcPr>
            <w:tcW w:w="983" w:type="dxa"/>
          </w:tcPr>
          <w:p w:rsidR="00D25B17" w:rsidRPr="00D25B17" w:rsidRDefault="00D25B17" w:rsidP="00D25B17">
            <w:pPr>
              <w:widowControl w:val="0"/>
              <w:autoSpaceDE w:val="0"/>
              <w:autoSpaceDN w:val="0"/>
              <w:adjustRightInd w:val="0"/>
              <w:jc w:val="center"/>
              <w:rPr>
                <w:rFonts w:ascii="Times New Roman" w:hAnsi="Times New Roman"/>
                <w:sz w:val="24"/>
                <w:szCs w:val="24"/>
              </w:rPr>
            </w:pPr>
            <w:r w:rsidRPr="00D25B17">
              <w:rPr>
                <w:rFonts w:ascii="Times New Roman" w:hAnsi="Times New Roman"/>
                <w:sz w:val="24"/>
                <w:szCs w:val="24"/>
              </w:rPr>
              <w:t>1</w:t>
            </w:r>
          </w:p>
        </w:tc>
        <w:tc>
          <w:tcPr>
            <w:tcW w:w="4254" w:type="dxa"/>
          </w:tcPr>
          <w:p w:rsidR="00D25B17" w:rsidRPr="00D25B17" w:rsidRDefault="00D25B17" w:rsidP="00D25B17">
            <w:pPr>
              <w:widowControl w:val="0"/>
              <w:autoSpaceDE w:val="0"/>
              <w:autoSpaceDN w:val="0"/>
              <w:adjustRightInd w:val="0"/>
              <w:jc w:val="both"/>
              <w:rPr>
                <w:rFonts w:ascii="Times New Roman" w:hAnsi="Times New Roman"/>
                <w:sz w:val="24"/>
                <w:szCs w:val="24"/>
              </w:rPr>
            </w:pPr>
            <w:r w:rsidRPr="00D25B17">
              <w:rPr>
                <w:rFonts w:ascii="Times New Roman" w:hAnsi="Times New Roman"/>
                <w:sz w:val="24"/>
                <w:szCs w:val="24"/>
              </w:rPr>
              <w:t>Ул. 40 лет Победы, д. №№ 1, 1А, 3, 3 В.</w:t>
            </w:r>
          </w:p>
          <w:p w:rsidR="00D25B17" w:rsidRPr="00D25B17" w:rsidRDefault="00D25B17" w:rsidP="00D25B17">
            <w:pPr>
              <w:widowControl w:val="0"/>
              <w:autoSpaceDE w:val="0"/>
              <w:autoSpaceDN w:val="0"/>
              <w:adjustRightInd w:val="0"/>
              <w:jc w:val="both"/>
              <w:rPr>
                <w:rFonts w:ascii="Times New Roman" w:hAnsi="Times New Roman"/>
                <w:sz w:val="24"/>
                <w:szCs w:val="24"/>
              </w:rPr>
            </w:pPr>
          </w:p>
        </w:tc>
        <w:tc>
          <w:tcPr>
            <w:tcW w:w="4108" w:type="dxa"/>
          </w:tcPr>
          <w:p w:rsidR="00D25B17" w:rsidRPr="00D25B17" w:rsidRDefault="00D25B17" w:rsidP="00D25B17">
            <w:pPr>
              <w:widowControl w:val="0"/>
              <w:autoSpaceDE w:val="0"/>
              <w:autoSpaceDN w:val="0"/>
              <w:adjustRightInd w:val="0"/>
              <w:jc w:val="center"/>
              <w:rPr>
                <w:rFonts w:ascii="Times New Roman" w:hAnsi="Times New Roman"/>
                <w:sz w:val="24"/>
                <w:szCs w:val="24"/>
              </w:rPr>
            </w:pPr>
            <w:r w:rsidRPr="00D25B17">
              <w:rPr>
                <w:rFonts w:ascii="Times New Roman" w:hAnsi="Times New Roman"/>
                <w:sz w:val="24"/>
                <w:szCs w:val="24"/>
              </w:rPr>
              <w:t>3486,17</w:t>
            </w:r>
          </w:p>
        </w:tc>
      </w:tr>
      <w:tr w:rsidR="00D25B17" w:rsidRPr="00D25B17" w:rsidTr="0041088E">
        <w:tc>
          <w:tcPr>
            <w:tcW w:w="983" w:type="dxa"/>
          </w:tcPr>
          <w:p w:rsidR="00D25B17" w:rsidRPr="00D25B17" w:rsidRDefault="00D25B17" w:rsidP="00D25B17">
            <w:pPr>
              <w:widowControl w:val="0"/>
              <w:autoSpaceDE w:val="0"/>
              <w:autoSpaceDN w:val="0"/>
              <w:adjustRightInd w:val="0"/>
              <w:jc w:val="center"/>
              <w:rPr>
                <w:rFonts w:ascii="Times New Roman" w:hAnsi="Times New Roman"/>
                <w:sz w:val="24"/>
                <w:szCs w:val="24"/>
              </w:rPr>
            </w:pPr>
            <w:r w:rsidRPr="00D25B17">
              <w:rPr>
                <w:rFonts w:ascii="Times New Roman" w:hAnsi="Times New Roman"/>
                <w:sz w:val="24"/>
                <w:szCs w:val="24"/>
              </w:rPr>
              <w:t>2</w:t>
            </w:r>
          </w:p>
        </w:tc>
        <w:tc>
          <w:tcPr>
            <w:tcW w:w="4254" w:type="dxa"/>
          </w:tcPr>
          <w:p w:rsidR="00D25B17" w:rsidRPr="00D25B17" w:rsidRDefault="00D25B17" w:rsidP="00D25B17">
            <w:pPr>
              <w:widowControl w:val="0"/>
              <w:autoSpaceDE w:val="0"/>
              <w:autoSpaceDN w:val="0"/>
              <w:adjustRightInd w:val="0"/>
              <w:jc w:val="both"/>
              <w:rPr>
                <w:rFonts w:ascii="Times New Roman" w:hAnsi="Times New Roman"/>
                <w:sz w:val="24"/>
                <w:szCs w:val="24"/>
              </w:rPr>
            </w:pPr>
            <w:r w:rsidRPr="00D25B17">
              <w:rPr>
                <w:rFonts w:ascii="Times New Roman" w:hAnsi="Times New Roman"/>
                <w:sz w:val="24"/>
                <w:szCs w:val="24"/>
              </w:rPr>
              <w:t>Ул. Юрасова, д. №№ 13Б, 15.</w:t>
            </w:r>
          </w:p>
          <w:p w:rsidR="00D25B17" w:rsidRPr="00D25B17" w:rsidRDefault="00D25B17" w:rsidP="00D25B17">
            <w:pPr>
              <w:widowControl w:val="0"/>
              <w:autoSpaceDE w:val="0"/>
              <w:autoSpaceDN w:val="0"/>
              <w:adjustRightInd w:val="0"/>
              <w:jc w:val="both"/>
              <w:rPr>
                <w:rFonts w:ascii="Times New Roman" w:hAnsi="Times New Roman"/>
                <w:sz w:val="24"/>
                <w:szCs w:val="24"/>
              </w:rPr>
            </w:pPr>
          </w:p>
        </w:tc>
        <w:tc>
          <w:tcPr>
            <w:tcW w:w="4108" w:type="dxa"/>
          </w:tcPr>
          <w:p w:rsidR="00D25B17" w:rsidRPr="00D25B17" w:rsidRDefault="00D25B17" w:rsidP="00D25B17">
            <w:pPr>
              <w:widowControl w:val="0"/>
              <w:autoSpaceDE w:val="0"/>
              <w:autoSpaceDN w:val="0"/>
              <w:adjustRightInd w:val="0"/>
              <w:jc w:val="center"/>
              <w:rPr>
                <w:rFonts w:ascii="Times New Roman" w:hAnsi="Times New Roman"/>
                <w:sz w:val="24"/>
                <w:szCs w:val="24"/>
              </w:rPr>
            </w:pPr>
            <w:r w:rsidRPr="00D25B17">
              <w:rPr>
                <w:rFonts w:ascii="Times New Roman" w:hAnsi="Times New Roman"/>
                <w:sz w:val="24"/>
                <w:szCs w:val="24"/>
              </w:rPr>
              <w:t>3354,63</w:t>
            </w:r>
          </w:p>
        </w:tc>
      </w:tr>
      <w:tr w:rsidR="00D25B17" w:rsidRPr="00D25B17" w:rsidTr="0041088E">
        <w:tc>
          <w:tcPr>
            <w:tcW w:w="983" w:type="dxa"/>
          </w:tcPr>
          <w:p w:rsidR="00D25B17" w:rsidRPr="00D25B17" w:rsidRDefault="00D25B17" w:rsidP="00D25B17">
            <w:pPr>
              <w:widowControl w:val="0"/>
              <w:autoSpaceDE w:val="0"/>
              <w:autoSpaceDN w:val="0"/>
              <w:adjustRightInd w:val="0"/>
              <w:jc w:val="center"/>
              <w:rPr>
                <w:rFonts w:ascii="Times New Roman" w:hAnsi="Times New Roman"/>
                <w:sz w:val="24"/>
                <w:szCs w:val="24"/>
              </w:rPr>
            </w:pPr>
            <w:r w:rsidRPr="00D25B17">
              <w:rPr>
                <w:rFonts w:ascii="Times New Roman" w:hAnsi="Times New Roman"/>
                <w:sz w:val="24"/>
                <w:szCs w:val="24"/>
              </w:rPr>
              <w:t>3</w:t>
            </w:r>
          </w:p>
        </w:tc>
        <w:tc>
          <w:tcPr>
            <w:tcW w:w="4254" w:type="dxa"/>
          </w:tcPr>
          <w:p w:rsidR="00D25B17" w:rsidRPr="00D25B17" w:rsidRDefault="00D25B17" w:rsidP="00D25B17">
            <w:pPr>
              <w:widowControl w:val="0"/>
              <w:autoSpaceDE w:val="0"/>
              <w:autoSpaceDN w:val="0"/>
              <w:adjustRightInd w:val="0"/>
              <w:ind w:left="-108"/>
              <w:rPr>
                <w:rFonts w:ascii="Times New Roman" w:hAnsi="Times New Roman"/>
                <w:sz w:val="24"/>
                <w:szCs w:val="24"/>
              </w:rPr>
            </w:pPr>
            <w:r w:rsidRPr="00D25B17">
              <w:rPr>
                <w:rFonts w:ascii="Times New Roman" w:hAnsi="Times New Roman"/>
                <w:sz w:val="24"/>
                <w:szCs w:val="24"/>
              </w:rPr>
              <w:t xml:space="preserve">  Ул. Юрасова, д. №№ 22А, 24.</w:t>
            </w:r>
          </w:p>
          <w:p w:rsidR="00D25B17" w:rsidRPr="00D25B17" w:rsidRDefault="00D25B17" w:rsidP="00D25B17">
            <w:pPr>
              <w:widowControl w:val="0"/>
              <w:autoSpaceDE w:val="0"/>
              <w:autoSpaceDN w:val="0"/>
              <w:adjustRightInd w:val="0"/>
              <w:ind w:left="-108"/>
              <w:rPr>
                <w:rFonts w:ascii="Times New Roman" w:hAnsi="Times New Roman"/>
                <w:sz w:val="24"/>
                <w:szCs w:val="24"/>
              </w:rPr>
            </w:pPr>
          </w:p>
        </w:tc>
        <w:tc>
          <w:tcPr>
            <w:tcW w:w="4108" w:type="dxa"/>
          </w:tcPr>
          <w:p w:rsidR="00D25B17" w:rsidRPr="00D25B17" w:rsidRDefault="00D25B17" w:rsidP="00D25B17">
            <w:pPr>
              <w:widowControl w:val="0"/>
              <w:autoSpaceDE w:val="0"/>
              <w:autoSpaceDN w:val="0"/>
              <w:adjustRightInd w:val="0"/>
              <w:jc w:val="center"/>
              <w:rPr>
                <w:rFonts w:ascii="Times New Roman" w:hAnsi="Times New Roman"/>
                <w:sz w:val="24"/>
                <w:szCs w:val="24"/>
              </w:rPr>
            </w:pPr>
            <w:r w:rsidRPr="00D25B17">
              <w:rPr>
                <w:rFonts w:ascii="Times New Roman" w:hAnsi="Times New Roman"/>
                <w:sz w:val="24"/>
                <w:szCs w:val="24"/>
              </w:rPr>
              <w:t>7311,1</w:t>
            </w:r>
          </w:p>
        </w:tc>
      </w:tr>
      <w:tr w:rsidR="00D25B17" w:rsidRPr="00D25B17" w:rsidTr="0041088E">
        <w:tc>
          <w:tcPr>
            <w:tcW w:w="983" w:type="dxa"/>
          </w:tcPr>
          <w:p w:rsidR="00D25B17" w:rsidRPr="00D25B17" w:rsidRDefault="00D25B17" w:rsidP="00D25B17">
            <w:pPr>
              <w:widowControl w:val="0"/>
              <w:autoSpaceDE w:val="0"/>
              <w:autoSpaceDN w:val="0"/>
              <w:adjustRightInd w:val="0"/>
              <w:jc w:val="center"/>
              <w:rPr>
                <w:rFonts w:ascii="Times New Roman" w:hAnsi="Times New Roman"/>
                <w:sz w:val="24"/>
                <w:szCs w:val="24"/>
              </w:rPr>
            </w:pPr>
            <w:r w:rsidRPr="00D25B17">
              <w:rPr>
                <w:rFonts w:ascii="Times New Roman" w:hAnsi="Times New Roman"/>
                <w:sz w:val="24"/>
                <w:szCs w:val="24"/>
              </w:rPr>
              <w:t>4</w:t>
            </w:r>
          </w:p>
        </w:tc>
        <w:tc>
          <w:tcPr>
            <w:tcW w:w="4254" w:type="dxa"/>
          </w:tcPr>
          <w:p w:rsidR="00D25B17" w:rsidRPr="00D25B17" w:rsidRDefault="00D25B17" w:rsidP="00D25B17">
            <w:pPr>
              <w:widowControl w:val="0"/>
              <w:autoSpaceDE w:val="0"/>
              <w:autoSpaceDN w:val="0"/>
              <w:adjustRightInd w:val="0"/>
              <w:ind w:left="-108"/>
              <w:rPr>
                <w:rFonts w:ascii="Times New Roman" w:hAnsi="Times New Roman"/>
                <w:bCs/>
                <w:sz w:val="24"/>
                <w:szCs w:val="24"/>
              </w:rPr>
            </w:pPr>
            <w:r w:rsidRPr="00D25B17">
              <w:rPr>
                <w:rFonts w:ascii="Times New Roman" w:hAnsi="Times New Roman"/>
                <w:bCs/>
                <w:sz w:val="24"/>
                <w:szCs w:val="24"/>
              </w:rPr>
              <w:t xml:space="preserve">  Ул. Станиславского, д. №№ 8Б, 10А, 12А.</w:t>
            </w:r>
          </w:p>
        </w:tc>
        <w:tc>
          <w:tcPr>
            <w:tcW w:w="4108" w:type="dxa"/>
          </w:tcPr>
          <w:p w:rsidR="00D25B17" w:rsidRPr="00D25B17" w:rsidRDefault="00D25B17" w:rsidP="00D25B17">
            <w:pPr>
              <w:widowControl w:val="0"/>
              <w:autoSpaceDE w:val="0"/>
              <w:autoSpaceDN w:val="0"/>
              <w:adjustRightInd w:val="0"/>
              <w:jc w:val="center"/>
              <w:rPr>
                <w:rFonts w:ascii="Times New Roman" w:hAnsi="Times New Roman"/>
                <w:sz w:val="24"/>
                <w:szCs w:val="24"/>
              </w:rPr>
            </w:pPr>
            <w:r w:rsidRPr="00D25B17">
              <w:rPr>
                <w:rFonts w:ascii="Times New Roman" w:hAnsi="Times New Roman"/>
                <w:sz w:val="24"/>
                <w:szCs w:val="24"/>
              </w:rPr>
              <w:t>3202,02</w:t>
            </w:r>
          </w:p>
        </w:tc>
      </w:tr>
    </w:tbl>
    <w:p w:rsidR="00D25B17" w:rsidRPr="00D25B17" w:rsidRDefault="00D25B17" w:rsidP="00D25B17">
      <w:pPr>
        <w:spacing w:before="100" w:beforeAutospacing="1" w:after="0" w:line="240" w:lineRule="auto"/>
        <w:jc w:val="both"/>
        <w:rPr>
          <w:rFonts w:ascii="Times New Roman" w:eastAsia="Times New Roman" w:hAnsi="Times New Roman" w:cs="Times New Roman"/>
          <w:sz w:val="28"/>
          <w:szCs w:val="28"/>
          <w:lang w:eastAsia="ru-RU"/>
        </w:rPr>
      </w:pPr>
    </w:p>
    <w:p w:rsidR="00D25B17" w:rsidRPr="00D25B17" w:rsidRDefault="00D25B17" w:rsidP="00D25B17">
      <w:pPr>
        <w:spacing w:before="100" w:beforeAutospacing="1" w:after="100" w:afterAutospacing="1" w:line="240" w:lineRule="auto"/>
        <w:jc w:val="both"/>
        <w:outlineLvl w:val="2"/>
        <w:rPr>
          <w:rFonts w:ascii="Times New Roman" w:eastAsia="Times New Roman" w:hAnsi="Times New Roman" w:cs="Times New Roman"/>
          <w:sz w:val="28"/>
          <w:szCs w:val="28"/>
          <w:lang w:eastAsia="ru-RU"/>
        </w:rPr>
      </w:pPr>
      <w:r w:rsidRPr="00D25B17">
        <w:rPr>
          <w:rFonts w:ascii="Times New Roman" w:eastAsia="Times New Roman" w:hAnsi="Times New Roman" w:cs="Times New Roman"/>
          <w:b/>
          <w:bCs/>
          <w:sz w:val="28"/>
          <w:szCs w:val="28"/>
          <w:lang w:eastAsia="ru-RU"/>
        </w:rPr>
        <w:t>Раздел 3. ОБОБЩЕННАЯ ХАРАКТЕРИСТИКА ОСНОВНЫХ МЕРОПРИЯТИЙ ПРОГРАММЫ</w:t>
      </w:r>
      <w:r w:rsidRPr="00D25B17">
        <w:rPr>
          <w:rFonts w:ascii="Times New Roman" w:eastAsia="Times New Roman" w:hAnsi="Times New Roman" w:cs="Times New Roman"/>
          <w:sz w:val="28"/>
          <w:szCs w:val="28"/>
          <w:lang w:eastAsia="ru-RU"/>
        </w:rPr>
        <w:t>.</w:t>
      </w:r>
    </w:p>
    <w:p w:rsidR="00D25B17" w:rsidRPr="00D25B17" w:rsidRDefault="00D25B17" w:rsidP="00D25B17">
      <w:pPr>
        <w:spacing w:before="100" w:beforeAutospacing="1" w:after="100" w:afterAutospacing="1" w:line="240" w:lineRule="auto"/>
        <w:jc w:val="both"/>
        <w:outlineLvl w:val="2"/>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 xml:space="preserve"> Основные мероприятия в программе приведены в Таблице 2</w:t>
      </w:r>
    </w:p>
    <w:p w:rsidR="00D25B17" w:rsidRPr="00D25B17" w:rsidRDefault="00D25B17" w:rsidP="00D25B17">
      <w:pPr>
        <w:spacing w:before="100" w:beforeAutospacing="1" w:after="100" w:afterAutospacing="1" w:line="240" w:lineRule="auto"/>
        <w:jc w:val="right"/>
        <w:outlineLvl w:val="2"/>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Таблица 2</w:t>
      </w:r>
    </w:p>
    <w:p w:rsidR="00D25B17" w:rsidRPr="00D25B17" w:rsidRDefault="00D25B17" w:rsidP="00D25B17">
      <w:pPr>
        <w:spacing w:before="100" w:beforeAutospacing="1" w:after="100" w:afterAutospacing="1" w:line="240" w:lineRule="auto"/>
        <w:jc w:val="both"/>
        <w:outlineLvl w:val="2"/>
        <w:rPr>
          <w:rFonts w:ascii="Times New Roman" w:eastAsia="Times New Roman" w:hAnsi="Times New Roman" w:cs="Times New Roman"/>
          <w:b/>
          <w:sz w:val="28"/>
          <w:szCs w:val="28"/>
          <w:lang w:eastAsia="ru-RU"/>
        </w:rPr>
      </w:pPr>
      <w:r w:rsidRPr="00D25B17">
        <w:rPr>
          <w:rFonts w:ascii="Times New Roman" w:eastAsia="Times New Roman" w:hAnsi="Times New Roman" w:cs="Times New Roman"/>
          <w:b/>
          <w:sz w:val="28"/>
          <w:szCs w:val="28"/>
          <w:lang w:eastAsia="ru-RU"/>
        </w:rPr>
        <w:t>Основные мероприятия программы и их обобщенная характеристика</w:t>
      </w:r>
    </w:p>
    <w:tbl>
      <w:tblPr>
        <w:tblW w:w="0" w:type="auto"/>
        <w:tblCellSpacing w:w="15" w:type="dxa"/>
        <w:tblInd w:w="-851" w:type="dxa"/>
        <w:tblCellMar>
          <w:top w:w="15" w:type="dxa"/>
          <w:left w:w="15" w:type="dxa"/>
          <w:bottom w:w="15" w:type="dxa"/>
          <w:right w:w="15" w:type="dxa"/>
        </w:tblCellMar>
        <w:tblLook w:val="04A0" w:firstRow="1" w:lastRow="0" w:firstColumn="1" w:lastColumn="0" w:noHBand="0" w:noVBand="1"/>
      </w:tblPr>
      <w:tblGrid>
        <w:gridCol w:w="391"/>
        <w:gridCol w:w="1533"/>
        <w:gridCol w:w="1654"/>
        <w:gridCol w:w="1184"/>
        <w:gridCol w:w="1185"/>
        <w:gridCol w:w="1901"/>
        <w:gridCol w:w="2367"/>
        <w:gridCol w:w="100"/>
      </w:tblGrid>
      <w:tr w:rsidR="00D25B17" w:rsidRPr="00D25B17" w:rsidTr="0041088E">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5B17">
              <w:rPr>
                <w:rFonts w:ascii="Times New Roman" w:eastAsia="Times New Roman" w:hAnsi="Times New Roman" w:cs="Times New Roman"/>
                <w:sz w:val="24"/>
                <w:szCs w:val="24"/>
                <w:lang w:eastAsia="ru-RU"/>
              </w:rPr>
              <w:t xml:space="preserve">№ п/п </w:t>
            </w:r>
          </w:p>
        </w:tc>
        <w:tc>
          <w:tcPr>
            <w:tcW w:w="0" w:type="auto"/>
            <w:tcBorders>
              <w:top w:val="single" w:sz="4" w:space="0" w:color="auto"/>
              <w:bottom w:val="single" w:sz="4" w:space="0" w:color="auto"/>
            </w:tcBorders>
            <w:hideMark/>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25B17">
              <w:rPr>
                <w:rFonts w:ascii="Times New Roman" w:eastAsia="Times New Roman" w:hAnsi="Times New Roman" w:cs="Times New Roman"/>
                <w:sz w:val="24"/>
                <w:szCs w:val="24"/>
                <w:lang w:eastAsia="ru-RU"/>
              </w:rPr>
              <w:t xml:space="preserve">Наименование основного мероприятия </w:t>
            </w:r>
          </w:p>
        </w:tc>
        <w:tc>
          <w:tcPr>
            <w:tcW w:w="0" w:type="auto"/>
            <w:tcBorders>
              <w:top w:val="single" w:sz="4" w:space="0" w:color="auto"/>
              <w:left w:val="single" w:sz="4" w:space="0" w:color="auto"/>
              <w:bottom w:val="single" w:sz="4" w:space="0" w:color="auto"/>
              <w:right w:val="single" w:sz="4" w:space="0" w:color="auto"/>
            </w:tcBorders>
            <w:hideMark/>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Ответственный за исполнение основного мероприятия</w:t>
            </w:r>
            <w:r w:rsidRPr="00D25B17">
              <w:rPr>
                <w:rFonts w:ascii="Times New Roman" w:eastAsia="Times New Roman" w:hAnsi="Times New Roman" w:cs="Times New Roman"/>
                <w:sz w:val="28"/>
                <w:szCs w:val="28"/>
                <w:lang w:eastAsia="ru-RU"/>
              </w:rPr>
              <w:lastRenderedPageBreak/>
              <w:t xml:space="preserve">, участник, соисполнители </w:t>
            </w:r>
          </w:p>
        </w:tc>
        <w:tc>
          <w:tcPr>
            <w:tcW w:w="0" w:type="auto"/>
            <w:gridSpan w:val="2"/>
            <w:tcBorders>
              <w:top w:val="single" w:sz="4" w:space="0" w:color="auto"/>
              <w:bottom w:val="single" w:sz="4" w:space="0" w:color="auto"/>
              <w:right w:val="single" w:sz="4" w:space="0" w:color="auto"/>
            </w:tcBorders>
            <w:hideMark/>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lastRenderedPageBreak/>
              <w:t xml:space="preserve">Срок </w:t>
            </w:r>
          </w:p>
        </w:tc>
        <w:tc>
          <w:tcPr>
            <w:tcW w:w="0" w:type="auto"/>
            <w:tcBorders>
              <w:top w:val="single" w:sz="4" w:space="0" w:color="auto"/>
              <w:bottom w:val="single" w:sz="4" w:space="0" w:color="auto"/>
            </w:tcBorders>
            <w:hideMark/>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Ожидаемый непосредственный результат (краткое описание)</w:t>
            </w:r>
          </w:p>
        </w:tc>
        <w:tc>
          <w:tcPr>
            <w:tcW w:w="0" w:type="auto"/>
            <w:tcBorders>
              <w:top w:val="single" w:sz="4" w:space="0" w:color="auto"/>
              <w:left w:val="single" w:sz="4" w:space="0" w:color="auto"/>
              <w:bottom w:val="single" w:sz="4" w:space="0" w:color="auto"/>
            </w:tcBorders>
            <w:hideMark/>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 xml:space="preserve">Последствия нереализации основного мероприятия </w:t>
            </w:r>
          </w:p>
        </w:tc>
        <w:tc>
          <w:tcPr>
            <w:tcW w:w="0" w:type="auto"/>
            <w:tcBorders>
              <w:top w:val="single" w:sz="4" w:space="0" w:color="auto"/>
              <w:left w:val="single" w:sz="4" w:space="0" w:color="auto"/>
              <w:bottom w:val="single" w:sz="4" w:space="0" w:color="auto"/>
              <w:right w:val="single" w:sz="4" w:space="0" w:color="auto"/>
            </w:tcBorders>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D25B17" w:rsidRPr="00D25B17" w:rsidTr="0041088E">
        <w:trPr>
          <w:tblCellSpacing w:w="15" w:type="dxa"/>
        </w:trPr>
        <w:tc>
          <w:tcPr>
            <w:tcW w:w="0" w:type="auto"/>
            <w:tcBorders>
              <w:left w:val="single" w:sz="4" w:space="0" w:color="auto"/>
              <w:right w:val="single" w:sz="4" w:space="0" w:color="auto"/>
            </w:tcBorders>
            <w:hideMark/>
          </w:tcPr>
          <w:p w:rsidR="00D25B17" w:rsidRPr="00D25B17" w:rsidRDefault="00D25B17" w:rsidP="00D25B17">
            <w:pPr>
              <w:spacing w:after="0" w:line="240" w:lineRule="auto"/>
              <w:rPr>
                <w:rFonts w:ascii="Times New Roman" w:eastAsia="Times New Roman" w:hAnsi="Times New Roman" w:cs="Times New Roman"/>
                <w:sz w:val="24"/>
                <w:szCs w:val="24"/>
                <w:lang w:eastAsia="ru-RU"/>
              </w:rPr>
            </w:pPr>
          </w:p>
        </w:tc>
        <w:tc>
          <w:tcPr>
            <w:tcW w:w="0" w:type="auto"/>
            <w:hideMark/>
          </w:tcPr>
          <w:p w:rsidR="00D25B17" w:rsidRPr="00D25B17" w:rsidRDefault="00D25B17" w:rsidP="00D25B17">
            <w:pPr>
              <w:spacing w:after="0" w:line="240" w:lineRule="auto"/>
              <w:rPr>
                <w:rFonts w:ascii="Times New Roman" w:eastAsia="Times New Roman" w:hAnsi="Times New Roman" w:cs="Times New Roman"/>
                <w:sz w:val="24"/>
                <w:szCs w:val="24"/>
                <w:lang w:eastAsia="ru-RU"/>
              </w:rPr>
            </w:pPr>
          </w:p>
        </w:tc>
        <w:tc>
          <w:tcPr>
            <w:tcW w:w="0" w:type="auto"/>
            <w:tcBorders>
              <w:left w:val="single" w:sz="4" w:space="0" w:color="auto"/>
              <w:right w:val="single" w:sz="4" w:space="0" w:color="auto"/>
            </w:tcBorders>
            <w:hideMark/>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p>
        </w:tc>
        <w:tc>
          <w:tcPr>
            <w:tcW w:w="0" w:type="auto"/>
            <w:hideMark/>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 xml:space="preserve">начала реализации </w:t>
            </w:r>
          </w:p>
        </w:tc>
        <w:tc>
          <w:tcPr>
            <w:tcW w:w="0" w:type="auto"/>
            <w:tcBorders>
              <w:left w:val="single" w:sz="4" w:space="0" w:color="auto"/>
              <w:right w:val="single" w:sz="4" w:space="0" w:color="auto"/>
            </w:tcBorders>
            <w:hideMark/>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 xml:space="preserve">окончания реализация </w:t>
            </w:r>
          </w:p>
        </w:tc>
        <w:tc>
          <w:tcPr>
            <w:tcW w:w="0" w:type="auto"/>
            <w:hideMark/>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p>
        </w:tc>
        <w:tc>
          <w:tcPr>
            <w:tcW w:w="0" w:type="auto"/>
            <w:tcBorders>
              <w:left w:val="single" w:sz="4" w:space="0" w:color="auto"/>
            </w:tcBorders>
            <w:hideMark/>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p>
        </w:tc>
        <w:tc>
          <w:tcPr>
            <w:tcW w:w="0" w:type="auto"/>
            <w:tcBorders>
              <w:left w:val="single" w:sz="4" w:space="0" w:color="auto"/>
              <w:righ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p>
        </w:tc>
      </w:tr>
      <w:tr w:rsidR="00D25B17" w:rsidRPr="00D25B17" w:rsidTr="0041088E">
        <w:trPr>
          <w:tblCellSpacing w:w="15" w:type="dxa"/>
        </w:trPr>
        <w:tc>
          <w:tcPr>
            <w:tcW w:w="0" w:type="auto"/>
            <w:tcBorders>
              <w:top w:val="single" w:sz="4" w:space="0" w:color="auto"/>
              <w:left w:val="single" w:sz="4" w:space="0" w:color="auto"/>
              <w:righ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4"/>
                <w:szCs w:val="24"/>
                <w:lang w:eastAsia="ru-RU"/>
              </w:rPr>
            </w:pPr>
            <w:r w:rsidRPr="00D25B17">
              <w:rPr>
                <w:rFonts w:ascii="Times New Roman" w:eastAsia="Times New Roman" w:hAnsi="Times New Roman" w:cs="Times New Roman"/>
                <w:sz w:val="24"/>
                <w:szCs w:val="24"/>
                <w:lang w:eastAsia="ru-RU"/>
              </w:rPr>
              <w:t>1</w:t>
            </w:r>
          </w:p>
        </w:tc>
        <w:tc>
          <w:tcPr>
            <w:tcW w:w="0" w:type="auto"/>
            <w:tcBorders>
              <w:top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4"/>
                <w:szCs w:val="24"/>
                <w:lang w:eastAsia="ru-RU"/>
              </w:rPr>
            </w:pPr>
            <w:r w:rsidRPr="00D25B17">
              <w:rPr>
                <w:rFonts w:ascii="Times New Roman" w:eastAsia="Times New Roman" w:hAnsi="Times New Roman" w:cs="Times New Roman"/>
                <w:sz w:val="24"/>
                <w:szCs w:val="24"/>
                <w:lang w:eastAsia="ru-RU"/>
              </w:rPr>
              <w:t>Устройство, ремонт покрытий тротуаров и проездов, автомобильных парковок</w:t>
            </w:r>
          </w:p>
        </w:tc>
        <w:tc>
          <w:tcPr>
            <w:tcW w:w="0" w:type="auto"/>
            <w:tcBorders>
              <w:top w:val="single" w:sz="4" w:space="0" w:color="auto"/>
              <w:left w:val="single" w:sz="4" w:space="0" w:color="auto"/>
              <w:righ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 xml:space="preserve">Администрация городского поселения Рузаевка, </w:t>
            </w:r>
          </w:p>
          <w:p w:rsidR="00D25B17" w:rsidRPr="00D25B17" w:rsidRDefault="00D25B17" w:rsidP="00D25B17">
            <w:pPr>
              <w:spacing w:after="0" w:line="240" w:lineRule="auto"/>
              <w:rPr>
                <w:rFonts w:ascii="Times New Roman" w:eastAsia="Times New Roman" w:hAnsi="Times New Roman" w:cs="Times New Roman"/>
                <w:b/>
                <w:i/>
                <w:sz w:val="28"/>
                <w:szCs w:val="28"/>
                <w:lang w:eastAsia="ru-RU"/>
              </w:rPr>
            </w:pPr>
            <w:r w:rsidRPr="00D25B17">
              <w:rPr>
                <w:rFonts w:ascii="Times New Roman" w:eastAsia="Times New Roman" w:hAnsi="Times New Roman" w:cs="Times New Roman"/>
                <w:sz w:val="28"/>
                <w:szCs w:val="28"/>
                <w:lang w:eastAsia="ru-RU"/>
              </w:rPr>
              <w:t>МБУ «Городское хозяйство»</w:t>
            </w:r>
          </w:p>
        </w:tc>
        <w:tc>
          <w:tcPr>
            <w:tcW w:w="0" w:type="auto"/>
            <w:tcBorders>
              <w:top w:val="single" w:sz="4" w:space="0" w:color="auto"/>
            </w:tcBorders>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3 квартал 2021г.</w:t>
            </w:r>
          </w:p>
        </w:tc>
        <w:tc>
          <w:tcPr>
            <w:tcW w:w="0" w:type="auto"/>
            <w:tcBorders>
              <w:top w:val="single" w:sz="4" w:space="0" w:color="auto"/>
              <w:left w:val="single" w:sz="4" w:space="0" w:color="auto"/>
              <w:right w:val="single" w:sz="4" w:space="0" w:color="auto"/>
            </w:tcBorders>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4 квартал 2021г.</w:t>
            </w:r>
          </w:p>
        </w:tc>
        <w:tc>
          <w:tcPr>
            <w:tcW w:w="0" w:type="auto"/>
            <w:tcBorders>
              <w:top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Создание и ремонт проездов, парковок и пешеходных дорожек.</w:t>
            </w:r>
          </w:p>
        </w:tc>
        <w:tc>
          <w:tcPr>
            <w:tcW w:w="0" w:type="auto"/>
            <w:tcBorders>
              <w:top w:val="single" w:sz="4" w:space="0" w:color="auto"/>
              <w:lef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Разбитое дорожное полотно, отсутствие пешеходной зоны, отсутствие парковок, стоянка автомобилей на зеленой зоне.</w:t>
            </w:r>
          </w:p>
        </w:tc>
        <w:tc>
          <w:tcPr>
            <w:tcW w:w="0" w:type="auto"/>
            <w:tcBorders>
              <w:top w:val="single" w:sz="4" w:space="0" w:color="auto"/>
              <w:left w:val="single" w:sz="4" w:space="0" w:color="auto"/>
              <w:righ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p>
        </w:tc>
      </w:tr>
      <w:tr w:rsidR="00D25B17" w:rsidRPr="00D25B17" w:rsidTr="0041088E">
        <w:trPr>
          <w:tblCellSpacing w:w="15" w:type="dxa"/>
        </w:trPr>
        <w:tc>
          <w:tcPr>
            <w:tcW w:w="0" w:type="auto"/>
            <w:tcBorders>
              <w:top w:val="single" w:sz="4" w:space="0" w:color="auto"/>
              <w:left w:val="single" w:sz="4" w:space="0" w:color="auto"/>
              <w:righ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4"/>
                <w:szCs w:val="24"/>
                <w:lang w:eastAsia="ru-RU"/>
              </w:rPr>
            </w:pPr>
            <w:r w:rsidRPr="00D25B17">
              <w:rPr>
                <w:rFonts w:ascii="Times New Roman" w:eastAsia="Times New Roman" w:hAnsi="Times New Roman" w:cs="Times New Roman"/>
                <w:sz w:val="24"/>
                <w:szCs w:val="24"/>
                <w:lang w:eastAsia="ru-RU"/>
              </w:rPr>
              <w:t>2</w:t>
            </w:r>
          </w:p>
        </w:tc>
        <w:tc>
          <w:tcPr>
            <w:tcW w:w="0" w:type="auto"/>
            <w:tcBorders>
              <w:top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4"/>
                <w:szCs w:val="24"/>
                <w:lang w:eastAsia="ru-RU"/>
              </w:rPr>
            </w:pPr>
            <w:r w:rsidRPr="00D25B17">
              <w:rPr>
                <w:rFonts w:ascii="Times New Roman" w:eastAsia="Times New Roman" w:hAnsi="Times New Roman" w:cs="Times New Roman"/>
                <w:sz w:val="24"/>
                <w:szCs w:val="24"/>
                <w:lang w:eastAsia="ru-RU"/>
              </w:rPr>
              <w:t>Устройство, ремонт освещения междворовых пространств с установкой дополнительных элементов</w:t>
            </w:r>
          </w:p>
        </w:tc>
        <w:tc>
          <w:tcPr>
            <w:tcW w:w="0" w:type="auto"/>
            <w:tcBorders>
              <w:top w:val="single" w:sz="4" w:space="0" w:color="auto"/>
              <w:left w:val="single" w:sz="4" w:space="0" w:color="auto"/>
              <w:righ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 xml:space="preserve">Администрация городского поселения Рузаевка, </w:t>
            </w:r>
          </w:p>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МБУ «Городское хозяйство»</w:t>
            </w:r>
          </w:p>
        </w:tc>
        <w:tc>
          <w:tcPr>
            <w:tcW w:w="0" w:type="auto"/>
            <w:tcBorders>
              <w:top w:val="single" w:sz="4" w:space="0" w:color="auto"/>
            </w:tcBorders>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3 квартал 2021г.</w:t>
            </w:r>
          </w:p>
        </w:tc>
        <w:tc>
          <w:tcPr>
            <w:tcW w:w="0" w:type="auto"/>
            <w:tcBorders>
              <w:top w:val="single" w:sz="4" w:space="0" w:color="auto"/>
              <w:left w:val="single" w:sz="4" w:space="0" w:color="auto"/>
              <w:right w:val="single" w:sz="4" w:space="0" w:color="auto"/>
            </w:tcBorders>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4 квартал 2021г.</w:t>
            </w:r>
          </w:p>
        </w:tc>
        <w:tc>
          <w:tcPr>
            <w:tcW w:w="0" w:type="auto"/>
            <w:tcBorders>
              <w:top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Создание и ремонт освещения проездов, парковок, зон отдыха,  и детских игровых площадок.</w:t>
            </w:r>
          </w:p>
        </w:tc>
        <w:tc>
          <w:tcPr>
            <w:tcW w:w="0" w:type="auto"/>
            <w:tcBorders>
              <w:top w:val="single" w:sz="4" w:space="0" w:color="auto"/>
              <w:lef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Отсутствие или недостаточная освещенность проездов, парковок, зон отдыха.</w:t>
            </w:r>
          </w:p>
        </w:tc>
        <w:tc>
          <w:tcPr>
            <w:tcW w:w="0" w:type="auto"/>
            <w:tcBorders>
              <w:top w:val="single" w:sz="4" w:space="0" w:color="auto"/>
              <w:left w:val="single" w:sz="4" w:space="0" w:color="auto"/>
              <w:righ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p>
        </w:tc>
      </w:tr>
      <w:tr w:rsidR="00D25B17" w:rsidRPr="00D25B17" w:rsidTr="0041088E">
        <w:trPr>
          <w:tblCellSpacing w:w="15" w:type="dxa"/>
        </w:trPr>
        <w:tc>
          <w:tcPr>
            <w:tcW w:w="0" w:type="auto"/>
            <w:tcBorders>
              <w:top w:val="single" w:sz="4" w:space="0" w:color="auto"/>
              <w:left w:val="single" w:sz="4" w:space="0" w:color="auto"/>
              <w:righ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4"/>
                <w:szCs w:val="24"/>
                <w:lang w:eastAsia="ru-RU"/>
              </w:rPr>
            </w:pPr>
            <w:r w:rsidRPr="00D25B17">
              <w:rPr>
                <w:rFonts w:ascii="Times New Roman" w:eastAsia="Times New Roman" w:hAnsi="Times New Roman" w:cs="Times New Roman"/>
                <w:sz w:val="24"/>
                <w:szCs w:val="24"/>
                <w:lang w:eastAsia="ru-RU"/>
              </w:rPr>
              <w:t>3</w:t>
            </w:r>
          </w:p>
        </w:tc>
        <w:tc>
          <w:tcPr>
            <w:tcW w:w="0" w:type="auto"/>
            <w:tcBorders>
              <w:top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4"/>
                <w:szCs w:val="24"/>
                <w:lang w:eastAsia="ru-RU"/>
              </w:rPr>
            </w:pPr>
            <w:r w:rsidRPr="00D25B17">
              <w:rPr>
                <w:rFonts w:ascii="Times New Roman" w:eastAsia="Times New Roman" w:hAnsi="Times New Roman" w:cs="Times New Roman"/>
                <w:sz w:val="24"/>
                <w:szCs w:val="24"/>
                <w:lang w:eastAsia="ru-RU"/>
              </w:rPr>
              <w:t>Устройство, ремонт инженерных коммуникаций междворовых пространств</w:t>
            </w:r>
          </w:p>
        </w:tc>
        <w:tc>
          <w:tcPr>
            <w:tcW w:w="0" w:type="auto"/>
            <w:tcBorders>
              <w:top w:val="single" w:sz="4" w:space="0" w:color="auto"/>
              <w:left w:val="single" w:sz="4" w:space="0" w:color="auto"/>
              <w:righ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 xml:space="preserve">Администрация городского поселения Рузаевка, </w:t>
            </w:r>
          </w:p>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МБУ «Городское хозяйство»</w:t>
            </w:r>
          </w:p>
        </w:tc>
        <w:tc>
          <w:tcPr>
            <w:tcW w:w="0" w:type="auto"/>
            <w:tcBorders>
              <w:top w:val="single" w:sz="4" w:space="0" w:color="auto"/>
            </w:tcBorders>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3 квартал 2021г.</w:t>
            </w:r>
          </w:p>
        </w:tc>
        <w:tc>
          <w:tcPr>
            <w:tcW w:w="0" w:type="auto"/>
            <w:tcBorders>
              <w:top w:val="single" w:sz="4" w:space="0" w:color="auto"/>
              <w:left w:val="single" w:sz="4" w:space="0" w:color="auto"/>
              <w:right w:val="single" w:sz="4" w:space="0" w:color="auto"/>
            </w:tcBorders>
          </w:tcPr>
          <w:p w:rsidR="00D25B17" w:rsidRPr="00D25B17" w:rsidRDefault="00D25B17" w:rsidP="00D25B1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4 квартал 2021г.</w:t>
            </w:r>
          </w:p>
        </w:tc>
        <w:tc>
          <w:tcPr>
            <w:tcW w:w="0" w:type="auto"/>
            <w:tcBorders>
              <w:top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Приведение к действующим нормативам состояний колодцев, люков, инженерных систем.</w:t>
            </w:r>
          </w:p>
        </w:tc>
        <w:tc>
          <w:tcPr>
            <w:tcW w:w="0" w:type="auto"/>
            <w:tcBorders>
              <w:top w:val="single" w:sz="4" w:space="0" w:color="auto"/>
              <w:lef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Риски возникновений аварийных ситуаций в наружных инженерных системах, возможный рост травматизма, порчи имущества граждан.</w:t>
            </w:r>
          </w:p>
        </w:tc>
        <w:tc>
          <w:tcPr>
            <w:tcW w:w="0" w:type="auto"/>
            <w:tcBorders>
              <w:top w:val="single" w:sz="4" w:space="0" w:color="auto"/>
              <w:left w:val="single" w:sz="4" w:space="0" w:color="auto"/>
              <w:righ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p>
        </w:tc>
      </w:tr>
      <w:tr w:rsidR="00D25B17" w:rsidRPr="00D25B17" w:rsidTr="0041088E">
        <w:trPr>
          <w:tblCellSpacing w:w="15" w:type="dxa"/>
        </w:trPr>
        <w:tc>
          <w:tcPr>
            <w:tcW w:w="0" w:type="auto"/>
            <w:tcBorders>
              <w:top w:val="single" w:sz="4" w:space="0" w:color="auto"/>
              <w:left w:val="single" w:sz="4" w:space="0" w:color="auto"/>
              <w:righ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4"/>
                <w:szCs w:val="24"/>
                <w:lang w:eastAsia="ru-RU"/>
              </w:rPr>
            </w:pPr>
            <w:r w:rsidRPr="00D25B17">
              <w:rPr>
                <w:rFonts w:ascii="Times New Roman" w:eastAsia="Times New Roman" w:hAnsi="Times New Roman" w:cs="Times New Roman"/>
                <w:sz w:val="24"/>
                <w:szCs w:val="24"/>
                <w:lang w:eastAsia="ru-RU"/>
              </w:rPr>
              <w:t>4</w:t>
            </w:r>
          </w:p>
        </w:tc>
        <w:tc>
          <w:tcPr>
            <w:tcW w:w="0" w:type="auto"/>
            <w:tcBorders>
              <w:top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4"/>
                <w:szCs w:val="24"/>
                <w:lang w:eastAsia="ru-RU"/>
              </w:rPr>
            </w:pPr>
            <w:r w:rsidRPr="00D25B17">
              <w:rPr>
                <w:rFonts w:ascii="Times New Roman" w:eastAsia="Times New Roman" w:hAnsi="Times New Roman" w:cs="Times New Roman"/>
                <w:sz w:val="24"/>
                <w:szCs w:val="24"/>
                <w:lang w:eastAsia="ru-RU"/>
              </w:rPr>
              <w:t xml:space="preserve">Приобретение и устройство малых архитектурных форм, детских и физкультурно-оздоровительных </w:t>
            </w:r>
            <w:r w:rsidRPr="00D25B17">
              <w:rPr>
                <w:rFonts w:ascii="Times New Roman" w:eastAsia="Times New Roman" w:hAnsi="Times New Roman" w:cs="Times New Roman"/>
                <w:sz w:val="24"/>
                <w:szCs w:val="24"/>
                <w:lang w:eastAsia="ru-RU"/>
              </w:rPr>
              <w:lastRenderedPageBreak/>
              <w:t>комплексов с устройством оснований и покрытий площадок под их размещение.</w:t>
            </w:r>
          </w:p>
        </w:tc>
        <w:tc>
          <w:tcPr>
            <w:tcW w:w="0" w:type="auto"/>
            <w:tcBorders>
              <w:top w:val="single" w:sz="4" w:space="0" w:color="auto"/>
              <w:left w:val="single" w:sz="4" w:space="0" w:color="auto"/>
              <w:righ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lastRenderedPageBreak/>
              <w:t xml:space="preserve">Администрация городского поселения Рузаевка, </w:t>
            </w:r>
          </w:p>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МБУ «Городское хозяйство»</w:t>
            </w:r>
          </w:p>
        </w:tc>
        <w:tc>
          <w:tcPr>
            <w:tcW w:w="0" w:type="auto"/>
            <w:tcBorders>
              <w:top w:val="single" w:sz="4" w:space="0" w:color="auto"/>
            </w:tcBorders>
          </w:tcPr>
          <w:p w:rsidR="00D25B17" w:rsidRPr="00D25B17" w:rsidRDefault="00D25B17" w:rsidP="00D25B17">
            <w:pPr>
              <w:rPr>
                <w:rFonts w:ascii="Times New Roman" w:hAnsi="Times New Roman" w:cs="Times New Roman"/>
                <w:sz w:val="28"/>
                <w:szCs w:val="28"/>
              </w:rPr>
            </w:pPr>
            <w:r w:rsidRPr="00D25B17">
              <w:rPr>
                <w:rFonts w:ascii="Times New Roman" w:hAnsi="Times New Roman" w:cs="Times New Roman"/>
                <w:sz w:val="28"/>
                <w:szCs w:val="28"/>
              </w:rPr>
              <w:t>3 квартал 2021г.</w:t>
            </w:r>
          </w:p>
        </w:tc>
        <w:tc>
          <w:tcPr>
            <w:tcW w:w="0" w:type="auto"/>
            <w:tcBorders>
              <w:top w:val="single" w:sz="4" w:space="0" w:color="auto"/>
              <w:left w:val="single" w:sz="4" w:space="0" w:color="auto"/>
              <w:right w:val="single" w:sz="4" w:space="0" w:color="auto"/>
            </w:tcBorders>
          </w:tcPr>
          <w:p w:rsidR="00D25B17" w:rsidRPr="00D25B17" w:rsidRDefault="00D25B17" w:rsidP="00D25B17">
            <w:pPr>
              <w:rPr>
                <w:rFonts w:ascii="Times New Roman" w:hAnsi="Times New Roman" w:cs="Times New Roman"/>
                <w:sz w:val="28"/>
                <w:szCs w:val="28"/>
              </w:rPr>
            </w:pPr>
            <w:r w:rsidRPr="00D25B17">
              <w:rPr>
                <w:rFonts w:ascii="Times New Roman" w:hAnsi="Times New Roman" w:cs="Times New Roman"/>
                <w:sz w:val="28"/>
                <w:szCs w:val="28"/>
              </w:rPr>
              <w:t>4 квартал 2021г.</w:t>
            </w:r>
          </w:p>
        </w:tc>
        <w:tc>
          <w:tcPr>
            <w:tcW w:w="0" w:type="auto"/>
            <w:tcBorders>
              <w:top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 xml:space="preserve">Приобщение населения к здоровому образу жизни; организация досуга населения и профилактика </w:t>
            </w:r>
            <w:r w:rsidRPr="00D25B17">
              <w:rPr>
                <w:rFonts w:ascii="Times New Roman" w:eastAsia="Times New Roman" w:hAnsi="Times New Roman" w:cs="Times New Roman"/>
                <w:sz w:val="28"/>
                <w:szCs w:val="28"/>
                <w:lang w:eastAsia="ru-RU"/>
              </w:rPr>
              <w:lastRenderedPageBreak/>
              <w:t>детской преступности</w:t>
            </w:r>
          </w:p>
        </w:tc>
        <w:tc>
          <w:tcPr>
            <w:tcW w:w="0" w:type="auto"/>
            <w:tcBorders>
              <w:top w:val="single" w:sz="4" w:space="0" w:color="auto"/>
              <w:lef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lastRenderedPageBreak/>
              <w:t>Отсутствие новых спортивных тренажеров детских игровых и многофункциональных площадок, скамеек, урн.</w:t>
            </w:r>
          </w:p>
        </w:tc>
        <w:tc>
          <w:tcPr>
            <w:tcW w:w="0" w:type="auto"/>
            <w:tcBorders>
              <w:top w:val="single" w:sz="4" w:space="0" w:color="auto"/>
              <w:left w:val="single" w:sz="4" w:space="0" w:color="auto"/>
              <w:right w:val="single" w:sz="4" w:space="0" w:color="auto"/>
            </w:tcBorders>
          </w:tcPr>
          <w:p w:rsidR="00D25B17" w:rsidRPr="00D25B17" w:rsidRDefault="00D25B17" w:rsidP="00D25B17">
            <w:pPr>
              <w:spacing w:after="0" w:line="240" w:lineRule="auto"/>
              <w:rPr>
                <w:rFonts w:ascii="Times New Roman" w:eastAsia="Times New Roman" w:hAnsi="Times New Roman" w:cs="Times New Roman"/>
                <w:sz w:val="28"/>
                <w:szCs w:val="28"/>
                <w:lang w:eastAsia="ru-RU"/>
              </w:rPr>
            </w:pPr>
          </w:p>
        </w:tc>
      </w:tr>
      <w:tr w:rsidR="00D25B17" w:rsidRPr="00D25B17" w:rsidTr="0041088E">
        <w:tblPrEx>
          <w:tblCellSpacing w:w="0" w:type="nil"/>
          <w:tblBorders>
            <w:top w:val="single" w:sz="4" w:space="0" w:color="auto"/>
          </w:tblBorders>
          <w:tblCellMar>
            <w:top w:w="0" w:type="dxa"/>
            <w:left w:w="108" w:type="dxa"/>
            <w:bottom w:w="0" w:type="dxa"/>
            <w:right w:w="108" w:type="dxa"/>
          </w:tblCellMar>
          <w:tblLook w:val="0000" w:firstRow="0" w:lastRow="0" w:firstColumn="0" w:lastColumn="0" w:noHBand="0" w:noVBand="0"/>
        </w:tblPrEx>
        <w:trPr>
          <w:trHeight w:val="100"/>
        </w:trPr>
        <w:tc>
          <w:tcPr>
            <w:tcW w:w="10136" w:type="dxa"/>
            <w:gridSpan w:val="8"/>
            <w:tcBorders>
              <w:top w:val="single" w:sz="4" w:space="0" w:color="auto"/>
            </w:tcBorders>
          </w:tcPr>
          <w:p w:rsidR="00D25B17" w:rsidRPr="00D25B17" w:rsidRDefault="00D25B17" w:rsidP="00D25B17">
            <w:pPr>
              <w:spacing w:before="100" w:beforeAutospacing="1" w:after="0" w:line="240" w:lineRule="auto"/>
              <w:rPr>
                <w:rFonts w:ascii="Times New Roman" w:eastAsia="Times New Roman" w:hAnsi="Times New Roman" w:cs="Times New Roman"/>
                <w:sz w:val="28"/>
                <w:szCs w:val="28"/>
                <w:lang w:eastAsia="ru-RU"/>
              </w:rPr>
            </w:pPr>
          </w:p>
        </w:tc>
      </w:tr>
    </w:tbl>
    <w:p w:rsidR="00D25B17" w:rsidRPr="00D25B17" w:rsidRDefault="00D25B17" w:rsidP="00D25B17">
      <w:pPr>
        <w:spacing w:before="100" w:beforeAutospacing="1" w:after="0" w:line="240" w:lineRule="auto"/>
        <w:jc w:val="both"/>
        <w:rPr>
          <w:rFonts w:ascii="Times New Roman" w:eastAsia="Times New Roman" w:hAnsi="Times New Roman" w:cs="Times New Roman"/>
          <w:b/>
          <w:sz w:val="28"/>
          <w:szCs w:val="28"/>
          <w:lang w:eastAsia="ru-RU"/>
        </w:rPr>
      </w:pPr>
    </w:p>
    <w:p w:rsidR="00D25B17" w:rsidRPr="00D25B17" w:rsidRDefault="00D25B17" w:rsidP="00D25B17">
      <w:pPr>
        <w:spacing w:before="100" w:beforeAutospacing="1" w:after="0" w:line="240" w:lineRule="auto"/>
        <w:jc w:val="both"/>
        <w:rPr>
          <w:rFonts w:ascii="Times New Roman" w:eastAsia="Times New Roman" w:hAnsi="Times New Roman" w:cs="Times New Roman"/>
          <w:b/>
          <w:sz w:val="28"/>
          <w:szCs w:val="28"/>
          <w:lang w:eastAsia="ru-RU"/>
        </w:rPr>
      </w:pPr>
      <w:r w:rsidRPr="00D25B17">
        <w:rPr>
          <w:rFonts w:ascii="Times New Roman" w:eastAsia="Times New Roman" w:hAnsi="Times New Roman" w:cs="Times New Roman"/>
          <w:b/>
          <w:sz w:val="28"/>
          <w:szCs w:val="28"/>
          <w:lang w:eastAsia="ru-RU"/>
        </w:rPr>
        <w:t>Раздел 4. ОСНОВНЫЕ МЕРЫ ПРАВОВОГО РЕГУЛИРОВАНИЯ В СООТВЕТСТВУЮЩЕЙ СФЕРЕ, НАПРАВЛЕННЫЕ НА ДОСТИЖЕНИЕ ЦЕЛЕЙ И (ИЛИ) КОНЕЧНЫХ РЕЗУЛЬТАТОВ ПРОГРАММЫ</w:t>
      </w:r>
    </w:p>
    <w:p w:rsidR="00D25B17" w:rsidRPr="00D25B17" w:rsidRDefault="00D25B17" w:rsidP="00D25B17">
      <w:pPr>
        <w:spacing w:before="100" w:beforeAutospacing="1" w:after="0" w:line="240" w:lineRule="auto"/>
        <w:ind w:firstLine="567"/>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Для реализации не требуется принятия нормативно-правовых актов.</w:t>
      </w:r>
    </w:p>
    <w:p w:rsidR="00D25B17" w:rsidRPr="00D25B17" w:rsidRDefault="00D25B17" w:rsidP="00D25B17">
      <w:pPr>
        <w:spacing w:before="100" w:beforeAutospacing="1" w:after="0" w:line="240" w:lineRule="auto"/>
        <w:jc w:val="both"/>
        <w:rPr>
          <w:rFonts w:ascii="Times New Roman" w:eastAsia="Times New Roman" w:hAnsi="Times New Roman" w:cs="Times New Roman"/>
          <w:b/>
          <w:sz w:val="28"/>
          <w:szCs w:val="28"/>
          <w:lang w:eastAsia="ru-RU"/>
        </w:rPr>
      </w:pPr>
    </w:p>
    <w:p w:rsidR="00D25B17" w:rsidRPr="00D25B17" w:rsidRDefault="00D25B17" w:rsidP="00D25B17">
      <w:pPr>
        <w:spacing w:before="100" w:beforeAutospacing="1" w:after="0" w:line="240" w:lineRule="auto"/>
        <w:jc w:val="both"/>
        <w:rPr>
          <w:rFonts w:ascii="Times New Roman" w:eastAsia="Times New Roman" w:hAnsi="Times New Roman" w:cs="Times New Roman"/>
          <w:b/>
          <w:sz w:val="28"/>
          <w:szCs w:val="28"/>
          <w:lang w:eastAsia="ru-RU"/>
        </w:rPr>
      </w:pPr>
    </w:p>
    <w:p w:rsidR="00D25B17" w:rsidRPr="00D25B17" w:rsidRDefault="00D25B17" w:rsidP="00D25B17">
      <w:pPr>
        <w:spacing w:before="100" w:beforeAutospacing="1" w:after="0" w:line="240" w:lineRule="auto"/>
        <w:jc w:val="both"/>
        <w:rPr>
          <w:rFonts w:ascii="Times New Roman" w:eastAsia="Times New Roman" w:hAnsi="Times New Roman" w:cs="Times New Roman"/>
          <w:b/>
          <w:sz w:val="28"/>
          <w:szCs w:val="28"/>
          <w:lang w:eastAsia="ru-RU"/>
        </w:rPr>
      </w:pPr>
      <w:r w:rsidRPr="00D25B17">
        <w:rPr>
          <w:rFonts w:ascii="Times New Roman" w:eastAsia="Times New Roman" w:hAnsi="Times New Roman" w:cs="Times New Roman"/>
          <w:b/>
          <w:sz w:val="28"/>
          <w:szCs w:val="28"/>
          <w:lang w:eastAsia="ru-RU"/>
        </w:rPr>
        <w:t>Раздел 5. РЕСУРСНОЕ ОБЕСПЕЧЕНИЕ ПРОГРАММЫ И ПРОГНОЗНАЯ ОЦЕНКА РАСХОДОВ ЗА СЧЕТ ВСЕХ ИСТОЧНИКОВ ФИНАНСИРОВАНИЯ НА РЕАЛИЗАЦИЮ</w:t>
      </w:r>
    </w:p>
    <w:p w:rsidR="00D25B17" w:rsidRPr="00D25B17" w:rsidRDefault="00D25B17" w:rsidP="00D25B17">
      <w:pPr>
        <w:spacing w:before="100" w:beforeAutospacing="1" w:after="0" w:line="240" w:lineRule="auto"/>
        <w:ind w:firstLine="709"/>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Общая стоимость реализации программы составляет 26595372,85 руб.                            Размер запрашиваемой субсидии 23137974,38 руб., из бюджета городского поселения Рузаевка – 3457398,47 руб.</w:t>
      </w:r>
    </w:p>
    <w:p w:rsidR="00D25B17" w:rsidRPr="00D25B17" w:rsidRDefault="00D25B17" w:rsidP="00D25B17">
      <w:pPr>
        <w:spacing w:before="100" w:beforeAutospacing="1" w:after="0" w:line="240" w:lineRule="auto"/>
        <w:ind w:firstLine="709"/>
        <w:jc w:val="both"/>
        <w:rPr>
          <w:rFonts w:ascii="Times New Roman" w:eastAsia="Times New Roman" w:hAnsi="Times New Roman" w:cs="Times New Roman"/>
          <w:sz w:val="28"/>
          <w:szCs w:val="28"/>
          <w:lang w:eastAsia="ru-RU"/>
        </w:rPr>
      </w:pPr>
    </w:p>
    <w:p w:rsidR="00D25B17" w:rsidRPr="00D25B17" w:rsidRDefault="00D25B17" w:rsidP="00D25B17">
      <w:pPr>
        <w:spacing w:before="100" w:beforeAutospacing="1" w:after="0" w:line="240" w:lineRule="auto"/>
        <w:jc w:val="both"/>
        <w:rPr>
          <w:rFonts w:ascii="Times New Roman" w:eastAsia="Times New Roman" w:hAnsi="Times New Roman" w:cs="Times New Roman"/>
          <w:b/>
          <w:sz w:val="28"/>
          <w:szCs w:val="28"/>
          <w:lang w:eastAsia="ru-RU"/>
        </w:rPr>
      </w:pPr>
      <w:r w:rsidRPr="00D25B17">
        <w:rPr>
          <w:rFonts w:ascii="Times New Roman" w:eastAsia="Times New Roman" w:hAnsi="Times New Roman" w:cs="Times New Roman"/>
          <w:b/>
          <w:sz w:val="28"/>
          <w:szCs w:val="28"/>
          <w:lang w:eastAsia="ru-RU"/>
        </w:rPr>
        <w:t>Раздел 6. АНАЛИЗ РИСКОВ РЕАЛИЗАЦИИ ПРОГРАММЫ И ОПИСАНИЕ МЕР ПО УПРАВЛЕНИЮ РИСКАМИ С ЦЕЛЬЮ МИНИМИЗАЦИИ ИХ ВЛИЯНИЯ НА ДОСТИЖЕНИЕ ЦЕЛЕЙ ПРОГРАММЫ</w:t>
      </w:r>
    </w:p>
    <w:p w:rsidR="00D25B17" w:rsidRPr="00D25B17" w:rsidRDefault="00D25B17" w:rsidP="00D25B17">
      <w:pPr>
        <w:spacing w:before="100" w:beforeAutospacing="1" w:after="0" w:line="240" w:lineRule="auto"/>
        <w:ind w:firstLine="709"/>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 xml:space="preserve">К риску реализации муниципальной программы, которым может управлять ответственный исполнитель программы, уменьшая вероятность его возникновения, относится риск финансового обеспечения, который связан с финансированием программы в неполном объеме. Данный риск возникает по причине дефицита бюджета муниципального образования.                 Для минимизации указанного риска в ходе реализации программы предусматривается создание эффективной системы управления на основе четкого распределения полномочий и ответственности исполнителей, мониторинг выполнения программы, регулярный анализ и, при необходимости, корректировка показателей и мероприятий, </w:t>
      </w:r>
      <w:r w:rsidRPr="00D25B17">
        <w:rPr>
          <w:rFonts w:ascii="Times New Roman" w:eastAsia="Times New Roman" w:hAnsi="Times New Roman" w:cs="Times New Roman"/>
          <w:sz w:val="28"/>
          <w:szCs w:val="28"/>
          <w:lang w:eastAsia="ru-RU"/>
        </w:rPr>
        <w:lastRenderedPageBreak/>
        <w:t>перераспределение объемов финансирования в зависимости от динамики и темпов решения тактических задач.</w:t>
      </w:r>
    </w:p>
    <w:p w:rsidR="00D25B17" w:rsidRPr="00D25B17" w:rsidRDefault="00D25B17" w:rsidP="00D25B17">
      <w:pPr>
        <w:spacing w:before="100" w:beforeAutospacing="1" w:after="0" w:line="240" w:lineRule="auto"/>
        <w:ind w:firstLine="709"/>
        <w:jc w:val="both"/>
        <w:rPr>
          <w:rFonts w:ascii="Times New Roman" w:eastAsia="Times New Roman" w:hAnsi="Times New Roman" w:cs="Times New Roman"/>
          <w:sz w:val="28"/>
          <w:szCs w:val="28"/>
          <w:lang w:eastAsia="ru-RU"/>
        </w:rPr>
      </w:pPr>
    </w:p>
    <w:p w:rsidR="00D25B17" w:rsidRPr="00D25B17" w:rsidRDefault="00D25B17" w:rsidP="00D25B17">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D25B17">
        <w:rPr>
          <w:rFonts w:ascii="Times New Roman" w:eastAsia="Times New Roman" w:hAnsi="Times New Roman" w:cs="Times New Roman"/>
          <w:b/>
          <w:bCs/>
          <w:sz w:val="28"/>
          <w:szCs w:val="28"/>
          <w:lang w:eastAsia="ru-RU"/>
        </w:rPr>
        <w:t>Раздел 7. МЕХАНИЗМ РЕАЛИЗАЦИИ ПРОГРАММЫ</w:t>
      </w: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r w:rsidRPr="00D25B17">
        <w:rPr>
          <w:rFonts w:ascii="Times New Roman" w:eastAsia="Times New Roman" w:hAnsi="Times New Roman" w:cs="Times New Roman"/>
          <w:bCs/>
          <w:sz w:val="28"/>
          <w:szCs w:val="28"/>
          <w:lang w:eastAsia="ru-RU"/>
        </w:rPr>
        <w:t>Общественной комиссией по вопросам подготовки и реализации муниципальной программы «Комплексное благоустройство междворовых пространств, общественных и дворовых территорий, находящихся на территории городского поселения Рузаевка, в 2021 году» (см. Приложение 2) определяется адресный перечень междворовых территорий для проведения работ по благоустройству с учетом комплексной застройки и состоянию инфраструктуры.</w:t>
      </w: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before="100" w:beforeAutospacing="1" w:after="100" w:afterAutospacing="1" w:line="240" w:lineRule="auto"/>
        <w:ind w:firstLine="567"/>
        <w:jc w:val="both"/>
        <w:outlineLvl w:val="2"/>
        <w:rPr>
          <w:rFonts w:ascii="Times New Roman" w:eastAsia="Times New Roman" w:hAnsi="Times New Roman" w:cs="Times New Roman"/>
          <w:bCs/>
          <w:sz w:val="28"/>
          <w:szCs w:val="28"/>
          <w:lang w:eastAsia="ru-RU"/>
        </w:rPr>
      </w:pPr>
    </w:p>
    <w:p w:rsidR="00D25B17" w:rsidRPr="00D25B17" w:rsidRDefault="00D25B17" w:rsidP="00D25B17">
      <w:pPr>
        <w:spacing w:after="0" w:line="240" w:lineRule="auto"/>
        <w:jc w:val="right"/>
        <w:rPr>
          <w:rFonts w:ascii="Times New Roman" w:eastAsia="Calibri" w:hAnsi="Times New Roman" w:cs="Times New Roman"/>
          <w:b/>
          <w:sz w:val="28"/>
          <w:szCs w:val="28"/>
          <w:lang w:eastAsia="ru-RU"/>
        </w:rPr>
      </w:pPr>
      <w:r w:rsidRPr="00D25B17">
        <w:rPr>
          <w:rFonts w:ascii="Times New Roman" w:eastAsia="Calibri" w:hAnsi="Times New Roman" w:cs="Times New Roman"/>
          <w:b/>
          <w:sz w:val="28"/>
          <w:szCs w:val="28"/>
          <w:lang w:eastAsia="ru-RU"/>
        </w:rPr>
        <w:t>Приложение 2</w:t>
      </w:r>
    </w:p>
    <w:p w:rsidR="00D25B17" w:rsidRPr="00D25B17" w:rsidRDefault="00D25B17" w:rsidP="00D25B17">
      <w:pPr>
        <w:spacing w:after="0" w:line="240" w:lineRule="auto"/>
        <w:jc w:val="right"/>
        <w:rPr>
          <w:rFonts w:ascii="Times New Roman" w:eastAsia="Calibri" w:hAnsi="Times New Roman" w:cs="Times New Roman"/>
          <w:b/>
          <w:sz w:val="28"/>
          <w:szCs w:val="28"/>
          <w:lang w:eastAsia="ru-RU"/>
        </w:rPr>
      </w:pPr>
      <w:r w:rsidRPr="00D25B17">
        <w:rPr>
          <w:rFonts w:ascii="Times New Roman" w:eastAsia="Calibri" w:hAnsi="Times New Roman" w:cs="Times New Roman"/>
          <w:b/>
          <w:sz w:val="28"/>
          <w:szCs w:val="28"/>
          <w:lang w:eastAsia="ru-RU"/>
        </w:rPr>
        <w:t xml:space="preserve"> к постановлению администрации</w:t>
      </w:r>
    </w:p>
    <w:p w:rsidR="00D25B17" w:rsidRPr="00D25B17" w:rsidRDefault="00D25B17" w:rsidP="00D25B17">
      <w:pPr>
        <w:spacing w:after="0" w:line="240" w:lineRule="auto"/>
        <w:jc w:val="right"/>
        <w:rPr>
          <w:rFonts w:ascii="Times New Roman" w:eastAsia="Calibri" w:hAnsi="Times New Roman" w:cs="Times New Roman"/>
          <w:b/>
          <w:sz w:val="28"/>
          <w:szCs w:val="28"/>
          <w:lang w:eastAsia="ru-RU"/>
        </w:rPr>
      </w:pPr>
      <w:r w:rsidRPr="00D25B17">
        <w:rPr>
          <w:rFonts w:ascii="Times New Roman" w:eastAsia="Calibri" w:hAnsi="Times New Roman" w:cs="Times New Roman"/>
          <w:b/>
          <w:sz w:val="28"/>
          <w:szCs w:val="28"/>
          <w:lang w:eastAsia="ru-RU"/>
        </w:rPr>
        <w:t xml:space="preserve"> городского поселения Рузаевка</w:t>
      </w:r>
    </w:p>
    <w:p w:rsidR="00D25B17" w:rsidRPr="00D25B17" w:rsidRDefault="00D25B17" w:rsidP="00D25B17">
      <w:pPr>
        <w:spacing w:after="0" w:line="240" w:lineRule="auto"/>
        <w:jc w:val="right"/>
        <w:rPr>
          <w:rFonts w:ascii="Times New Roman" w:eastAsia="Calibri" w:hAnsi="Times New Roman" w:cs="Times New Roman"/>
          <w:b/>
          <w:sz w:val="28"/>
          <w:szCs w:val="28"/>
          <w:lang w:eastAsia="ru-RU"/>
        </w:rPr>
      </w:pPr>
      <w:r w:rsidRPr="00D25B17">
        <w:rPr>
          <w:rFonts w:ascii="Times New Roman" w:eastAsia="Calibri" w:hAnsi="Times New Roman" w:cs="Times New Roman"/>
          <w:b/>
          <w:sz w:val="28"/>
          <w:szCs w:val="28"/>
          <w:lang w:eastAsia="ru-RU"/>
        </w:rPr>
        <w:t xml:space="preserve"> № 752 от 25.08.2021г.</w:t>
      </w:r>
    </w:p>
    <w:p w:rsidR="00D25B17" w:rsidRPr="00D25B17" w:rsidRDefault="00D25B17" w:rsidP="00D25B17">
      <w:pPr>
        <w:spacing w:after="0" w:line="240" w:lineRule="auto"/>
        <w:ind w:firstLine="426"/>
        <w:jc w:val="both"/>
        <w:rPr>
          <w:rFonts w:ascii="Times New Roman" w:eastAsia="Calibri" w:hAnsi="Times New Roman" w:cs="Times New Roman"/>
          <w:sz w:val="28"/>
          <w:szCs w:val="28"/>
          <w:lang w:eastAsia="ru-RU"/>
        </w:rPr>
      </w:pPr>
    </w:p>
    <w:p w:rsidR="00D25B17" w:rsidRPr="00D25B17" w:rsidRDefault="00D25B17" w:rsidP="00D25B17">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D25B17">
        <w:rPr>
          <w:rFonts w:ascii="Times New Roman" w:eastAsia="Times New Roman" w:hAnsi="Times New Roman" w:cs="Times New Roman"/>
          <w:b/>
          <w:sz w:val="28"/>
          <w:szCs w:val="28"/>
          <w:lang w:eastAsia="ru-RU"/>
        </w:rPr>
        <w:t>Состав общественной комиссии по вопросам подготовки и реализации муниципальной программы «Комплексное благоустройство междворовых пространств, общественных и дворовых территорий, находящихся на территории городского поселения Рузаевка, в 2021 году»</w:t>
      </w:r>
    </w:p>
    <w:p w:rsidR="00D25B17" w:rsidRPr="00D25B17" w:rsidRDefault="00D25B17" w:rsidP="00D25B17">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D25B17" w:rsidRPr="00D25B17" w:rsidRDefault="00D25B17" w:rsidP="00D25B1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b/>
          <w:sz w:val="28"/>
          <w:szCs w:val="28"/>
          <w:lang w:eastAsia="ru-RU"/>
        </w:rPr>
        <w:t>Председатель общественной комиссии:</w:t>
      </w:r>
      <w:r w:rsidRPr="00D25B17">
        <w:rPr>
          <w:rFonts w:ascii="Times New Roman" w:eastAsia="Times New Roman" w:hAnsi="Times New Roman" w:cs="Times New Roman"/>
          <w:sz w:val="28"/>
          <w:szCs w:val="28"/>
          <w:lang w:eastAsia="ru-RU"/>
        </w:rPr>
        <w:t xml:space="preserve"> </w:t>
      </w:r>
    </w:p>
    <w:p w:rsidR="00D25B17" w:rsidRPr="00D25B17" w:rsidRDefault="00D25B17" w:rsidP="00D25B1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Пушкарев Вячеслав Григорьевич – Первый заместитель Главы администрации городского  поселения Рузаевка;</w:t>
      </w:r>
    </w:p>
    <w:p w:rsidR="00D25B17" w:rsidRPr="00D25B17" w:rsidRDefault="00D25B17" w:rsidP="00D25B17">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D25B17">
        <w:rPr>
          <w:rFonts w:ascii="Times New Roman" w:eastAsia="Times New Roman" w:hAnsi="Times New Roman" w:cs="Times New Roman"/>
          <w:b/>
          <w:sz w:val="28"/>
          <w:szCs w:val="28"/>
          <w:lang w:eastAsia="ru-RU"/>
        </w:rPr>
        <w:t>Заместитель председателя общественной комиссии:</w:t>
      </w:r>
    </w:p>
    <w:p w:rsidR="00D25B17" w:rsidRPr="00D25B17" w:rsidRDefault="00D25B17" w:rsidP="00D25B1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Власов Роман Сергеевич – начальник отдела ЖКХ и благоустройства администрации городского поселения Рузаевка;</w:t>
      </w:r>
    </w:p>
    <w:p w:rsidR="00D25B17" w:rsidRPr="00D25B17" w:rsidRDefault="00D25B17" w:rsidP="00D25B1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b/>
          <w:sz w:val="28"/>
          <w:szCs w:val="28"/>
          <w:lang w:eastAsia="ru-RU"/>
        </w:rPr>
        <w:t>Секретарь общественной комиссии:</w:t>
      </w:r>
    </w:p>
    <w:p w:rsidR="00D25B17" w:rsidRPr="00D25B17" w:rsidRDefault="00D25B17" w:rsidP="00D25B1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Скуднова Марина Викторовна – главный специалист отдела ЖКХ и благоустройства администрации городского поселения Рузаевка.</w:t>
      </w:r>
    </w:p>
    <w:p w:rsidR="00D25B17" w:rsidRPr="00D25B17" w:rsidRDefault="00D25B17" w:rsidP="00D25B17">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D25B17">
        <w:rPr>
          <w:rFonts w:ascii="Times New Roman" w:eastAsia="Times New Roman" w:hAnsi="Times New Roman" w:cs="Times New Roman"/>
          <w:b/>
          <w:sz w:val="28"/>
          <w:szCs w:val="28"/>
          <w:lang w:eastAsia="ru-RU"/>
        </w:rPr>
        <w:t>Члены комиссии:</w:t>
      </w:r>
    </w:p>
    <w:p w:rsidR="00D25B17" w:rsidRPr="00D25B17" w:rsidRDefault="00D25B17" w:rsidP="00D25B17">
      <w:pPr>
        <w:spacing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Антонова Татьяна Геннадьевна – и.о. директора  МБУ «Градпроект»;</w:t>
      </w:r>
    </w:p>
    <w:p w:rsidR="00D25B17" w:rsidRPr="00D25B17" w:rsidRDefault="00D25B17" w:rsidP="00D25B17">
      <w:pPr>
        <w:spacing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Бабакаева Елена Александровна – заместитель Главы администрации – начальник финансового отдела администрации городского поселения Рузаевка;</w:t>
      </w:r>
    </w:p>
    <w:p w:rsidR="00D25B17" w:rsidRPr="00D25B17" w:rsidRDefault="00D25B17" w:rsidP="00D25B17">
      <w:pPr>
        <w:spacing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Батракова Майя Владимировна – заместитель начальника отдела                 архитектуры и градостроительства;</w:t>
      </w:r>
    </w:p>
    <w:p w:rsidR="00D25B17" w:rsidRPr="00D25B17" w:rsidRDefault="00D25B17" w:rsidP="00D25B17">
      <w:pPr>
        <w:spacing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Гирчев Валерий Владимирович – начальник отдела МБУ «Градпроект»;</w:t>
      </w:r>
    </w:p>
    <w:p w:rsidR="00D25B17" w:rsidRPr="00D25B17" w:rsidRDefault="00D25B17" w:rsidP="00D25B17">
      <w:pPr>
        <w:spacing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Желтов Андрей Петрович – исполнительный секретарь Рузаевского местного отделения Партии «ЕДИНАЯ РОССИЯ»;</w:t>
      </w:r>
    </w:p>
    <w:p w:rsidR="00D25B17" w:rsidRPr="00D25B17" w:rsidRDefault="00D25B17" w:rsidP="00D25B17">
      <w:pPr>
        <w:spacing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lastRenderedPageBreak/>
        <w:t>Козлов Александр Васильевич – начальник отдела гражданской обороны администрации городского поселения Рузаевка;</w:t>
      </w:r>
    </w:p>
    <w:p w:rsidR="00D25B17" w:rsidRPr="00D25B17" w:rsidRDefault="00D25B17" w:rsidP="00D25B17">
      <w:pPr>
        <w:spacing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Ласкин Александр Юрьевич – председатель Рузаевской городской организации Мордовской республиканской организации Общероссийской общественной организации «Всероссийское общество инвалидов»;</w:t>
      </w:r>
    </w:p>
    <w:p w:rsidR="00D25B17" w:rsidRPr="00D25B17" w:rsidRDefault="00D25B17" w:rsidP="00D25B17">
      <w:pPr>
        <w:spacing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Плигин Дмитрий Евгеньевич – заместитель директора МАУ «Центр молодежной политики и туризма» Рузаевского муниципального района;</w:t>
      </w:r>
    </w:p>
    <w:p w:rsidR="00D25B17" w:rsidRPr="00D25B17" w:rsidRDefault="00D25B17" w:rsidP="00D25B17">
      <w:pPr>
        <w:spacing w:after="0" w:line="240" w:lineRule="auto"/>
        <w:ind w:firstLine="567"/>
        <w:jc w:val="both"/>
        <w:rPr>
          <w:rFonts w:ascii="Times New Roman" w:eastAsia="Times New Roman" w:hAnsi="Times New Roman" w:cs="Times New Roman"/>
          <w:sz w:val="28"/>
          <w:szCs w:val="28"/>
          <w:lang w:eastAsia="ru-RU"/>
        </w:rPr>
      </w:pPr>
      <w:r w:rsidRPr="00D25B17">
        <w:rPr>
          <w:rFonts w:ascii="Times New Roman" w:eastAsia="Times New Roman" w:hAnsi="Times New Roman" w:cs="Times New Roman"/>
          <w:sz w:val="28"/>
          <w:szCs w:val="28"/>
          <w:lang w:eastAsia="ru-RU"/>
        </w:rPr>
        <w:t>Шугаева Валентина Александровна – Председатель Рузаевской местной организации Всероссийского общества слепых.</w:t>
      </w:r>
    </w:p>
    <w:p w:rsidR="00591994" w:rsidRPr="00384E67" w:rsidRDefault="00591994" w:rsidP="00D25B17">
      <w:pPr>
        <w:spacing w:after="0" w:line="276" w:lineRule="auto"/>
        <w:jc w:val="both"/>
        <w:rPr>
          <w:rFonts w:ascii="Times New Roman" w:eastAsia="Times New Roman" w:hAnsi="Times New Roman" w:cs="Times New Roman"/>
          <w:sz w:val="28"/>
          <w:szCs w:val="28"/>
          <w:lang w:eastAsia="ru-RU"/>
        </w:rPr>
      </w:pPr>
      <w:bookmarkStart w:id="1" w:name="_GoBack"/>
      <w:bookmarkEnd w:id="1"/>
    </w:p>
    <w:sectPr w:rsidR="00591994" w:rsidRPr="00384E67" w:rsidSect="00BE735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1AA" w:rsidRDefault="00CD61AA" w:rsidP="00B87429">
      <w:pPr>
        <w:spacing w:after="0" w:line="240" w:lineRule="auto"/>
      </w:pPr>
      <w:r>
        <w:separator/>
      </w:r>
    </w:p>
  </w:endnote>
  <w:endnote w:type="continuationSeparator" w:id="0">
    <w:p w:rsidR="00CD61AA" w:rsidRDefault="00CD61AA" w:rsidP="00B8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1AA" w:rsidRDefault="00CD61AA" w:rsidP="00B87429">
      <w:pPr>
        <w:spacing w:after="0" w:line="240" w:lineRule="auto"/>
      </w:pPr>
      <w:r>
        <w:separator/>
      </w:r>
    </w:p>
  </w:footnote>
  <w:footnote w:type="continuationSeparator" w:id="0">
    <w:p w:rsidR="00CD61AA" w:rsidRDefault="00CD61AA" w:rsidP="00B87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16446"/>
    <w:multiLevelType w:val="hybridMultilevel"/>
    <w:tmpl w:val="1D0CD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4E4ADD"/>
    <w:multiLevelType w:val="hybridMultilevel"/>
    <w:tmpl w:val="E11A2020"/>
    <w:lvl w:ilvl="0" w:tplc="ABE614C2">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C475D5A"/>
    <w:multiLevelType w:val="hybridMultilevel"/>
    <w:tmpl w:val="3A6CA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93094E"/>
    <w:multiLevelType w:val="hybridMultilevel"/>
    <w:tmpl w:val="289EA8D2"/>
    <w:lvl w:ilvl="0" w:tplc="812007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9C04A5D"/>
    <w:multiLevelType w:val="hybridMultilevel"/>
    <w:tmpl w:val="184438A4"/>
    <w:lvl w:ilvl="0" w:tplc="812007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C63BF7"/>
    <w:multiLevelType w:val="hybridMultilevel"/>
    <w:tmpl w:val="878A48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1D1C7E"/>
    <w:multiLevelType w:val="hybridMultilevel"/>
    <w:tmpl w:val="83666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5F32AE"/>
    <w:multiLevelType w:val="hybridMultilevel"/>
    <w:tmpl w:val="BCF0F69A"/>
    <w:lvl w:ilvl="0" w:tplc="CE80878E">
      <w:start w:val="4"/>
      <w:numFmt w:val="bullet"/>
      <w:lvlText w:val=""/>
      <w:lvlJc w:val="left"/>
      <w:pPr>
        <w:ind w:left="720" w:hanging="360"/>
      </w:pPr>
      <w:rPr>
        <w:rFonts w:ascii="Symbol" w:eastAsia="Calibri" w:hAnsi="Symbol"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993CC5"/>
    <w:multiLevelType w:val="hybridMultilevel"/>
    <w:tmpl w:val="29585D50"/>
    <w:lvl w:ilvl="0" w:tplc="0419000F">
      <w:start w:val="1"/>
      <w:numFmt w:val="decimal"/>
      <w:lvlText w:val="%1."/>
      <w:lvlJc w:val="left"/>
      <w:pPr>
        <w:ind w:left="1033" w:hanging="360"/>
      </w:p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9" w15:restartNumberingAfterBreak="0">
    <w:nsid w:val="5A3F6393"/>
    <w:multiLevelType w:val="hybridMultilevel"/>
    <w:tmpl w:val="A8F671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1F83724"/>
    <w:multiLevelType w:val="multilevel"/>
    <w:tmpl w:val="25406C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AB86F93"/>
    <w:multiLevelType w:val="hybridMultilevel"/>
    <w:tmpl w:val="6E5C2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7133CB"/>
    <w:multiLevelType w:val="hybridMultilevel"/>
    <w:tmpl w:val="1D4A1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DC01FC"/>
    <w:multiLevelType w:val="hybridMultilevel"/>
    <w:tmpl w:val="7E202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0"/>
  </w:num>
  <w:num w:numId="5">
    <w:abstractNumId w:val="8"/>
  </w:num>
  <w:num w:numId="6">
    <w:abstractNumId w:val="13"/>
  </w:num>
  <w:num w:numId="7">
    <w:abstractNumId w:val="9"/>
  </w:num>
  <w:num w:numId="8">
    <w:abstractNumId w:val="11"/>
  </w:num>
  <w:num w:numId="9">
    <w:abstractNumId w:val="6"/>
  </w:num>
  <w:num w:numId="10">
    <w:abstractNumId w:val="1"/>
  </w:num>
  <w:num w:numId="11">
    <w:abstractNumId w:val="2"/>
  </w:num>
  <w:num w:numId="12">
    <w:abstractNumId w:val="4"/>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BB"/>
    <w:rsid w:val="000560D9"/>
    <w:rsid w:val="00072883"/>
    <w:rsid w:val="0011184C"/>
    <w:rsid w:val="0012114C"/>
    <w:rsid w:val="00180F6C"/>
    <w:rsid w:val="00193A7E"/>
    <w:rsid w:val="001C7331"/>
    <w:rsid w:val="001D6FEC"/>
    <w:rsid w:val="00211742"/>
    <w:rsid w:val="002472B9"/>
    <w:rsid w:val="00291354"/>
    <w:rsid w:val="002B4089"/>
    <w:rsid w:val="002E6B32"/>
    <w:rsid w:val="00324B87"/>
    <w:rsid w:val="00326C2E"/>
    <w:rsid w:val="00371632"/>
    <w:rsid w:val="00384E67"/>
    <w:rsid w:val="00387A9F"/>
    <w:rsid w:val="003907BA"/>
    <w:rsid w:val="003F1590"/>
    <w:rsid w:val="004A640C"/>
    <w:rsid w:val="004C73A8"/>
    <w:rsid w:val="004E6BCB"/>
    <w:rsid w:val="00537732"/>
    <w:rsid w:val="005405BB"/>
    <w:rsid w:val="00591994"/>
    <w:rsid w:val="005F494B"/>
    <w:rsid w:val="00650610"/>
    <w:rsid w:val="00682358"/>
    <w:rsid w:val="00685519"/>
    <w:rsid w:val="006D616D"/>
    <w:rsid w:val="00704FE8"/>
    <w:rsid w:val="00774007"/>
    <w:rsid w:val="00791B98"/>
    <w:rsid w:val="007B2E3C"/>
    <w:rsid w:val="007F08E6"/>
    <w:rsid w:val="00853D77"/>
    <w:rsid w:val="008D7B13"/>
    <w:rsid w:val="00900BC7"/>
    <w:rsid w:val="00901439"/>
    <w:rsid w:val="00911672"/>
    <w:rsid w:val="0095275A"/>
    <w:rsid w:val="00A04655"/>
    <w:rsid w:val="00A14A6C"/>
    <w:rsid w:val="00A31F0D"/>
    <w:rsid w:val="00A54381"/>
    <w:rsid w:val="00A70C3F"/>
    <w:rsid w:val="00AA3E74"/>
    <w:rsid w:val="00AE6B0D"/>
    <w:rsid w:val="00B41BD7"/>
    <w:rsid w:val="00B42241"/>
    <w:rsid w:val="00B65881"/>
    <w:rsid w:val="00B87429"/>
    <w:rsid w:val="00B90342"/>
    <w:rsid w:val="00BC438B"/>
    <w:rsid w:val="00BE7355"/>
    <w:rsid w:val="00BF1303"/>
    <w:rsid w:val="00C54D63"/>
    <w:rsid w:val="00CA06FE"/>
    <w:rsid w:val="00CA5AD2"/>
    <w:rsid w:val="00CA7901"/>
    <w:rsid w:val="00CD61AA"/>
    <w:rsid w:val="00D17E93"/>
    <w:rsid w:val="00D25B17"/>
    <w:rsid w:val="00D31E97"/>
    <w:rsid w:val="00D36CDE"/>
    <w:rsid w:val="00E24DC2"/>
    <w:rsid w:val="00E337DD"/>
    <w:rsid w:val="00E36310"/>
    <w:rsid w:val="00E413FB"/>
    <w:rsid w:val="00E5256E"/>
    <w:rsid w:val="00E91D9B"/>
    <w:rsid w:val="00EA030B"/>
    <w:rsid w:val="00F148FD"/>
    <w:rsid w:val="00F15342"/>
    <w:rsid w:val="00F317E8"/>
    <w:rsid w:val="00FD3AAD"/>
    <w:rsid w:val="00FD7988"/>
    <w:rsid w:val="00FE14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A9B51-2873-46AC-A963-870A822F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D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0BC7"/>
    <w:pPr>
      <w:spacing w:after="0" w:line="240" w:lineRule="auto"/>
    </w:pPr>
    <w:rPr>
      <w:rFonts w:ascii="Calibri" w:eastAsia="Calibri" w:hAnsi="Calibri" w:cs="Times New Roman"/>
    </w:rPr>
  </w:style>
  <w:style w:type="paragraph" w:styleId="a4">
    <w:name w:val="List Paragraph"/>
    <w:basedOn w:val="a"/>
    <w:uiPriority w:val="34"/>
    <w:qFormat/>
    <w:rsid w:val="000560D9"/>
    <w:pPr>
      <w:ind w:left="720"/>
      <w:contextualSpacing/>
    </w:pPr>
  </w:style>
  <w:style w:type="paragraph" w:styleId="a5">
    <w:name w:val="Balloon Text"/>
    <w:basedOn w:val="a"/>
    <w:link w:val="a6"/>
    <w:uiPriority w:val="99"/>
    <w:semiHidden/>
    <w:unhideWhenUsed/>
    <w:rsid w:val="0068551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85519"/>
    <w:rPr>
      <w:rFonts w:ascii="Segoe UI" w:hAnsi="Segoe UI" w:cs="Segoe UI"/>
      <w:sz w:val="18"/>
      <w:szCs w:val="18"/>
    </w:rPr>
  </w:style>
  <w:style w:type="paragraph" w:styleId="a7">
    <w:name w:val="header"/>
    <w:basedOn w:val="a"/>
    <w:link w:val="a8"/>
    <w:uiPriority w:val="99"/>
    <w:unhideWhenUsed/>
    <w:rsid w:val="00B8742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87429"/>
  </w:style>
  <w:style w:type="paragraph" w:styleId="a9">
    <w:name w:val="footer"/>
    <w:basedOn w:val="a"/>
    <w:link w:val="aa"/>
    <w:uiPriority w:val="99"/>
    <w:unhideWhenUsed/>
    <w:rsid w:val="00B8742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87429"/>
  </w:style>
  <w:style w:type="table" w:styleId="ab">
    <w:name w:val="Table Grid"/>
    <w:basedOn w:val="a1"/>
    <w:uiPriority w:val="39"/>
    <w:rsid w:val="00774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sid w:val="00682358"/>
    <w:rPr>
      <w:i/>
      <w:iCs/>
    </w:rPr>
  </w:style>
  <w:style w:type="table" w:customStyle="1" w:styleId="1">
    <w:name w:val="Сетка таблицы1"/>
    <w:basedOn w:val="a1"/>
    <w:next w:val="ab"/>
    <w:uiPriority w:val="59"/>
    <w:rsid w:val="00384E6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basedOn w:val="a0"/>
    <w:uiPriority w:val="99"/>
    <w:unhideWhenUsed/>
    <w:rsid w:val="00D31E97"/>
    <w:rPr>
      <w:color w:val="0563C1" w:themeColor="hyperlink"/>
      <w:u w:val="single"/>
    </w:rPr>
  </w:style>
  <w:style w:type="table" w:customStyle="1" w:styleId="2">
    <w:name w:val="Сетка таблицы2"/>
    <w:basedOn w:val="a1"/>
    <w:next w:val="ab"/>
    <w:uiPriority w:val="39"/>
    <w:rsid w:val="00D25B17"/>
    <w:pPr>
      <w:spacing w:after="0" w:line="240" w:lineRule="auto"/>
    </w:pPr>
    <w:rPr>
      <w:rFonts w:eastAsiaTheme="minorEastAsia"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4D98C-C6D7-45FE-A8AE-CABA1F877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2227</Words>
  <Characters>12694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dc:description/>
  <cp:lastModifiedBy>Наталья Романова</cp:lastModifiedBy>
  <cp:revision>2</cp:revision>
  <cp:lastPrinted>2021-08-31T10:35:00Z</cp:lastPrinted>
  <dcterms:created xsi:type="dcterms:W3CDTF">2021-09-29T13:05:00Z</dcterms:created>
  <dcterms:modified xsi:type="dcterms:W3CDTF">2021-09-29T13:05:00Z</dcterms:modified>
</cp:coreProperties>
</file>